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644CC" w:rsidRPr="00B17228" w:rsidRDefault="00C72B87" w:rsidP="00F86D89">
      <w:pPr>
        <w:widowControl w:val="0"/>
        <w:ind w:left="0"/>
        <w:jc w:val="center"/>
        <w:rPr>
          <w:b/>
          <w:bCs/>
          <w:rtl/>
          <w:lang w:bidi="ar-KW"/>
        </w:rPr>
      </w:pPr>
      <w:r>
        <w:rPr>
          <w:b/>
          <w:bCs/>
          <w:noProof/>
          <w:rtl/>
        </w:rPr>
        <mc:AlternateContent>
          <mc:Choice Requires="wps">
            <w:drawing>
              <wp:anchor distT="0" distB="0" distL="114300" distR="114300" simplePos="0" relativeHeight="251658240" behindDoc="0" locked="1" layoutInCell="1" allowOverlap="1">
                <wp:simplePos x="0" y="0"/>
                <wp:positionH relativeFrom="column">
                  <wp:posOffset>-647700</wp:posOffset>
                </wp:positionH>
                <wp:positionV relativeFrom="paragraph">
                  <wp:posOffset>-800100</wp:posOffset>
                </wp:positionV>
                <wp:extent cx="6286500" cy="914400"/>
                <wp:effectExtent l="0" t="0" r="0" b="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51pt;margin-top:-63pt;width:495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" stroked="f">
                <w10:anchorlock/>
              </v:rect>
            </w:pict>
          </mc:Fallback>
        </mc:AlternateContent>
      </w:r>
    </w:p>
    <w:tbl>
      <w:tblPr>
        <w:bidiVisual/>
        <w:tblW w:w="8935" w:type="dxa"/>
        <w:jc w:val="center"/>
        <w:tblLook w:val="01E0" w:firstRow="1" w:lastRow="1" w:firstColumn="1" w:lastColumn="1" w:noHBand="0" w:noVBand="0"/>
      </w:tblPr>
      <w:tblGrid>
        <w:gridCol w:w="747"/>
        <w:gridCol w:w="7441"/>
        <w:gridCol w:w="747"/>
      </w:tblGrid>
      <w:tr w:rsidR="00C644CC" w:rsidRPr="00C05FA2" w:rsidTr="00C05FA2">
        <w:trPr>
          <w:cantSplit/>
          <w:trHeight w:hRule="exact" w:val="567"/>
          <w:jc w:val="center"/>
        </w:trPr>
        <w:tc>
          <w:tcPr>
            <w:tcW w:w="567" w:type="dxa"/>
            <w:gridSpan w:val="3"/>
            <w:vAlign w:val="bottom"/>
          </w:tcPr>
          <w:p w:rsidR="00C644CC" w:rsidRPr="00C05FA2" w:rsidRDefault="00C644CC" w:rsidP="00C05FA2">
            <w:pPr>
              <w:ind w:left="0"/>
              <w:jc w:val="left"/>
              <w:rPr>
                <w:rFonts w:cs="Times New Roman"/>
                <w:noProof/>
                <w:sz w:val="46"/>
                <w:szCs w:val="46"/>
                <w:rtl/>
              </w:rPr>
            </w:pPr>
            <w:r w:rsidRPr="00C05FA2">
              <w:rPr>
                <w:rFonts w:cs="Times New Roman"/>
                <w:noProof/>
                <w:sz w:val="46"/>
                <w:szCs w:val="46"/>
              </w:rPr>
              <w:sym w:font="Wingdings" w:char="F096"/>
            </w:r>
            <w:r w:rsidRPr="00C05FA2">
              <w:rPr>
                <w:rFonts w:cs="Times New Roman"/>
                <w:noProof/>
                <w:sz w:val="46"/>
                <w:szCs w:val="46"/>
              </w:rPr>
              <w:sym w:font="Wingdings" w:char="F097"/>
            </w:r>
            <w:r w:rsidRPr="00C05FA2">
              <w:rPr>
                <w:rFonts w:cs="Times New Roman"/>
                <w:noProof/>
                <w:sz w:val="46"/>
                <w:szCs w:val="46"/>
              </w:rPr>
              <w:sym w:font="Wingdings" w:char="F098"/>
            </w:r>
            <w:r w:rsidRPr="00C05FA2">
              <w:rPr>
                <w:rFonts w:cs="Times New Roman"/>
                <w:noProof/>
                <w:sz w:val="46"/>
                <w:szCs w:val="46"/>
              </w:rPr>
              <w:sym w:font="Wingdings" w:char="F099"/>
            </w:r>
            <w:r w:rsidRPr="00C05FA2">
              <w:rPr>
                <w:rFonts w:cs="Times New Roman"/>
                <w:noProof/>
                <w:sz w:val="46"/>
                <w:szCs w:val="46"/>
              </w:rPr>
              <w:sym w:font="Wingdings" w:char="F096"/>
            </w:r>
            <w:r w:rsidRPr="00C05FA2">
              <w:rPr>
                <w:rFonts w:cs="Times New Roman"/>
                <w:noProof/>
                <w:sz w:val="46"/>
                <w:szCs w:val="46"/>
              </w:rPr>
              <w:sym w:font="Wingdings" w:char="F097"/>
            </w:r>
            <w:r w:rsidRPr="00C05FA2">
              <w:rPr>
                <w:rFonts w:cs="Times New Roman"/>
                <w:noProof/>
                <w:sz w:val="46"/>
                <w:szCs w:val="46"/>
              </w:rPr>
              <w:sym w:font="Wingdings" w:char="F098"/>
            </w:r>
            <w:r w:rsidRPr="00C05FA2">
              <w:rPr>
                <w:rFonts w:cs="Times New Roman"/>
                <w:noProof/>
                <w:sz w:val="46"/>
                <w:szCs w:val="46"/>
              </w:rPr>
              <w:sym w:font="Wingdings" w:char="F099"/>
            </w:r>
            <w:r w:rsidRPr="00C05FA2">
              <w:rPr>
                <w:rFonts w:cs="Times New Roman"/>
                <w:noProof/>
                <w:sz w:val="46"/>
                <w:szCs w:val="46"/>
              </w:rPr>
              <w:sym w:font="Wingdings" w:char="F096"/>
            </w:r>
            <w:r w:rsidRPr="00C05FA2">
              <w:rPr>
                <w:rFonts w:cs="Times New Roman"/>
                <w:noProof/>
                <w:sz w:val="46"/>
                <w:szCs w:val="46"/>
              </w:rPr>
              <w:sym w:font="Wingdings" w:char="F097"/>
            </w:r>
            <w:r w:rsidRPr="00C05FA2">
              <w:rPr>
                <w:rFonts w:cs="Times New Roman"/>
                <w:noProof/>
                <w:sz w:val="46"/>
                <w:szCs w:val="46"/>
              </w:rPr>
              <w:sym w:font="Wingdings" w:char="F097"/>
            </w:r>
            <w:r w:rsidRPr="00C05FA2">
              <w:rPr>
                <w:rFonts w:cs="Times New Roman"/>
                <w:noProof/>
                <w:sz w:val="46"/>
                <w:szCs w:val="46"/>
              </w:rPr>
              <w:t xml:space="preserve"> </w:t>
            </w:r>
          </w:p>
        </w:tc>
      </w:tr>
      <w:tr w:rsidR="00C644CC" w:rsidRPr="00C05FA2" w:rsidTr="00C05FA2">
        <w:trPr>
          <w:trHeight w:hRule="exact" w:val="10773"/>
          <w:jc w:val="center"/>
        </w:trPr>
        <w:tc>
          <w:tcPr>
            <w:tcW w:w="567" w:type="dxa"/>
            <w:vMerge w:val="restart"/>
            <w:textDirection w:val="btLr"/>
            <w:vAlign w:val="bottom"/>
          </w:tcPr>
          <w:p w:rsidR="00C644CC" w:rsidRPr="00C05FA2" w:rsidRDefault="00C644CC" w:rsidP="00C05FA2">
            <w:pPr>
              <w:ind w:left="510"/>
              <w:jc w:val="left"/>
              <w:rPr>
                <w:rFonts w:cs="Times New Roman"/>
                <w:sz w:val="40"/>
                <w:szCs w:val="40"/>
                <w:rtl/>
              </w:rPr>
            </w:pP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p>
        </w:tc>
        <w:tc>
          <w:tcPr>
            <w:tcW w:w="8936" w:type="dxa"/>
          </w:tcPr>
          <w:p w:rsidR="00C644CC" w:rsidRPr="00C05FA2" w:rsidRDefault="00C644CC" w:rsidP="00C05FA2">
            <w:pPr>
              <w:spacing w:line="288" w:lineRule="auto"/>
              <w:rPr>
                <w:rFonts w:cs="PT Bold Heading"/>
                <w:szCs w:val="52"/>
                <w:rtl/>
              </w:rPr>
            </w:pPr>
          </w:p>
          <w:p w:rsidR="00C644CC" w:rsidRPr="00C05FA2" w:rsidRDefault="00C644CC" w:rsidP="00C05FA2">
            <w:pPr>
              <w:spacing w:line="288" w:lineRule="auto"/>
              <w:rPr>
                <w:rFonts w:cs="PT Bold Heading"/>
                <w:sz w:val="32"/>
                <w:szCs w:val="60"/>
                <w:rtl/>
              </w:rPr>
            </w:pPr>
            <w:r w:rsidRPr="00C05FA2">
              <w:rPr>
                <w:rFonts w:cs="PT Bold Heading" w:hint="eastAsia"/>
                <w:sz w:val="32"/>
                <w:szCs w:val="60"/>
                <w:rtl/>
              </w:rPr>
              <w:t>ال</w:t>
            </w:r>
            <w:r w:rsidRPr="00C05FA2">
              <w:rPr>
                <w:rFonts w:cs="PT Bold Heading" w:hint="cs"/>
                <w:sz w:val="32"/>
                <w:szCs w:val="60"/>
                <w:rtl/>
              </w:rPr>
              <w:t>باب</w:t>
            </w:r>
            <w:r w:rsidRPr="00C05FA2">
              <w:rPr>
                <w:rFonts w:cs="PT Bold Heading"/>
                <w:sz w:val="32"/>
                <w:szCs w:val="60"/>
                <w:rtl/>
              </w:rPr>
              <w:t xml:space="preserve"> </w:t>
            </w:r>
            <w:r w:rsidRPr="00C05FA2">
              <w:rPr>
                <w:rFonts w:cs="PT Bold Heading" w:hint="eastAsia"/>
                <w:sz w:val="32"/>
                <w:szCs w:val="60"/>
                <w:rtl/>
              </w:rPr>
              <w:t>ا</w:t>
            </w:r>
            <w:r w:rsidRPr="00C05FA2">
              <w:rPr>
                <w:rFonts w:cs="PT Bold Heading" w:hint="cs"/>
                <w:sz w:val="32"/>
                <w:szCs w:val="60"/>
                <w:rtl/>
              </w:rPr>
              <w:t>لثاني</w:t>
            </w:r>
          </w:p>
          <w:p w:rsidR="00C644CC" w:rsidRPr="00C05FA2" w:rsidRDefault="00C644CC" w:rsidP="00C05FA2">
            <w:pPr>
              <w:jc w:val="center"/>
              <w:rPr>
                <w:rFonts w:cs="PT Bold Heading"/>
                <w:sz w:val="32"/>
                <w:szCs w:val="52"/>
                <w:rtl/>
              </w:rPr>
            </w:pPr>
            <w:r w:rsidRPr="00C05FA2">
              <w:rPr>
                <w:rFonts w:cs="PT Bold Heading" w:hint="cs"/>
                <w:sz w:val="32"/>
                <w:szCs w:val="52"/>
                <w:rtl/>
              </w:rPr>
              <w:t xml:space="preserve">فقه أبي موسى الأشعري </w:t>
            </w:r>
            <w:r w:rsidRPr="00C05FA2">
              <w:rPr>
                <w:rFonts w:cs="AGA Arabesque"/>
                <w:b/>
                <w:bCs/>
                <w:sz w:val="52"/>
                <w:szCs w:val="52"/>
              </w:rPr>
              <w:sym w:font="AGA Arabesque" w:char="0074"/>
            </w:r>
          </w:p>
          <w:p w:rsidR="00C644CC" w:rsidRPr="00C05FA2" w:rsidRDefault="00C644CC" w:rsidP="00C05FA2">
            <w:pPr>
              <w:jc w:val="center"/>
              <w:rPr>
                <w:rFonts w:cs="PT Bold Heading"/>
                <w:sz w:val="36"/>
                <w:szCs w:val="56"/>
                <w:rtl/>
              </w:rPr>
            </w:pPr>
            <w:r w:rsidRPr="00C05FA2">
              <w:rPr>
                <w:rFonts w:cs="PT Bold Heading" w:hint="cs"/>
                <w:sz w:val="32"/>
                <w:szCs w:val="52"/>
                <w:rtl/>
              </w:rPr>
              <w:t>في غير العبادات</w:t>
            </w:r>
          </w:p>
          <w:p w:rsidR="00C644CC" w:rsidRPr="00C05FA2" w:rsidRDefault="00C644CC" w:rsidP="00C05FA2">
            <w:pPr>
              <w:spacing w:line="360" w:lineRule="auto"/>
              <w:ind w:firstLine="840"/>
              <w:rPr>
                <w:rFonts w:cs="AL-Hotham"/>
                <w:sz w:val="4"/>
                <w:szCs w:val="12"/>
                <w:rtl/>
              </w:rPr>
            </w:pPr>
          </w:p>
          <w:p w:rsidR="00C644CC" w:rsidRPr="00C05FA2" w:rsidRDefault="00C644CC" w:rsidP="00C05FA2">
            <w:pPr>
              <w:ind w:firstLine="680"/>
              <w:rPr>
                <w:rFonts w:cs="AL-Hotham"/>
                <w:sz w:val="36"/>
                <w:szCs w:val="44"/>
                <w:rtl/>
              </w:rPr>
            </w:pPr>
            <w:r w:rsidRPr="00C05FA2">
              <w:rPr>
                <w:rFonts w:cs="AL-Hotham" w:hint="eastAsia"/>
                <w:sz w:val="36"/>
                <w:szCs w:val="44"/>
                <w:rtl/>
              </w:rPr>
              <w:t>و</w:t>
            </w:r>
            <w:r w:rsidRPr="00C05FA2">
              <w:rPr>
                <w:rFonts w:cs="AL-Hotham" w:hint="cs"/>
                <w:sz w:val="36"/>
                <w:szCs w:val="44"/>
                <w:rtl/>
              </w:rPr>
              <w:t>يحتوي على ستة فصول</w:t>
            </w:r>
            <w:r w:rsidRPr="00C05FA2">
              <w:rPr>
                <w:rFonts w:cs="AL-Hotham"/>
                <w:sz w:val="36"/>
                <w:szCs w:val="44"/>
                <w:rtl/>
              </w:rPr>
              <w:t>:</w:t>
            </w:r>
          </w:p>
          <w:p w:rsidR="00C644CC" w:rsidRPr="00C05FA2" w:rsidRDefault="00C644CC" w:rsidP="00C05FA2">
            <w:pPr>
              <w:widowControl w:val="0"/>
              <w:spacing w:line="288" w:lineRule="auto"/>
              <w:ind w:firstLine="1588"/>
              <w:rPr>
                <w:rFonts w:cs="AL-Mateen"/>
                <w:sz w:val="36"/>
                <w:szCs w:val="40"/>
                <w:rtl/>
              </w:rPr>
            </w:pPr>
            <w:r w:rsidRPr="00C05FA2">
              <w:rPr>
                <w:rFonts w:cs="AL-Mateen" w:hint="cs"/>
                <w:sz w:val="36"/>
                <w:szCs w:val="40"/>
                <w:rtl/>
              </w:rPr>
              <w:t>الفصل الأول : البيوع والإجارة والحجر.</w:t>
            </w:r>
          </w:p>
          <w:p w:rsidR="00C644CC" w:rsidRPr="00C05FA2" w:rsidRDefault="00C644CC" w:rsidP="00C05FA2">
            <w:pPr>
              <w:widowControl w:val="0"/>
              <w:spacing w:line="288" w:lineRule="auto"/>
              <w:ind w:firstLine="1588"/>
              <w:rPr>
                <w:rFonts w:cs="AL-Mateen"/>
                <w:sz w:val="36"/>
                <w:szCs w:val="40"/>
                <w:rtl/>
              </w:rPr>
            </w:pPr>
            <w:r w:rsidRPr="00C05FA2">
              <w:rPr>
                <w:rFonts w:cs="AL-Mateen" w:hint="cs"/>
                <w:sz w:val="36"/>
                <w:szCs w:val="40"/>
                <w:rtl/>
              </w:rPr>
              <w:t>الفصل الثاني : الوصية والفرائض.</w:t>
            </w:r>
          </w:p>
          <w:p w:rsidR="00C644CC" w:rsidRPr="00C05FA2" w:rsidRDefault="00C644CC" w:rsidP="00C05FA2">
            <w:pPr>
              <w:widowControl w:val="0"/>
              <w:spacing w:line="288" w:lineRule="auto"/>
              <w:ind w:firstLine="1588"/>
              <w:rPr>
                <w:rFonts w:cs="AL-Mateen"/>
                <w:sz w:val="36"/>
                <w:szCs w:val="40"/>
                <w:rtl/>
              </w:rPr>
            </w:pPr>
            <w:r w:rsidRPr="00C05FA2">
              <w:rPr>
                <w:rFonts w:cs="AL-Mateen" w:hint="cs"/>
                <w:sz w:val="36"/>
                <w:szCs w:val="40"/>
                <w:rtl/>
              </w:rPr>
              <w:t>الفصل الثالث : النكاح وما يتعلق به .</w:t>
            </w:r>
          </w:p>
          <w:p w:rsidR="00C644CC" w:rsidRPr="00C05FA2" w:rsidRDefault="00C644CC" w:rsidP="00C05FA2">
            <w:pPr>
              <w:widowControl w:val="0"/>
              <w:spacing w:line="288" w:lineRule="auto"/>
              <w:ind w:firstLine="1588"/>
              <w:rPr>
                <w:rFonts w:cs="AL-Mateen"/>
                <w:sz w:val="36"/>
                <w:szCs w:val="40"/>
                <w:rtl/>
              </w:rPr>
            </w:pPr>
            <w:r w:rsidRPr="00C05FA2">
              <w:rPr>
                <w:rFonts w:cs="AL-Mateen" w:hint="cs"/>
                <w:sz w:val="36"/>
                <w:szCs w:val="40"/>
                <w:rtl/>
              </w:rPr>
              <w:t>الفصل الرابع : الجنايات والحدود.</w:t>
            </w:r>
          </w:p>
          <w:p w:rsidR="00C644CC" w:rsidRPr="00C05FA2" w:rsidRDefault="00C644CC" w:rsidP="00C05FA2">
            <w:pPr>
              <w:widowControl w:val="0"/>
              <w:spacing w:line="288" w:lineRule="auto"/>
              <w:ind w:firstLine="1588"/>
              <w:rPr>
                <w:rFonts w:cs="AL-Mateen"/>
                <w:sz w:val="36"/>
                <w:szCs w:val="40"/>
              </w:rPr>
            </w:pPr>
            <w:r w:rsidRPr="00C05FA2">
              <w:rPr>
                <w:rFonts w:cs="AL-Mateen" w:hint="cs"/>
                <w:sz w:val="36"/>
                <w:szCs w:val="40"/>
                <w:rtl/>
              </w:rPr>
              <w:t>الفصل الخامس : الجهاد .</w:t>
            </w:r>
          </w:p>
          <w:p w:rsidR="00C644CC" w:rsidRPr="00C05FA2" w:rsidRDefault="00C644CC" w:rsidP="00C05FA2">
            <w:pPr>
              <w:widowControl w:val="0"/>
              <w:spacing w:line="288" w:lineRule="auto"/>
              <w:ind w:firstLine="1588"/>
              <w:rPr>
                <w:rFonts w:cs="Times New Roman"/>
                <w:sz w:val="30"/>
                <w:szCs w:val="30"/>
                <w:rtl/>
              </w:rPr>
            </w:pPr>
            <w:r w:rsidRPr="00C05FA2">
              <w:rPr>
                <w:rFonts w:cs="AL-Mateen" w:hint="cs"/>
                <w:sz w:val="36"/>
                <w:szCs w:val="40"/>
                <w:rtl/>
              </w:rPr>
              <w:t>الفصل السادس : القضاء والأطعمة والأيمان</w:t>
            </w:r>
            <w:r w:rsidRPr="00C05FA2">
              <w:rPr>
                <w:rFonts w:cs="Times New Roman" w:hint="cs"/>
                <w:sz w:val="30"/>
                <w:szCs w:val="30"/>
                <w:rtl/>
              </w:rPr>
              <w:t>.</w:t>
            </w:r>
          </w:p>
        </w:tc>
        <w:tc>
          <w:tcPr>
            <w:tcW w:w="567" w:type="dxa"/>
            <w:vMerge w:val="restart"/>
            <w:textDirection w:val="tbRl"/>
            <w:vAlign w:val="bottom"/>
          </w:tcPr>
          <w:p w:rsidR="00C644CC" w:rsidRPr="00C05FA2" w:rsidRDefault="00C644CC" w:rsidP="00C05FA2">
            <w:pPr>
              <w:ind w:left="113" w:right="113"/>
              <w:rPr>
                <w:rFonts w:cs="Times New Roman"/>
                <w:sz w:val="40"/>
                <w:szCs w:val="40"/>
                <w:rtl/>
              </w:rPr>
            </w:pPr>
            <w:r w:rsidRPr="00C05FA2">
              <w:rPr>
                <w:rFonts w:cs="Times New Roman" w:hint="cs"/>
                <w:sz w:val="46"/>
                <w:szCs w:val="46"/>
                <w:rtl/>
              </w:rPr>
              <w:t xml:space="preserve"> </w:t>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p>
        </w:tc>
      </w:tr>
      <w:tr w:rsidR="00C644CC" w:rsidRPr="00C05FA2" w:rsidTr="00C05FA2">
        <w:trPr>
          <w:cantSplit/>
          <w:trHeight w:hRule="exact" w:val="567"/>
          <w:jc w:val="center"/>
        </w:trPr>
        <w:tc>
          <w:tcPr>
            <w:tcW w:w="567" w:type="dxa"/>
            <w:vMerge/>
            <w:vAlign w:val="center"/>
          </w:tcPr>
          <w:p w:rsidR="00C644CC" w:rsidRPr="00C05FA2" w:rsidRDefault="00C644CC" w:rsidP="00C05FA2">
            <w:pPr>
              <w:jc w:val="center"/>
              <w:rPr>
                <w:rFonts w:cs="Times New Roman"/>
                <w:sz w:val="30"/>
                <w:szCs w:val="30"/>
                <w:rtl/>
              </w:rPr>
            </w:pPr>
          </w:p>
        </w:tc>
        <w:tc>
          <w:tcPr>
            <w:tcW w:w="8936" w:type="dxa"/>
            <w:vAlign w:val="bottom"/>
          </w:tcPr>
          <w:p w:rsidR="00C644CC" w:rsidRPr="00C05FA2" w:rsidRDefault="00C644CC" w:rsidP="00C05FA2">
            <w:pPr>
              <w:bidi w:val="0"/>
              <w:ind w:left="340"/>
              <w:jc w:val="left"/>
              <w:rPr>
                <w:sz w:val="46"/>
                <w:szCs w:val="46"/>
                <w:rtl/>
              </w:rPr>
            </w:pPr>
            <w:r w:rsidRPr="00C05FA2">
              <w:rPr>
                <w:sz w:val="46"/>
                <w:szCs w:val="46"/>
              </w:rPr>
              <w:sym w:font="Wingdings" w:char="F096"/>
            </w:r>
            <w:r w:rsidRPr="00C05FA2">
              <w:rPr>
                <w:sz w:val="46"/>
                <w:szCs w:val="46"/>
              </w:rPr>
              <w:sym w:font="Wingdings" w:char="F097"/>
            </w:r>
            <w:r w:rsidRPr="00C05FA2">
              <w:rPr>
                <w:sz w:val="46"/>
                <w:szCs w:val="46"/>
              </w:rPr>
              <w:sym w:font="Wingdings" w:char="F098"/>
            </w:r>
            <w:r w:rsidRPr="00C05FA2">
              <w:rPr>
                <w:sz w:val="46"/>
                <w:szCs w:val="46"/>
              </w:rPr>
              <w:sym w:font="Wingdings" w:char="F099"/>
            </w:r>
            <w:r w:rsidRPr="00C05FA2">
              <w:rPr>
                <w:sz w:val="46"/>
                <w:szCs w:val="46"/>
              </w:rPr>
              <w:sym w:font="Wingdings" w:char="F096"/>
            </w:r>
            <w:r w:rsidRPr="00C05FA2">
              <w:rPr>
                <w:sz w:val="46"/>
                <w:szCs w:val="46"/>
              </w:rPr>
              <w:sym w:font="Wingdings" w:char="F097"/>
            </w:r>
            <w:r w:rsidRPr="00C05FA2">
              <w:rPr>
                <w:sz w:val="46"/>
                <w:szCs w:val="46"/>
              </w:rPr>
              <w:sym w:font="Wingdings" w:char="F098"/>
            </w:r>
            <w:r w:rsidRPr="00C05FA2">
              <w:rPr>
                <w:sz w:val="46"/>
                <w:szCs w:val="46"/>
              </w:rPr>
              <w:sym w:font="Wingdings" w:char="F099"/>
            </w:r>
            <w:r w:rsidRPr="00C05FA2">
              <w:rPr>
                <w:sz w:val="46"/>
                <w:szCs w:val="46"/>
              </w:rPr>
              <w:sym w:font="Wingdings" w:char="F096"/>
            </w:r>
            <w:r w:rsidRPr="00C05FA2">
              <w:rPr>
                <w:sz w:val="46"/>
                <w:szCs w:val="46"/>
              </w:rPr>
              <w:sym w:font="Wingdings" w:char="F097"/>
            </w:r>
            <w:r w:rsidRPr="00C05FA2">
              <w:rPr>
                <w:sz w:val="46"/>
                <w:szCs w:val="46"/>
              </w:rPr>
              <w:sym w:font="Wingdings" w:char="F098"/>
            </w:r>
          </w:p>
        </w:tc>
        <w:tc>
          <w:tcPr>
            <w:tcW w:w="567" w:type="dxa"/>
            <w:vMerge/>
            <w:vAlign w:val="center"/>
          </w:tcPr>
          <w:p w:rsidR="00C644CC" w:rsidRPr="00C05FA2" w:rsidRDefault="00C644CC" w:rsidP="00C05FA2">
            <w:pPr>
              <w:jc w:val="center"/>
              <w:rPr>
                <w:rFonts w:cs="Times New Roman"/>
                <w:sz w:val="30"/>
                <w:szCs w:val="30"/>
                <w:rtl/>
              </w:rPr>
            </w:pPr>
          </w:p>
        </w:tc>
      </w:tr>
    </w:tbl>
    <w:p w:rsidR="00C644CC" w:rsidRPr="00B17228" w:rsidRDefault="00C644CC" w:rsidP="00F86D89">
      <w:pPr>
        <w:widowControl w:val="0"/>
        <w:ind w:left="0"/>
        <w:jc w:val="center"/>
        <w:rPr>
          <w:b/>
          <w:bCs/>
          <w:rtl/>
          <w:lang w:bidi="ar-KW"/>
        </w:rPr>
      </w:pPr>
      <w:r w:rsidRPr="00B17228">
        <w:rPr>
          <w:b/>
          <w:bCs/>
          <w:rtl/>
          <w:lang w:bidi="ar-KW"/>
        </w:rPr>
        <w:br w:type="page"/>
      </w:r>
    </w:p>
    <w:tbl>
      <w:tblPr>
        <w:bidiVisual/>
        <w:tblW w:w="8935" w:type="dxa"/>
        <w:jc w:val="center"/>
        <w:tblLook w:val="01E0" w:firstRow="1" w:lastRow="1" w:firstColumn="1" w:lastColumn="1" w:noHBand="0" w:noVBand="0"/>
      </w:tblPr>
      <w:tblGrid>
        <w:gridCol w:w="747"/>
        <w:gridCol w:w="7441"/>
        <w:gridCol w:w="747"/>
      </w:tblGrid>
      <w:tr w:rsidR="00C644CC" w:rsidRPr="00C05FA2" w:rsidTr="00C05FA2">
        <w:trPr>
          <w:cantSplit/>
          <w:trHeight w:hRule="exact" w:val="567"/>
          <w:jc w:val="center"/>
        </w:trPr>
        <w:tc>
          <w:tcPr>
            <w:tcW w:w="567" w:type="dxa"/>
            <w:gridSpan w:val="3"/>
            <w:vAlign w:val="bottom"/>
          </w:tcPr>
          <w:p w:rsidR="00C644CC" w:rsidRPr="00C05FA2" w:rsidRDefault="00C72B87" w:rsidP="00C05FA2">
            <w:pPr>
              <w:ind w:left="0"/>
              <w:jc w:val="left"/>
              <w:rPr>
                <w:rFonts w:cs="Times New Roman"/>
                <w:sz w:val="30"/>
                <w:szCs w:val="30"/>
                <w:rtl/>
              </w:rPr>
            </w:pPr>
            <w:r>
              <w:rPr>
                <w:rFonts w:cs="Times New Roman"/>
                <w:noProof/>
                <w:sz w:val="46"/>
                <w:szCs w:val="46"/>
              </w:rPr>
              <w:lastRenderedPageBreak/>
              <mc:AlternateContent>
                <mc:Choice Requires="wps">
                  <w:drawing>
                    <wp:anchor distT="0" distB="0" distL="114300" distR="114300" simplePos="0" relativeHeight="251657216" behindDoc="0" locked="1" layoutInCell="1" allowOverlap="1">
                      <wp:simplePos x="0" y="0"/>
                      <wp:positionH relativeFrom="column">
                        <wp:posOffset>-398780</wp:posOffset>
                      </wp:positionH>
                      <wp:positionV relativeFrom="paragraph">
                        <wp:posOffset>-966470</wp:posOffset>
                      </wp:positionV>
                      <wp:extent cx="5943600" cy="9144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31.4pt;margin-top:-76.1pt;width:468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" stroked="f">
                      <w10:anchorlock/>
                    </v:rect>
                  </w:pict>
                </mc:Fallback>
              </mc:AlternateContent>
            </w:r>
            <w:r w:rsidR="00C644CC" w:rsidRPr="00C05FA2">
              <w:rPr>
                <w:rFonts w:cs="Times New Roman"/>
                <w:sz w:val="46"/>
                <w:szCs w:val="46"/>
              </w:rPr>
              <w:sym w:font="Wingdings" w:char="F099"/>
            </w:r>
            <w:r w:rsidR="00C644CC" w:rsidRPr="00C05FA2">
              <w:rPr>
                <w:rFonts w:cs="Times New Roman"/>
                <w:sz w:val="46"/>
                <w:szCs w:val="46"/>
              </w:rPr>
              <w:sym w:font="Wingdings" w:char="F096"/>
            </w:r>
            <w:r w:rsidR="00C644CC" w:rsidRPr="00C05FA2">
              <w:rPr>
                <w:rFonts w:cs="Times New Roman"/>
                <w:sz w:val="46"/>
                <w:szCs w:val="46"/>
              </w:rPr>
              <w:sym w:font="Wingdings" w:char="F097"/>
            </w:r>
            <w:r w:rsidR="00C644CC" w:rsidRPr="00C05FA2">
              <w:rPr>
                <w:rFonts w:cs="Times New Roman"/>
                <w:sz w:val="46"/>
                <w:szCs w:val="46"/>
              </w:rPr>
              <w:sym w:font="Wingdings" w:char="F098"/>
            </w:r>
            <w:r w:rsidR="00C644CC" w:rsidRPr="00C05FA2">
              <w:rPr>
                <w:rFonts w:cs="Times New Roman"/>
                <w:sz w:val="46"/>
                <w:szCs w:val="46"/>
              </w:rPr>
              <w:sym w:font="Wingdings" w:char="F099"/>
            </w:r>
            <w:r w:rsidR="00C644CC" w:rsidRPr="00C05FA2">
              <w:rPr>
                <w:rFonts w:cs="Times New Roman"/>
                <w:sz w:val="46"/>
                <w:szCs w:val="46"/>
              </w:rPr>
              <w:sym w:font="Wingdings" w:char="F096"/>
            </w:r>
            <w:r w:rsidR="00C644CC" w:rsidRPr="00C05FA2">
              <w:rPr>
                <w:rFonts w:cs="Times New Roman"/>
                <w:sz w:val="46"/>
                <w:szCs w:val="46"/>
              </w:rPr>
              <w:sym w:font="Wingdings" w:char="F097"/>
            </w:r>
            <w:r w:rsidR="00C644CC" w:rsidRPr="00C05FA2">
              <w:rPr>
                <w:rFonts w:cs="Times New Roman"/>
                <w:sz w:val="46"/>
                <w:szCs w:val="46"/>
              </w:rPr>
              <w:sym w:font="Wingdings" w:char="F098"/>
            </w:r>
            <w:r w:rsidR="00C644CC" w:rsidRPr="00C05FA2">
              <w:rPr>
                <w:rFonts w:cs="Times New Roman"/>
                <w:sz w:val="46"/>
                <w:szCs w:val="46"/>
              </w:rPr>
              <w:sym w:font="Wingdings" w:char="F099"/>
            </w:r>
            <w:r w:rsidR="00C644CC" w:rsidRPr="00C05FA2">
              <w:rPr>
                <w:rFonts w:cs="Times New Roman"/>
                <w:sz w:val="46"/>
                <w:szCs w:val="46"/>
              </w:rPr>
              <w:sym w:font="Wingdings" w:char="F096"/>
            </w:r>
            <w:r w:rsidR="00C644CC" w:rsidRPr="00C05FA2">
              <w:rPr>
                <w:rFonts w:cs="Times New Roman"/>
                <w:sz w:val="46"/>
                <w:szCs w:val="46"/>
              </w:rPr>
              <w:sym w:font="Wingdings" w:char="F097"/>
            </w:r>
            <w:r w:rsidR="00C644CC" w:rsidRPr="00C05FA2">
              <w:rPr>
                <w:rFonts w:cs="Times New Roman"/>
                <w:sz w:val="46"/>
                <w:szCs w:val="46"/>
              </w:rPr>
              <w:sym w:font="Wingdings" w:char="F097"/>
            </w:r>
          </w:p>
        </w:tc>
      </w:tr>
      <w:tr w:rsidR="00C644CC" w:rsidRPr="00C05FA2" w:rsidTr="00C05FA2">
        <w:trPr>
          <w:trHeight w:hRule="exact" w:val="10773"/>
          <w:jc w:val="center"/>
        </w:trPr>
        <w:tc>
          <w:tcPr>
            <w:tcW w:w="567" w:type="dxa"/>
            <w:vMerge w:val="restart"/>
            <w:textDirection w:val="btLr"/>
            <w:vAlign w:val="bottom"/>
          </w:tcPr>
          <w:p w:rsidR="00C644CC" w:rsidRPr="00C05FA2" w:rsidRDefault="00C644CC" w:rsidP="00C05FA2">
            <w:pPr>
              <w:ind w:left="510"/>
              <w:jc w:val="left"/>
              <w:rPr>
                <w:rFonts w:cs="Times New Roman"/>
                <w:sz w:val="40"/>
                <w:szCs w:val="40"/>
              </w:rPr>
            </w:pP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p>
        </w:tc>
        <w:tc>
          <w:tcPr>
            <w:tcW w:w="8936" w:type="dxa"/>
          </w:tcPr>
          <w:p w:rsidR="00C644CC" w:rsidRPr="00C05FA2" w:rsidRDefault="00C644CC" w:rsidP="00C05FA2">
            <w:pPr>
              <w:spacing w:line="288" w:lineRule="auto"/>
              <w:rPr>
                <w:rFonts w:cs="PT Bold Heading"/>
                <w:sz w:val="12"/>
                <w:szCs w:val="40"/>
                <w:rtl/>
              </w:rPr>
            </w:pPr>
          </w:p>
          <w:p w:rsidR="00C644CC" w:rsidRPr="00C05FA2" w:rsidRDefault="00C644CC" w:rsidP="00C05FA2">
            <w:pPr>
              <w:spacing w:line="276" w:lineRule="auto"/>
              <w:rPr>
                <w:rFonts w:cs="AGA Mashq Bold"/>
                <w:sz w:val="48"/>
                <w:szCs w:val="68"/>
                <w:rtl/>
              </w:rPr>
            </w:pPr>
          </w:p>
          <w:p w:rsidR="00C644CC" w:rsidRPr="00C05FA2" w:rsidRDefault="00C644CC" w:rsidP="00C05FA2">
            <w:pPr>
              <w:spacing w:line="360" w:lineRule="auto"/>
              <w:rPr>
                <w:rFonts w:cs="AGA Mashq Bold"/>
                <w:sz w:val="48"/>
                <w:szCs w:val="68"/>
                <w:rtl/>
              </w:rPr>
            </w:pPr>
            <w:r w:rsidRPr="00C05FA2">
              <w:rPr>
                <w:rFonts w:cs="AGA Mashq Bold" w:hint="eastAsia"/>
                <w:sz w:val="48"/>
                <w:szCs w:val="68"/>
                <w:rtl/>
              </w:rPr>
              <w:t>الفصل</w:t>
            </w:r>
            <w:r w:rsidRPr="00C05FA2">
              <w:rPr>
                <w:rFonts w:cs="AGA Mashq Bold"/>
                <w:sz w:val="48"/>
                <w:szCs w:val="68"/>
                <w:rtl/>
              </w:rPr>
              <w:t xml:space="preserve"> ا</w:t>
            </w:r>
            <w:r w:rsidRPr="00C05FA2">
              <w:rPr>
                <w:rFonts w:cs="AGA Mashq Bold" w:hint="cs"/>
                <w:sz w:val="48"/>
                <w:szCs w:val="68"/>
                <w:rtl/>
              </w:rPr>
              <w:t>لأول</w:t>
            </w:r>
          </w:p>
          <w:p w:rsidR="00C644CC" w:rsidRPr="00C05FA2" w:rsidRDefault="00C644CC" w:rsidP="00C05FA2">
            <w:pPr>
              <w:widowControl w:val="0"/>
              <w:spacing w:line="360" w:lineRule="auto"/>
              <w:jc w:val="center"/>
              <w:rPr>
                <w:rFonts w:ascii="mylotus (Arabic)" w:hAnsi="mylotus (Arabic)"/>
                <w:sz w:val="38"/>
                <w:szCs w:val="38"/>
                <w:rtl/>
              </w:rPr>
            </w:pPr>
            <w:r w:rsidRPr="00C05FA2">
              <w:rPr>
                <w:rFonts w:eastAsia="Calibri" w:cs="PT Bold Heading" w:hint="cs"/>
                <w:sz w:val="38"/>
                <w:szCs w:val="58"/>
                <w:rtl/>
                <w:lang w:val="fr-FR" w:eastAsia="ar-SA"/>
              </w:rPr>
              <w:t>البيوع والإجارة والحجر</w:t>
            </w:r>
            <w:r w:rsidRPr="00C05FA2">
              <w:rPr>
                <w:rFonts w:ascii="mylotus (Arabic)" w:hAnsi="mylotus (Arabic)" w:hint="cs"/>
                <w:sz w:val="38"/>
                <w:szCs w:val="38"/>
                <w:rtl/>
              </w:rPr>
              <w:t xml:space="preserve"> </w:t>
            </w:r>
          </w:p>
          <w:p w:rsidR="00C644CC" w:rsidRPr="00C05FA2" w:rsidRDefault="00C644CC" w:rsidP="00C05FA2">
            <w:pPr>
              <w:widowControl w:val="0"/>
              <w:spacing w:line="276" w:lineRule="auto"/>
              <w:ind w:left="2665" w:hanging="1928"/>
              <w:rPr>
                <w:rFonts w:cs="Times New Roman"/>
                <w:sz w:val="30"/>
                <w:szCs w:val="30"/>
                <w:rtl/>
              </w:rPr>
            </w:pPr>
          </w:p>
        </w:tc>
        <w:tc>
          <w:tcPr>
            <w:tcW w:w="567" w:type="dxa"/>
            <w:vMerge w:val="restart"/>
            <w:textDirection w:val="tbRl"/>
            <w:vAlign w:val="bottom"/>
          </w:tcPr>
          <w:p w:rsidR="00C644CC" w:rsidRPr="00C05FA2" w:rsidRDefault="00C644CC" w:rsidP="00C05FA2">
            <w:pPr>
              <w:ind w:left="113" w:right="113"/>
              <w:jc w:val="left"/>
              <w:rPr>
                <w:rFonts w:cs="Times New Roman"/>
                <w:sz w:val="40"/>
                <w:szCs w:val="40"/>
                <w:rtl/>
              </w:rPr>
            </w:pP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r w:rsidRPr="00C05FA2">
              <w:rPr>
                <w:rFonts w:cs="Times New Roman"/>
                <w:sz w:val="46"/>
                <w:szCs w:val="46"/>
              </w:rPr>
              <w:sym w:font="Wingdings" w:char="F096"/>
            </w:r>
            <w:r w:rsidRPr="00C05FA2">
              <w:rPr>
                <w:rFonts w:cs="Times New Roman"/>
                <w:sz w:val="46"/>
                <w:szCs w:val="46"/>
              </w:rPr>
              <w:sym w:font="Wingdings" w:char="F097"/>
            </w:r>
            <w:r w:rsidRPr="00C05FA2">
              <w:rPr>
                <w:rFonts w:cs="Times New Roman"/>
                <w:sz w:val="46"/>
                <w:szCs w:val="46"/>
              </w:rPr>
              <w:sym w:font="Wingdings" w:char="F098"/>
            </w:r>
            <w:r w:rsidRPr="00C05FA2">
              <w:rPr>
                <w:rFonts w:cs="Times New Roman"/>
                <w:sz w:val="46"/>
                <w:szCs w:val="46"/>
              </w:rPr>
              <w:sym w:font="Wingdings" w:char="F099"/>
            </w:r>
          </w:p>
        </w:tc>
      </w:tr>
      <w:tr w:rsidR="00C644CC" w:rsidRPr="00C05FA2" w:rsidTr="00C05FA2">
        <w:trPr>
          <w:cantSplit/>
          <w:trHeight w:hRule="exact" w:val="567"/>
          <w:jc w:val="center"/>
        </w:trPr>
        <w:tc>
          <w:tcPr>
            <w:tcW w:w="567" w:type="dxa"/>
            <w:vMerge/>
            <w:vAlign w:val="center"/>
          </w:tcPr>
          <w:p w:rsidR="00C644CC" w:rsidRPr="00C05FA2" w:rsidRDefault="00C644CC" w:rsidP="00C05FA2">
            <w:pPr>
              <w:jc w:val="center"/>
              <w:rPr>
                <w:rFonts w:cs="Times New Roman"/>
                <w:sz w:val="30"/>
                <w:szCs w:val="30"/>
                <w:rtl/>
              </w:rPr>
            </w:pPr>
          </w:p>
        </w:tc>
        <w:tc>
          <w:tcPr>
            <w:tcW w:w="8936" w:type="dxa"/>
            <w:vAlign w:val="center"/>
          </w:tcPr>
          <w:p w:rsidR="00C644CC" w:rsidRPr="00B17228" w:rsidRDefault="00C644CC" w:rsidP="00C05FA2">
            <w:pPr>
              <w:bidi w:val="0"/>
              <w:ind w:left="340"/>
              <w:jc w:val="left"/>
              <w:rPr>
                <w:rtl/>
              </w:rPr>
            </w:pPr>
            <w:r w:rsidRPr="00C05FA2">
              <w:rPr>
                <w:sz w:val="46"/>
                <w:szCs w:val="46"/>
              </w:rPr>
              <w:sym w:font="Wingdings" w:char="F096"/>
            </w:r>
            <w:r w:rsidRPr="00C05FA2">
              <w:rPr>
                <w:sz w:val="46"/>
                <w:szCs w:val="46"/>
              </w:rPr>
              <w:sym w:font="Wingdings" w:char="F097"/>
            </w:r>
            <w:r w:rsidRPr="00C05FA2">
              <w:rPr>
                <w:sz w:val="46"/>
                <w:szCs w:val="46"/>
              </w:rPr>
              <w:sym w:font="Wingdings" w:char="F098"/>
            </w:r>
            <w:r w:rsidRPr="00C05FA2">
              <w:rPr>
                <w:sz w:val="46"/>
                <w:szCs w:val="46"/>
              </w:rPr>
              <w:sym w:font="Wingdings" w:char="F099"/>
            </w:r>
            <w:r w:rsidRPr="00C05FA2">
              <w:rPr>
                <w:sz w:val="46"/>
                <w:szCs w:val="46"/>
              </w:rPr>
              <w:sym w:font="Wingdings" w:char="F096"/>
            </w:r>
            <w:r w:rsidRPr="00C05FA2">
              <w:rPr>
                <w:sz w:val="46"/>
                <w:szCs w:val="46"/>
              </w:rPr>
              <w:sym w:font="Wingdings" w:char="F097"/>
            </w:r>
            <w:r w:rsidRPr="00C05FA2">
              <w:rPr>
                <w:sz w:val="46"/>
                <w:szCs w:val="46"/>
              </w:rPr>
              <w:sym w:font="Wingdings" w:char="F098"/>
            </w:r>
            <w:r w:rsidRPr="00C05FA2">
              <w:rPr>
                <w:sz w:val="46"/>
                <w:szCs w:val="46"/>
              </w:rPr>
              <w:sym w:font="Wingdings" w:char="F099"/>
            </w:r>
            <w:r w:rsidRPr="00C05FA2">
              <w:rPr>
                <w:sz w:val="46"/>
                <w:szCs w:val="46"/>
              </w:rPr>
              <w:sym w:font="Wingdings" w:char="F096"/>
            </w:r>
            <w:r w:rsidRPr="00C05FA2">
              <w:rPr>
                <w:sz w:val="46"/>
                <w:szCs w:val="46"/>
              </w:rPr>
              <w:sym w:font="Wingdings" w:char="F097"/>
            </w:r>
            <w:r w:rsidRPr="00C05FA2">
              <w:rPr>
                <w:sz w:val="46"/>
                <w:szCs w:val="46"/>
              </w:rPr>
              <w:sym w:font="Wingdings" w:char="F099"/>
            </w:r>
          </w:p>
        </w:tc>
        <w:tc>
          <w:tcPr>
            <w:tcW w:w="567" w:type="dxa"/>
            <w:vMerge/>
            <w:vAlign w:val="center"/>
          </w:tcPr>
          <w:p w:rsidR="00C644CC" w:rsidRPr="00C05FA2" w:rsidRDefault="00C644CC" w:rsidP="00C05FA2">
            <w:pPr>
              <w:jc w:val="center"/>
              <w:rPr>
                <w:rFonts w:cs="Times New Roman"/>
                <w:sz w:val="30"/>
                <w:szCs w:val="30"/>
                <w:rtl/>
              </w:rPr>
            </w:pPr>
          </w:p>
        </w:tc>
      </w:tr>
    </w:tbl>
    <w:p w:rsidR="005439DC" w:rsidRPr="00B17228" w:rsidRDefault="00F86D89" w:rsidP="00F86D89">
      <w:pPr>
        <w:widowControl w:val="0"/>
        <w:ind w:left="0"/>
        <w:jc w:val="center"/>
        <w:rPr>
          <w:rFonts w:ascii="خط لوتس الجديد" w:hAnsi="خط لوتس الجديد" w:cs="AL-Mateen"/>
          <w:sz w:val="36"/>
          <w:rtl/>
        </w:rPr>
      </w:pPr>
      <w:r w:rsidRPr="00B17228">
        <w:rPr>
          <w:b/>
          <w:bCs/>
          <w:rtl/>
          <w:lang w:bidi="ar-KW"/>
        </w:rPr>
        <w:br w:type="page"/>
      </w:r>
      <w:r w:rsidR="005439DC" w:rsidRPr="00B17228">
        <w:rPr>
          <w:rFonts w:ascii="خط لوتس الجديد" w:hAnsi="خط لوتس الجديد" w:cs="AL-Mateen"/>
          <w:sz w:val="36"/>
          <w:rtl/>
        </w:rPr>
        <w:lastRenderedPageBreak/>
        <w:t>المبحث الأول</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الإشهاد في البيع والشراء</w:t>
      </w:r>
    </w:p>
    <w:p w:rsidR="005439DC" w:rsidRPr="00B17228" w:rsidRDefault="005439DC" w:rsidP="0001165F">
      <w:pPr>
        <w:widowControl w:val="0"/>
        <w:ind w:left="0" w:firstLine="340"/>
        <w:rPr>
          <w:rtl/>
          <w:lang w:bidi="ar-KW"/>
        </w:rPr>
      </w:pPr>
      <w:r w:rsidRPr="00B17228">
        <w:rPr>
          <w:rtl/>
          <w:lang w:bidi="ar-KW"/>
        </w:rPr>
        <w:t>يجب الإشهاد في البيع والشراء.</w:t>
      </w:r>
    </w:p>
    <w:p w:rsidR="005439DC" w:rsidRPr="00B17228" w:rsidRDefault="005439DC" w:rsidP="00452611">
      <w:pPr>
        <w:widowControl w:val="0"/>
        <w:ind w:left="0" w:firstLine="340"/>
        <w:rPr>
          <w:rtl/>
          <w:lang w:bidi="ar-KW"/>
        </w:rPr>
      </w:pPr>
      <w:r w:rsidRPr="00B17228">
        <w:rPr>
          <w:rtl/>
          <w:lang w:bidi="ar-KW"/>
        </w:rPr>
        <w:t xml:space="preserve">قال أبو موسى </w:t>
      </w:r>
      <w:r w:rsidR="000A0401" w:rsidRPr="00B17228">
        <w:rPr>
          <w:rFonts w:ascii="AGA Arabesque" w:hAnsi="AGA Arabesque" w:cs="Times New Roman"/>
          <w:sz w:val="32"/>
          <w:szCs w:val="32"/>
          <w:lang w:bidi="ar-KW"/>
        </w:rPr>
        <w:t></w:t>
      </w:r>
      <w:r w:rsidR="00FB4F0F" w:rsidRPr="00B17228">
        <w:rPr>
          <w:rFonts w:ascii="AGA Arabesque" w:hAnsi="AGA Arabesque"/>
          <w:sz w:val="32"/>
          <w:szCs w:val="32"/>
          <w:rtl/>
          <w:lang w:bidi="ar-KW"/>
        </w:rPr>
        <w:t>:</w:t>
      </w:r>
      <w:r w:rsidRPr="00B17228">
        <w:rPr>
          <w:rtl/>
          <w:lang w:bidi="ar-KW"/>
        </w:rPr>
        <w:t xml:space="preserve"> ثلاثة لا تستجاب لهم دعوة</w:t>
      </w:r>
      <w:r w:rsidR="00FB4F0F" w:rsidRPr="00B17228">
        <w:rPr>
          <w:rtl/>
          <w:lang w:bidi="ar-KW"/>
        </w:rPr>
        <w:t>:</w:t>
      </w:r>
      <w:r w:rsidRPr="00B17228">
        <w:rPr>
          <w:rtl/>
          <w:lang w:bidi="ar-KW"/>
        </w:rPr>
        <w:t xml:space="preserve"> رجل آتى سفيها ماله </w:t>
      </w:r>
      <w:r w:rsidR="00DA20C7" w:rsidRPr="00B17228">
        <w:rPr>
          <w:rtl/>
          <w:lang w:bidi="ar-KW"/>
        </w:rPr>
        <w:t>،</w:t>
      </w:r>
      <w:r w:rsidRPr="00B17228">
        <w:rPr>
          <w:rtl/>
          <w:lang w:bidi="ar-KW"/>
        </w:rPr>
        <w:t xml:space="preserve"> وقال</w:t>
      </w:r>
      <w:r w:rsidR="00EB4C81" w:rsidRPr="00B17228">
        <w:rPr>
          <w:rFonts w:hint="cs"/>
          <w:rtl/>
          <w:lang w:bidi="ar-KW"/>
        </w:rPr>
        <w:t> </w:t>
      </w:r>
      <w:r w:rsidRPr="00B17228">
        <w:rPr>
          <w:rtl/>
          <w:lang w:bidi="ar-KW"/>
        </w:rPr>
        <w:t xml:space="preserve">الله: </w:t>
      </w:r>
      <w:r w:rsidR="00EB4C81" w:rsidRPr="00B17228">
        <w:rPr>
          <w:rFonts w:ascii="QCF_BSML" w:hAnsi="QCF_BSML" w:cs="QCF_BSML"/>
          <w:sz w:val="32"/>
          <w:szCs w:val="32"/>
          <w:rtl/>
        </w:rPr>
        <w:t>ﮋ</w:t>
      </w:r>
      <w:r w:rsidR="00EB4C81" w:rsidRPr="00B17228">
        <w:rPr>
          <w:rFonts w:ascii="QCF_P077" w:hAnsi="QCF_P077" w:cs="QCF_P077"/>
          <w:sz w:val="32"/>
          <w:szCs w:val="32"/>
          <w:rtl/>
        </w:rPr>
        <w:t>ﯔ</w:t>
      </w:r>
      <w:r w:rsidR="00EB4C81" w:rsidRPr="00B17228">
        <w:rPr>
          <w:rFonts w:ascii="QCF_P077" w:hAnsi="QCF_P077" w:cs="QCF_P077"/>
          <w:sz w:val="2"/>
          <w:szCs w:val="2"/>
          <w:rtl/>
        </w:rPr>
        <w:t xml:space="preserve"> </w:t>
      </w:r>
      <w:r w:rsidR="00EB4C81" w:rsidRPr="00B17228">
        <w:rPr>
          <w:rFonts w:ascii="QCF_P077" w:hAnsi="QCF_P077" w:cs="QCF_P077"/>
          <w:sz w:val="32"/>
          <w:szCs w:val="32"/>
          <w:rtl/>
        </w:rPr>
        <w:t>ﯕ</w:t>
      </w:r>
      <w:r w:rsidR="00EB4C81" w:rsidRPr="00B17228">
        <w:rPr>
          <w:rFonts w:ascii="QCF_P077" w:hAnsi="QCF_P077" w:cs="QCF_P077"/>
          <w:sz w:val="2"/>
          <w:szCs w:val="2"/>
          <w:rtl/>
        </w:rPr>
        <w:t xml:space="preserve"> </w:t>
      </w:r>
      <w:r w:rsidR="00EB4C81" w:rsidRPr="00B17228">
        <w:rPr>
          <w:rFonts w:ascii="QCF_P077" w:hAnsi="QCF_P077" w:cs="QCF_P077"/>
          <w:sz w:val="32"/>
          <w:szCs w:val="32"/>
          <w:rtl/>
        </w:rPr>
        <w:t>ﯖ</w:t>
      </w:r>
      <w:r w:rsidR="00EB4C81" w:rsidRPr="00B17228">
        <w:rPr>
          <w:rFonts w:ascii="QCF_P077" w:hAnsi="QCF_P077" w:cs="QCF_P077"/>
          <w:sz w:val="2"/>
          <w:szCs w:val="2"/>
          <w:rtl/>
        </w:rPr>
        <w:t xml:space="preserve">  </w:t>
      </w:r>
      <w:r w:rsidR="00EB4C81" w:rsidRPr="00B17228">
        <w:rPr>
          <w:rFonts w:ascii="QCF_P077" w:hAnsi="QCF_P077" w:cs="QCF_P077"/>
          <w:sz w:val="32"/>
          <w:szCs w:val="32"/>
          <w:rtl/>
        </w:rPr>
        <w:t>ﯗ</w:t>
      </w:r>
      <w:r w:rsidR="00EB4C81" w:rsidRPr="00B17228">
        <w:rPr>
          <w:rFonts w:ascii="QCF_P077" w:hAnsi="QCF_P077" w:cs="QCF_P077"/>
          <w:sz w:val="2"/>
          <w:szCs w:val="2"/>
          <w:rtl/>
        </w:rPr>
        <w:t xml:space="preserve">  </w:t>
      </w:r>
      <w:r w:rsidR="00EB4C81" w:rsidRPr="00B17228">
        <w:rPr>
          <w:rFonts w:ascii="QCF_BSML" w:hAnsi="QCF_BSML" w:cs="QCF_BSML"/>
          <w:sz w:val="32"/>
          <w:szCs w:val="32"/>
          <w:rtl/>
        </w:rPr>
        <w:t>ﮊ</w:t>
      </w:r>
      <w:r w:rsidR="00EB4C81" w:rsidRPr="00B17228">
        <w:rPr>
          <w:rFonts w:ascii="Arial" w:hAnsi="Arial"/>
          <w:sz w:val="32"/>
          <w:szCs w:val="32"/>
          <w:rtl/>
        </w:rPr>
        <w:t xml:space="preserve"> </w:t>
      </w:r>
      <w:r w:rsidR="00EB4C81" w:rsidRPr="00B17228">
        <w:rPr>
          <w:rFonts w:ascii="Arial" w:hAnsi="Arial" w:hint="cs"/>
          <w:sz w:val="32"/>
          <w:szCs w:val="32"/>
          <w:rtl/>
        </w:rPr>
        <w:t>[</w:t>
      </w:r>
      <w:r w:rsidR="00EB4C81" w:rsidRPr="00B17228">
        <w:rPr>
          <w:rFonts w:ascii="Traditional Arabic" w:hAnsi="Arial"/>
          <w:sz w:val="32"/>
          <w:szCs w:val="32"/>
          <w:rtl/>
        </w:rPr>
        <w:t>النساء: ٥</w:t>
      </w:r>
      <w:r w:rsidR="00EB4C81" w:rsidRPr="00B17228">
        <w:rPr>
          <w:rFonts w:ascii="Traditional Arabic" w:hAnsi="Traditional Arabic" w:hint="cs"/>
          <w:sz w:val="32"/>
          <w:szCs w:val="32"/>
          <w:rtl/>
          <w:lang w:bidi="ar-KW"/>
        </w:rPr>
        <w:t>]</w:t>
      </w:r>
      <w:r w:rsidRPr="00B17228">
        <w:rPr>
          <w:rtl/>
          <w:lang w:bidi="ar-KW"/>
        </w:rPr>
        <w:t xml:space="preserve"> ورجل كانت عنده امرأة سيئة الخلق فلم يفارقها ولم يطلقها </w:t>
      </w:r>
      <w:r w:rsidR="00DA20C7" w:rsidRPr="00B17228">
        <w:rPr>
          <w:rtl/>
          <w:lang w:bidi="ar-KW"/>
        </w:rPr>
        <w:t>،</w:t>
      </w:r>
      <w:r w:rsidRPr="00B17228">
        <w:rPr>
          <w:rtl/>
          <w:lang w:bidi="ar-KW"/>
        </w:rPr>
        <w:t xml:space="preserve"> ورجل اشترى ولم يشهد</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
      </w:r>
      <w:r w:rsidR="000013BA" w:rsidRPr="00B17228">
        <w:rPr>
          <w:rFonts w:ascii="Traditional Arabic" w:hAnsi="Traditional Arabic"/>
          <w:sz w:val="36"/>
          <w:vertAlign w:val="superscript"/>
          <w:rtl/>
          <w:lang w:bidi="ar-KW"/>
        </w:rPr>
        <w:t>)</w:t>
      </w:r>
      <w:r w:rsidRPr="00B17228">
        <w:rPr>
          <w:rtl/>
          <w:lang w:bidi="ar-KW"/>
        </w:rPr>
        <w:t>.</w:t>
      </w:r>
    </w:p>
    <w:p w:rsidR="005439DC" w:rsidRPr="00B17228" w:rsidRDefault="008815E6" w:rsidP="0001165F">
      <w:pPr>
        <w:widowControl w:val="0"/>
        <w:ind w:left="0" w:firstLine="340"/>
        <w:rPr>
          <w:rtl/>
          <w:lang w:bidi="ar-KW"/>
        </w:rPr>
      </w:pPr>
      <w:r>
        <w:rPr>
          <w:rFonts w:hint="cs"/>
          <w:rtl/>
          <w:lang w:bidi="ar-KW"/>
        </w:rPr>
        <w:t>و</w:t>
      </w:r>
      <w:r w:rsidR="005439DC" w:rsidRPr="00B17228">
        <w:rPr>
          <w:rtl/>
          <w:lang w:bidi="ar-KW"/>
        </w:rPr>
        <w:t>قال به: عبد الله بن عمر رضي الله عنهما</w:t>
      </w:r>
      <w:r w:rsidR="00FD6C12" w:rsidRPr="00B17228">
        <w:rPr>
          <w:rFonts w:hint="cs"/>
          <w:rtl/>
          <w:lang w:bidi="ar-KW"/>
        </w:rPr>
        <w:t>,</w:t>
      </w:r>
      <w:r w:rsidR="005439DC" w:rsidRPr="00B17228">
        <w:rPr>
          <w:rtl/>
          <w:lang w:bidi="ar-KW"/>
        </w:rPr>
        <w:t xml:space="preserve"> وعبد الله بن عباس رضي الله عنهما</w:t>
      </w:r>
      <w:r w:rsidR="00FD6C12" w:rsidRPr="00B17228">
        <w:rPr>
          <w:rFonts w:hint="cs"/>
          <w:rtl/>
          <w:lang w:bidi="ar-KW"/>
        </w:rPr>
        <w:t>,</w:t>
      </w:r>
      <w:r w:rsidR="005439DC" w:rsidRPr="00B17228">
        <w:rPr>
          <w:rtl/>
          <w:lang w:bidi="ar-KW"/>
        </w:rPr>
        <w:t xml:space="preserve"> وعطاء بن أبي رباح</w:t>
      </w:r>
      <w:r w:rsidR="00FD6C12" w:rsidRPr="00B17228">
        <w:rPr>
          <w:rFonts w:hint="cs"/>
          <w:rtl/>
          <w:lang w:bidi="ar-KW"/>
        </w:rPr>
        <w:t>,</w:t>
      </w:r>
      <w:r w:rsidR="005439DC" w:rsidRPr="00B17228">
        <w:rPr>
          <w:rtl/>
          <w:lang w:bidi="ar-KW"/>
        </w:rPr>
        <w:t xml:space="preserve"> والنخعي</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3"/>
      </w:r>
      <w:r w:rsidR="000013BA" w:rsidRPr="00B17228">
        <w:rPr>
          <w:rFonts w:ascii="Traditional Arabic" w:hAnsi="Traditional Arabic"/>
          <w:sz w:val="36"/>
          <w:vertAlign w:val="superscript"/>
          <w:rtl/>
          <w:lang w:bidi="ar-KW"/>
        </w:rPr>
        <w:t>)</w:t>
      </w:r>
      <w:r w:rsidR="00FD6C12" w:rsidRPr="00B17228">
        <w:rPr>
          <w:rFonts w:hint="cs"/>
          <w:rtl/>
          <w:lang w:bidi="ar-KW"/>
        </w:rPr>
        <w:t>,</w:t>
      </w:r>
      <w:r w:rsidR="005439DC" w:rsidRPr="00B17228">
        <w:rPr>
          <w:rtl/>
          <w:lang w:bidi="ar-KW"/>
        </w:rPr>
        <w:t xml:space="preserve"> ومجاهد بن جبر</w:t>
      </w:r>
      <w:r w:rsidR="00FD6C12" w:rsidRPr="00B17228">
        <w:rPr>
          <w:rFonts w:hint="cs"/>
          <w:rtl/>
          <w:lang w:bidi="ar-KW"/>
        </w:rPr>
        <w:t>,</w:t>
      </w:r>
      <w:r w:rsidR="005439DC" w:rsidRPr="00B17228">
        <w:rPr>
          <w:rtl/>
          <w:lang w:bidi="ar-KW"/>
        </w:rPr>
        <w:t xml:space="preserve"> ومحمد بن سيرين</w:t>
      </w:r>
      <w:r w:rsidR="00FD6C12" w:rsidRPr="00B17228">
        <w:rPr>
          <w:rFonts w:hint="cs"/>
          <w:rtl/>
          <w:lang w:bidi="ar-KW"/>
        </w:rPr>
        <w:t>,</w:t>
      </w:r>
      <w:r w:rsidR="005439DC" w:rsidRPr="00B17228">
        <w:rPr>
          <w:rtl/>
          <w:lang w:bidi="ar-KW"/>
        </w:rPr>
        <w:t xml:space="preserve"> والضحاك وغيرهم</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4"/>
      </w:r>
      <w:r w:rsidR="000013BA" w:rsidRPr="00B17228">
        <w:rPr>
          <w:rFonts w:ascii="Traditional Arabic" w:hAnsi="Traditional Arabic"/>
          <w:sz w:val="36"/>
          <w:vertAlign w:val="superscript"/>
          <w:rtl/>
          <w:lang w:bidi="ar-KW"/>
        </w:rPr>
        <w:t>)</w:t>
      </w:r>
      <w:r w:rsidR="00FD6C12" w:rsidRPr="00B17228">
        <w:rPr>
          <w:rFonts w:hint="cs"/>
          <w:rtl/>
          <w:lang w:bidi="ar-KW"/>
        </w:rPr>
        <w:t>,</w:t>
      </w:r>
      <w:r w:rsidR="005439DC" w:rsidRPr="00B17228">
        <w:rPr>
          <w:rtl/>
          <w:lang w:bidi="ar-KW"/>
        </w:rPr>
        <w:t xml:space="preserve"> واختاره الطبري</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5"/>
      </w:r>
      <w:r w:rsidR="000013BA" w:rsidRPr="00B17228">
        <w:rPr>
          <w:rFonts w:ascii="Traditional Arabic" w:hAnsi="Traditional Arabic"/>
          <w:sz w:val="36"/>
          <w:vertAlign w:val="superscript"/>
          <w:rtl/>
          <w:lang w:bidi="ar-KW"/>
        </w:rPr>
        <w:t>)</w:t>
      </w:r>
      <w:r w:rsidR="005439DC" w:rsidRPr="00B17228">
        <w:rPr>
          <w:rtl/>
          <w:lang w:bidi="ar-KW"/>
        </w:rPr>
        <w:t>.</w:t>
      </w:r>
    </w:p>
    <w:p w:rsidR="005439DC" w:rsidRPr="00B17228" w:rsidRDefault="005439DC" w:rsidP="0001165F">
      <w:pPr>
        <w:widowControl w:val="0"/>
        <w:ind w:left="0" w:firstLine="340"/>
        <w:rPr>
          <w:b/>
          <w:bCs/>
          <w:rtl/>
          <w:lang w:bidi="ar-KW"/>
        </w:rPr>
      </w:pPr>
      <w:r w:rsidRPr="00B17228">
        <w:rPr>
          <w:b/>
          <w:bCs/>
          <w:rtl/>
          <w:lang w:bidi="ar-KW"/>
        </w:rPr>
        <w:t>استدلوا:</w:t>
      </w:r>
    </w:p>
    <w:p w:rsidR="005439DC" w:rsidRPr="00B17228" w:rsidRDefault="00FD6C12" w:rsidP="00AD7A96">
      <w:pPr>
        <w:pStyle w:val="1"/>
        <w:widowControl w:val="0"/>
        <w:numPr>
          <w:ilvl w:val="0"/>
          <w:numId w:val="3"/>
        </w:numPr>
        <w:ind w:left="283" w:hanging="283"/>
        <w:rPr>
          <w:lang w:bidi="ar-KW"/>
        </w:rPr>
      </w:pPr>
      <w:r w:rsidRPr="00B17228">
        <w:rPr>
          <w:rFonts w:hint="cs"/>
          <w:rtl/>
          <w:lang w:bidi="ar-KW"/>
        </w:rPr>
        <w:t xml:space="preserve"> </w:t>
      </w:r>
      <w:r w:rsidR="008815E6">
        <w:rPr>
          <w:rFonts w:hint="cs"/>
          <w:rtl/>
          <w:lang w:bidi="ar-KW"/>
        </w:rPr>
        <w:t>ب</w:t>
      </w:r>
      <w:r w:rsidR="005439DC" w:rsidRPr="00B17228">
        <w:rPr>
          <w:rtl/>
          <w:lang w:bidi="ar-KW"/>
        </w:rPr>
        <w:t>قوله تعالى:</w:t>
      </w:r>
      <w:r w:rsidR="00EB4C81" w:rsidRPr="00B17228">
        <w:rPr>
          <w:rFonts w:hint="cs"/>
          <w:sz w:val="32"/>
          <w:szCs w:val="32"/>
          <w:rtl/>
          <w:lang w:bidi="ar-KW"/>
        </w:rPr>
        <w:t xml:space="preserve"> </w:t>
      </w:r>
      <w:r w:rsidR="00EB4C81" w:rsidRPr="00B17228">
        <w:rPr>
          <w:rFonts w:ascii="QCF_BSML" w:hAnsi="QCF_BSML" w:cs="QCF_BSML"/>
          <w:sz w:val="32"/>
          <w:szCs w:val="32"/>
          <w:rtl/>
        </w:rPr>
        <w:t>ﮋ</w:t>
      </w:r>
      <w:r w:rsidR="00EB4C81" w:rsidRPr="00B17228">
        <w:rPr>
          <w:rFonts w:ascii="QCF_BSML" w:hAnsi="QCF_BSML" w:cs="QCF_BSML"/>
          <w:sz w:val="2"/>
          <w:szCs w:val="2"/>
          <w:rtl/>
        </w:rPr>
        <w:t xml:space="preserve"> </w:t>
      </w:r>
      <w:r w:rsidR="00EB4C81" w:rsidRPr="00B17228">
        <w:rPr>
          <w:rFonts w:ascii="QCF_P048" w:hAnsi="QCF_P048" w:cs="QCF_P048"/>
          <w:sz w:val="32"/>
          <w:szCs w:val="32"/>
          <w:rtl/>
        </w:rPr>
        <w:t>ﯨ</w:t>
      </w:r>
      <w:r w:rsidR="00EB4C81" w:rsidRPr="00B17228">
        <w:rPr>
          <w:rFonts w:ascii="QCF_P048" w:hAnsi="QCF_P048" w:cs="QCF_P048"/>
          <w:sz w:val="2"/>
          <w:szCs w:val="2"/>
          <w:rtl/>
        </w:rPr>
        <w:t xml:space="preserve"> </w:t>
      </w:r>
      <w:r w:rsidR="00EB4C81" w:rsidRPr="00B17228">
        <w:rPr>
          <w:rFonts w:ascii="QCF_P048" w:hAnsi="QCF_P048" w:cs="QCF_P048"/>
          <w:sz w:val="32"/>
          <w:szCs w:val="32"/>
          <w:rtl/>
        </w:rPr>
        <w:t>ﯩ</w:t>
      </w:r>
      <w:r w:rsidR="00EB4C81" w:rsidRPr="00B17228">
        <w:rPr>
          <w:rFonts w:ascii="QCF_P048" w:hAnsi="QCF_P048" w:cs="QCF_P048"/>
          <w:sz w:val="2"/>
          <w:szCs w:val="2"/>
          <w:rtl/>
        </w:rPr>
        <w:t xml:space="preserve"> </w:t>
      </w:r>
      <w:r w:rsidR="00EB4C81" w:rsidRPr="00B17228">
        <w:rPr>
          <w:rFonts w:ascii="QCF_P048" w:hAnsi="QCF_P048" w:cs="QCF_P048"/>
          <w:sz w:val="32"/>
          <w:szCs w:val="32"/>
          <w:rtl/>
        </w:rPr>
        <w:t>ﯪ</w:t>
      </w:r>
      <w:r w:rsidR="00EB4C81" w:rsidRPr="00B17228">
        <w:rPr>
          <w:rFonts w:ascii="Arial" w:hAnsi="Arial" w:cs="Arial"/>
          <w:sz w:val="2"/>
          <w:szCs w:val="2"/>
          <w:rtl/>
        </w:rPr>
        <w:t xml:space="preserve"> </w:t>
      </w:r>
      <w:r w:rsidR="00EB4C81" w:rsidRPr="00B17228">
        <w:rPr>
          <w:rFonts w:ascii="QCF_BSML" w:hAnsi="QCF_BSML" w:cs="QCF_BSML"/>
          <w:sz w:val="32"/>
          <w:szCs w:val="32"/>
          <w:rtl/>
        </w:rPr>
        <w:t xml:space="preserve">ﮊ </w:t>
      </w:r>
      <w:r w:rsidRPr="00B17228">
        <w:rPr>
          <w:rFonts w:ascii="QCF_BSML" w:hAnsi="QCF_BSML" w:hint="cs"/>
          <w:sz w:val="32"/>
          <w:szCs w:val="32"/>
          <w:rtl/>
        </w:rPr>
        <w:t xml:space="preserve"> </w:t>
      </w:r>
      <w:r w:rsidR="00EB4C81" w:rsidRPr="00B17228">
        <w:rPr>
          <w:rFonts w:ascii="QCF_BSML" w:hAnsi="QCF_BSML" w:hint="cs"/>
          <w:sz w:val="32"/>
          <w:szCs w:val="32"/>
          <w:rtl/>
        </w:rPr>
        <w:t>[</w:t>
      </w:r>
      <w:r w:rsidR="00EB4C81" w:rsidRPr="00B17228">
        <w:rPr>
          <w:rFonts w:ascii="Traditional Arabic" w:hAnsi="QCF_BSML"/>
          <w:sz w:val="32"/>
          <w:szCs w:val="32"/>
          <w:rtl/>
        </w:rPr>
        <w:t>البقرة: ٢٨٢</w:t>
      </w:r>
      <w:r w:rsidR="00EB4C81" w:rsidRPr="00B17228">
        <w:rPr>
          <w:rFonts w:ascii="Traditional Arabic" w:hAnsi="Traditional Arabic" w:hint="cs"/>
          <w:sz w:val="32"/>
          <w:szCs w:val="32"/>
          <w:rtl/>
        </w:rPr>
        <w:t>]</w:t>
      </w:r>
      <w:r w:rsidR="005439DC" w:rsidRPr="00B17228">
        <w:rPr>
          <w:rtl/>
          <w:lang w:bidi="ar-KW"/>
        </w:rPr>
        <w:t>.</w:t>
      </w:r>
    </w:p>
    <w:p w:rsidR="005439DC" w:rsidRPr="00B17228" w:rsidRDefault="005439DC" w:rsidP="0001165F">
      <w:pPr>
        <w:widowControl w:val="0"/>
        <w:ind w:left="0" w:firstLine="340"/>
        <w:rPr>
          <w:rtl/>
          <w:lang w:bidi="ar-KW"/>
        </w:rPr>
      </w:pPr>
      <w:r w:rsidRPr="00B17228">
        <w:rPr>
          <w:b/>
          <w:bCs/>
          <w:rtl/>
          <w:lang w:bidi="ar-KW"/>
        </w:rPr>
        <w:t>وجه الدلالة من الآية</w:t>
      </w:r>
      <w:r w:rsidR="00FD6C12" w:rsidRPr="00B17228">
        <w:rPr>
          <w:rFonts w:hint="cs"/>
          <w:b/>
          <w:bCs/>
          <w:rtl/>
          <w:lang w:bidi="ar-KW"/>
        </w:rPr>
        <w:t>:</w:t>
      </w:r>
      <w:r w:rsidRPr="00B17228">
        <w:rPr>
          <w:rtl/>
          <w:lang w:bidi="ar-KW"/>
        </w:rPr>
        <w:t xml:space="preserve"> أن الله تعالى أمر بالإشهاد والأمر يدل على الوجوب فدل أن الإشهاد في عقود البيع واجب.</w:t>
      </w:r>
    </w:p>
    <w:p w:rsidR="005439DC" w:rsidRPr="00B17228" w:rsidRDefault="00FD6C12" w:rsidP="00AD7A96">
      <w:pPr>
        <w:pStyle w:val="1"/>
        <w:widowControl w:val="0"/>
        <w:numPr>
          <w:ilvl w:val="0"/>
          <w:numId w:val="3"/>
        </w:numPr>
        <w:ind w:left="283" w:hanging="283"/>
        <w:rPr>
          <w:rtl/>
          <w:lang w:bidi="ar-KW"/>
        </w:rPr>
      </w:pPr>
      <w:r w:rsidRPr="00B17228">
        <w:rPr>
          <w:rFonts w:hint="cs"/>
          <w:rtl/>
          <w:lang w:bidi="ar-KW"/>
        </w:rPr>
        <w:t xml:space="preserve"> </w:t>
      </w:r>
      <w:r w:rsidR="008815E6">
        <w:rPr>
          <w:rFonts w:hint="cs"/>
          <w:rtl/>
          <w:lang w:bidi="ar-KW"/>
        </w:rPr>
        <w:t>و</w:t>
      </w:r>
      <w:r w:rsidR="005439DC" w:rsidRPr="00B17228">
        <w:rPr>
          <w:rtl/>
          <w:lang w:bidi="ar-KW"/>
        </w:rPr>
        <w:t xml:space="preserve">أن البيع عقد معاوضة فيجب فيه الإشهاد </w:t>
      </w:r>
      <w:r w:rsidR="00630D5A" w:rsidRPr="00B17228">
        <w:rPr>
          <w:rFonts w:hint="cs"/>
          <w:rtl/>
          <w:lang w:bidi="ar-KW"/>
        </w:rPr>
        <w:t>ع</w:t>
      </w:r>
      <w:r w:rsidR="005439DC" w:rsidRPr="00B17228">
        <w:rPr>
          <w:rtl/>
          <w:lang w:bidi="ar-KW"/>
        </w:rPr>
        <w:t>ليه كالنكاح.</w:t>
      </w:r>
    </w:p>
    <w:p w:rsidR="005439DC" w:rsidRPr="00B17228" w:rsidRDefault="005439DC" w:rsidP="0001165F">
      <w:pPr>
        <w:widowControl w:val="0"/>
        <w:ind w:left="0" w:firstLine="340"/>
        <w:rPr>
          <w:b/>
          <w:bCs/>
          <w:rtl/>
          <w:lang w:bidi="ar-KW"/>
        </w:rPr>
      </w:pPr>
      <w:r w:rsidRPr="00B17228">
        <w:rPr>
          <w:b/>
          <w:bCs/>
          <w:rtl/>
          <w:lang w:bidi="ar-KW"/>
        </w:rPr>
        <w:t>القول الثاني:</w:t>
      </w:r>
    </w:p>
    <w:p w:rsidR="005439DC" w:rsidRPr="00B17228" w:rsidRDefault="005439DC" w:rsidP="0001165F">
      <w:pPr>
        <w:widowControl w:val="0"/>
        <w:ind w:left="0" w:firstLine="340"/>
        <w:rPr>
          <w:rtl/>
          <w:lang w:bidi="ar-KW"/>
        </w:rPr>
      </w:pPr>
      <w:r w:rsidRPr="00B17228">
        <w:rPr>
          <w:rtl/>
          <w:lang w:bidi="ar-KW"/>
        </w:rPr>
        <w:t>يستحب الإشهاد في البيع والشراء.</w:t>
      </w:r>
    </w:p>
    <w:p w:rsidR="00FF6FB0" w:rsidRPr="00B17228" w:rsidRDefault="008815E6" w:rsidP="0001165F">
      <w:pPr>
        <w:widowControl w:val="0"/>
        <w:ind w:left="0" w:firstLine="340"/>
        <w:rPr>
          <w:rtl/>
          <w:lang w:bidi="ar-KW"/>
        </w:rPr>
      </w:pPr>
      <w:r>
        <w:rPr>
          <w:rFonts w:hint="cs"/>
          <w:rtl/>
          <w:lang w:bidi="ar-KW"/>
        </w:rPr>
        <w:t>و</w:t>
      </w:r>
      <w:r w:rsidR="005439DC" w:rsidRPr="00B17228">
        <w:rPr>
          <w:rtl/>
          <w:lang w:bidi="ar-KW"/>
        </w:rPr>
        <w:t xml:space="preserve">قال به: أبو سعيد الخدري </w:t>
      </w:r>
      <w:r w:rsidR="000A0401" w:rsidRPr="00B17228">
        <w:rPr>
          <w:rFonts w:ascii="AGA Arabesque" w:hAnsi="AGA Arabesque" w:cs="Times New Roman"/>
          <w:sz w:val="32"/>
          <w:szCs w:val="32"/>
          <w:lang w:bidi="ar-KW"/>
        </w:rPr>
        <w:t></w:t>
      </w:r>
      <w:r w:rsidR="00FF6FB0" w:rsidRPr="00B17228">
        <w:rPr>
          <w:rFonts w:hint="cs"/>
          <w:rtl/>
          <w:lang w:bidi="ar-KW"/>
        </w:rPr>
        <w:t>,</w:t>
      </w:r>
      <w:r w:rsidR="00677134" w:rsidRPr="00B17228">
        <w:rPr>
          <w:rFonts w:hint="cs"/>
          <w:rtl/>
          <w:lang w:bidi="ar-KW"/>
        </w:rPr>
        <w:t xml:space="preserve"> </w:t>
      </w:r>
      <w:r w:rsidR="005439DC" w:rsidRPr="00B17228">
        <w:rPr>
          <w:rtl/>
          <w:lang w:bidi="ar-KW"/>
        </w:rPr>
        <w:t>والحسن البصري</w:t>
      </w:r>
      <w:r w:rsidR="00FF6FB0" w:rsidRPr="00B17228">
        <w:rPr>
          <w:rFonts w:hint="cs"/>
          <w:rtl/>
          <w:lang w:bidi="ar-KW"/>
        </w:rPr>
        <w:t>,</w:t>
      </w:r>
      <w:r w:rsidR="005439DC" w:rsidRPr="00B17228">
        <w:rPr>
          <w:rtl/>
          <w:lang w:bidi="ar-KW"/>
        </w:rPr>
        <w:t xml:space="preserve"> والشعبي</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6"/>
      </w:r>
      <w:r w:rsidR="000013BA" w:rsidRPr="00B17228">
        <w:rPr>
          <w:rFonts w:ascii="Traditional Arabic" w:hAnsi="Traditional Arabic"/>
          <w:sz w:val="36"/>
          <w:vertAlign w:val="superscript"/>
          <w:rtl/>
          <w:lang w:bidi="ar-KW"/>
        </w:rPr>
        <w:t>)</w:t>
      </w:r>
      <w:r w:rsidR="00FF6FB0" w:rsidRPr="00B17228">
        <w:rPr>
          <w:rFonts w:hint="cs"/>
          <w:rtl/>
          <w:lang w:bidi="ar-KW"/>
        </w:rPr>
        <w:t>.</w:t>
      </w:r>
      <w:r w:rsidR="005439DC" w:rsidRPr="00B17228">
        <w:rPr>
          <w:rtl/>
          <w:lang w:bidi="ar-KW"/>
        </w:rPr>
        <w:t xml:space="preserve"> </w:t>
      </w:r>
    </w:p>
    <w:p w:rsidR="002E3B9D" w:rsidRPr="00B17228" w:rsidRDefault="002E3B9D" w:rsidP="00FF6FB0">
      <w:pPr>
        <w:widowControl w:val="0"/>
        <w:rPr>
          <w:rtl/>
          <w:lang w:bidi="ar-KW"/>
        </w:rPr>
      </w:pPr>
    </w:p>
    <w:p w:rsidR="005439DC" w:rsidRPr="00B17228" w:rsidRDefault="00FF6FB0" w:rsidP="00FF6FB0">
      <w:pPr>
        <w:widowControl w:val="0"/>
        <w:rPr>
          <w:rtl/>
          <w:lang w:bidi="ar-KW"/>
        </w:rPr>
      </w:pPr>
      <w:r w:rsidRPr="00B17228">
        <w:rPr>
          <w:rFonts w:hint="cs"/>
          <w:rtl/>
          <w:lang w:bidi="ar-KW"/>
        </w:rPr>
        <w:lastRenderedPageBreak/>
        <w:t>و</w:t>
      </w:r>
      <w:r w:rsidR="005439DC" w:rsidRPr="00B17228">
        <w:rPr>
          <w:rtl/>
          <w:lang w:bidi="ar-KW"/>
        </w:rPr>
        <w:t>الحنفية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7"/>
      </w:r>
      <w:r w:rsidR="000013BA" w:rsidRPr="00B17228">
        <w:rPr>
          <w:rFonts w:ascii="Traditional Arabic" w:hAnsi="Traditional Arabic"/>
          <w:sz w:val="36"/>
          <w:vertAlign w:val="superscript"/>
          <w:rtl/>
          <w:lang w:bidi="ar-KW"/>
        </w:rPr>
        <w:t>)</w:t>
      </w:r>
      <w:r w:rsidRPr="00B17228">
        <w:rPr>
          <w:rFonts w:hint="cs"/>
          <w:rtl/>
          <w:lang w:bidi="ar-KW"/>
        </w:rPr>
        <w:t>,</w:t>
      </w:r>
      <w:r w:rsidR="005439DC" w:rsidRPr="00B17228">
        <w:rPr>
          <w:rtl/>
          <w:lang w:bidi="ar-KW"/>
        </w:rPr>
        <w:t xml:space="preserve"> والمالكي</w:t>
      </w:r>
      <w:r w:rsidR="000013BA" w:rsidRPr="00B17228">
        <w:rPr>
          <w:rFonts w:hint="cs"/>
          <w:rtl/>
          <w:lang w:bidi="ar-KW"/>
        </w:rPr>
        <w:t>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8"/>
      </w:r>
      <w:r w:rsidR="000013BA" w:rsidRPr="00B17228">
        <w:rPr>
          <w:rFonts w:ascii="Traditional Arabic" w:hAnsi="Traditional Arabic"/>
          <w:sz w:val="36"/>
          <w:vertAlign w:val="superscript"/>
          <w:rtl/>
          <w:lang w:bidi="ar-KW"/>
        </w:rPr>
        <w:t>)</w:t>
      </w:r>
      <w:r w:rsidRPr="00B17228">
        <w:rPr>
          <w:rFonts w:hint="cs"/>
          <w:rtl/>
          <w:lang w:bidi="ar-KW"/>
        </w:rPr>
        <w:t>,</w:t>
      </w:r>
      <w:r w:rsidR="005439DC" w:rsidRPr="00B17228">
        <w:rPr>
          <w:rtl/>
          <w:lang w:bidi="ar-KW"/>
        </w:rPr>
        <w:t xml:space="preserve"> والشافعية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
      </w:r>
      <w:r w:rsidR="000013BA" w:rsidRPr="00B17228">
        <w:rPr>
          <w:rFonts w:ascii="Traditional Arabic" w:hAnsi="Traditional Arabic"/>
          <w:sz w:val="36"/>
          <w:vertAlign w:val="superscript"/>
          <w:rtl/>
          <w:lang w:bidi="ar-KW"/>
        </w:rPr>
        <w:t>)</w:t>
      </w:r>
      <w:r w:rsidRPr="00B17228">
        <w:rPr>
          <w:rFonts w:hint="cs"/>
          <w:rtl/>
          <w:lang w:bidi="ar-KW"/>
        </w:rPr>
        <w:t>,</w:t>
      </w:r>
      <w:r w:rsidR="005439DC" w:rsidRPr="00B17228">
        <w:rPr>
          <w:rtl/>
          <w:lang w:bidi="ar-KW"/>
        </w:rPr>
        <w:t xml:space="preserve"> والحنابلة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0"/>
      </w:r>
      <w:r w:rsidR="000013BA" w:rsidRPr="00B17228">
        <w:rPr>
          <w:rFonts w:ascii="Traditional Arabic" w:hAnsi="Traditional Arabic"/>
          <w:sz w:val="36"/>
          <w:vertAlign w:val="superscript"/>
          <w:rtl/>
          <w:lang w:bidi="ar-KW"/>
        </w:rPr>
        <w:t>)</w:t>
      </w:r>
      <w:r w:rsidR="005439DC" w:rsidRPr="00B17228">
        <w:rPr>
          <w:rtl/>
          <w:lang w:bidi="ar-KW"/>
        </w:rPr>
        <w:t>.</w:t>
      </w:r>
    </w:p>
    <w:p w:rsidR="005439DC" w:rsidRPr="00B17228" w:rsidRDefault="005439DC" w:rsidP="0001165F">
      <w:pPr>
        <w:widowControl w:val="0"/>
        <w:ind w:left="0" w:firstLine="340"/>
        <w:rPr>
          <w:b/>
          <w:bCs/>
          <w:rtl/>
          <w:lang w:bidi="ar-KW"/>
        </w:rPr>
      </w:pPr>
      <w:r w:rsidRPr="00B17228">
        <w:rPr>
          <w:b/>
          <w:bCs/>
          <w:rtl/>
          <w:lang w:bidi="ar-KW"/>
        </w:rPr>
        <w:t>واستدلوا:</w:t>
      </w:r>
    </w:p>
    <w:p w:rsidR="005439DC" w:rsidRPr="00B17228" w:rsidRDefault="008815E6" w:rsidP="00AD7A96">
      <w:pPr>
        <w:pStyle w:val="1"/>
        <w:widowControl w:val="0"/>
        <w:numPr>
          <w:ilvl w:val="0"/>
          <w:numId w:val="1"/>
        </w:numPr>
        <w:ind w:left="283" w:hanging="283"/>
        <w:rPr>
          <w:lang w:bidi="ar-KW"/>
        </w:rPr>
      </w:pPr>
      <w:r>
        <w:rPr>
          <w:rFonts w:hint="cs"/>
          <w:rtl/>
          <w:lang w:bidi="ar-KW"/>
        </w:rPr>
        <w:t>ب</w:t>
      </w:r>
      <w:r w:rsidR="005439DC" w:rsidRPr="00B17228">
        <w:rPr>
          <w:rtl/>
          <w:lang w:bidi="ar-KW"/>
        </w:rPr>
        <w:t>قوله تعالى:</w:t>
      </w:r>
      <w:r w:rsidR="00EB4C81" w:rsidRPr="00B17228">
        <w:rPr>
          <w:rFonts w:hint="cs"/>
          <w:sz w:val="32"/>
          <w:szCs w:val="32"/>
          <w:rtl/>
          <w:lang w:bidi="ar-KW"/>
        </w:rPr>
        <w:t xml:space="preserve"> </w:t>
      </w:r>
      <w:r w:rsidR="00EB4C81" w:rsidRPr="00B17228">
        <w:rPr>
          <w:rFonts w:ascii="QCF_BSML" w:hAnsi="QCF_BSML" w:cs="QCF_BSML"/>
          <w:sz w:val="32"/>
          <w:szCs w:val="32"/>
          <w:rtl/>
        </w:rPr>
        <w:t>ﮋ</w:t>
      </w:r>
      <w:r w:rsidR="00EB4C81" w:rsidRPr="00B17228">
        <w:rPr>
          <w:rFonts w:ascii="QCF_BSML" w:hAnsi="QCF_BSML" w:cs="QCF_BSML"/>
          <w:sz w:val="2"/>
          <w:szCs w:val="2"/>
          <w:rtl/>
        </w:rPr>
        <w:t xml:space="preserve"> </w:t>
      </w:r>
      <w:r w:rsidR="00EB4C81" w:rsidRPr="00B17228">
        <w:rPr>
          <w:rFonts w:ascii="QCF_P048" w:hAnsi="QCF_P048" w:cs="QCF_P048"/>
          <w:sz w:val="32"/>
          <w:szCs w:val="32"/>
          <w:rtl/>
        </w:rPr>
        <w:t>ﯨ</w:t>
      </w:r>
      <w:r w:rsidR="00EB4C81" w:rsidRPr="00B17228">
        <w:rPr>
          <w:rFonts w:ascii="QCF_P048" w:hAnsi="QCF_P048" w:cs="QCF_P048"/>
          <w:sz w:val="2"/>
          <w:szCs w:val="2"/>
          <w:rtl/>
        </w:rPr>
        <w:t xml:space="preserve"> </w:t>
      </w:r>
      <w:r w:rsidR="00EB4C81" w:rsidRPr="00B17228">
        <w:rPr>
          <w:rFonts w:ascii="QCF_P048" w:hAnsi="QCF_P048" w:cs="QCF_P048"/>
          <w:sz w:val="32"/>
          <w:szCs w:val="32"/>
          <w:rtl/>
        </w:rPr>
        <w:t>ﯩ</w:t>
      </w:r>
      <w:r w:rsidR="00EB4C81" w:rsidRPr="00B17228">
        <w:rPr>
          <w:rFonts w:ascii="QCF_P048" w:hAnsi="QCF_P048" w:cs="QCF_P048"/>
          <w:sz w:val="2"/>
          <w:szCs w:val="2"/>
          <w:rtl/>
        </w:rPr>
        <w:t xml:space="preserve"> </w:t>
      </w:r>
      <w:r w:rsidR="00EB4C81" w:rsidRPr="00B17228">
        <w:rPr>
          <w:rFonts w:ascii="QCF_P048" w:hAnsi="QCF_P048" w:cs="QCF_P048"/>
          <w:sz w:val="32"/>
          <w:szCs w:val="32"/>
          <w:rtl/>
        </w:rPr>
        <w:t>ﯪ</w:t>
      </w:r>
      <w:r w:rsidR="00EB4C81" w:rsidRPr="00B17228">
        <w:rPr>
          <w:rFonts w:ascii="Arial" w:hAnsi="Arial" w:cs="Arial"/>
          <w:sz w:val="2"/>
          <w:szCs w:val="2"/>
          <w:rtl/>
        </w:rPr>
        <w:t xml:space="preserve"> </w:t>
      </w:r>
      <w:r w:rsidR="00EB4C81" w:rsidRPr="00B17228">
        <w:rPr>
          <w:rFonts w:ascii="QCF_BSML" w:hAnsi="QCF_BSML" w:cs="QCF_BSML"/>
          <w:sz w:val="32"/>
          <w:szCs w:val="32"/>
          <w:rtl/>
        </w:rPr>
        <w:t>ﮊ</w:t>
      </w:r>
      <w:r w:rsidR="00E71E83" w:rsidRPr="00B17228">
        <w:rPr>
          <w:rFonts w:ascii="QCF_BSML" w:hAnsi="QCF_BSML" w:cs="QCF_BSML" w:hint="cs"/>
          <w:sz w:val="32"/>
          <w:szCs w:val="32"/>
          <w:rtl/>
        </w:rPr>
        <w:t xml:space="preserve"> </w:t>
      </w:r>
      <w:r w:rsidR="00EB4C81" w:rsidRPr="00B17228">
        <w:rPr>
          <w:rFonts w:ascii="QCF_BSML" w:hAnsi="QCF_BSML" w:cs="QCF_BSML"/>
          <w:sz w:val="32"/>
          <w:szCs w:val="32"/>
          <w:rtl/>
        </w:rPr>
        <w:t xml:space="preserve"> </w:t>
      </w:r>
      <w:r w:rsidR="00EB4C81" w:rsidRPr="00B17228">
        <w:rPr>
          <w:rFonts w:ascii="QCF_BSML" w:hAnsi="QCF_BSML" w:hint="cs"/>
          <w:sz w:val="32"/>
          <w:szCs w:val="32"/>
          <w:rtl/>
        </w:rPr>
        <w:t>[</w:t>
      </w:r>
      <w:r w:rsidR="00EB4C81" w:rsidRPr="00B17228">
        <w:rPr>
          <w:rFonts w:ascii="Traditional Arabic" w:hAnsi="QCF_BSML"/>
          <w:sz w:val="32"/>
          <w:szCs w:val="32"/>
          <w:rtl/>
        </w:rPr>
        <w:t>البقرة: ٢٨٢</w:t>
      </w:r>
      <w:r w:rsidR="00EB4C81" w:rsidRPr="00B17228">
        <w:rPr>
          <w:rFonts w:ascii="Traditional Arabic" w:hAnsi="Traditional Arabic" w:hint="cs"/>
          <w:sz w:val="32"/>
          <w:szCs w:val="32"/>
          <w:rtl/>
        </w:rPr>
        <w:t>]</w:t>
      </w:r>
      <w:r w:rsidR="002E3B9D" w:rsidRPr="00B17228">
        <w:rPr>
          <w:rFonts w:hint="cs"/>
          <w:rtl/>
          <w:lang w:bidi="ar-KW"/>
        </w:rPr>
        <w:t>,</w:t>
      </w:r>
      <w:r w:rsidR="00EB4C81" w:rsidRPr="00B17228">
        <w:rPr>
          <w:rFonts w:hint="cs"/>
          <w:rtl/>
          <w:lang w:bidi="ar-KW"/>
        </w:rPr>
        <w:t xml:space="preserve"> </w:t>
      </w:r>
      <w:r w:rsidR="005439DC" w:rsidRPr="00B17228">
        <w:rPr>
          <w:rtl/>
          <w:lang w:bidi="ar-KW"/>
        </w:rPr>
        <w:t>ثم قال تعالى</w:t>
      </w:r>
      <w:r w:rsidR="00EB4C81" w:rsidRPr="00B17228">
        <w:rPr>
          <w:rFonts w:hint="cs"/>
          <w:rtl/>
          <w:lang w:bidi="ar-KW"/>
        </w:rPr>
        <w:t xml:space="preserve">: </w:t>
      </w:r>
      <w:r w:rsidR="00EB4C81" w:rsidRPr="00B17228">
        <w:rPr>
          <w:rFonts w:ascii="QCF_BSML" w:hAnsi="QCF_BSML" w:cs="QCF_BSML"/>
          <w:sz w:val="32"/>
          <w:szCs w:val="32"/>
          <w:rtl/>
        </w:rPr>
        <w:t>ﮋ</w:t>
      </w:r>
      <w:r w:rsidR="00EB4C81" w:rsidRPr="00B17228">
        <w:rPr>
          <w:rFonts w:ascii="QCF_BSML" w:hAnsi="QCF_BSML" w:cs="QCF_BSML"/>
          <w:sz w:val="2"/>
          <w:szCs w:val="2"/>
          <w:rtl/>
        </w:rPr>
        <w:t xml:space="preserve"> </w:t>
      </w:r>
      <w:r w:rsidR="00EB4C81" w:rsidRPr="00B17228">
        <w:rPr>
          <w:rFonts w:ascii="QCF_P049" w:hAnsi="QCF_P049" w:cs="QCF_P049"/>
          <w:sz w:val="32"/>
          <w:szCs w:val="32"/>
          <w:rtl/>
        </w:rPr>
        <w:t>ﭜ</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ﭝ</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ﭞ</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ﭟ</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ﭠ</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ﭡ</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ﭢ</w:t>
      </w:r>
      <w:r w:rsidR="00EB4C81" w:rsidRPr="00B17228">
        <w:rPr>
          <w:rFonts w:ascii="QCF_P049" w:hAnsi="QCF_P049" w:cs="QCF_P049"/>
          <w:sz w:val="2"/>
          <w:szCs w:val="2"/>
          <w:rtl/>
        </w:rPr>
        <w:t xml:space="preserve"> </w:t>
      </w:r>
      <w:r w:rsidR="00EB4C81" w:rsidRPr="00B17228">
        <w:rPr>
          <w:rFonts w:ascii="QCF_P049" w:hAnsi="QCF_P049" w:cs="QCF_P049"/>
          <w:sz w:val="32"/>
          <w:szCs w:val="32"/>
          <w:rtl/>
        </w:rPr>
        <w:t>ﭣ</w:t>
      </w:r>
      <w:r w:rsidR="00EB4C81" w:rsidRPr="00B17228">
        <w:rPr>
          <w:rFonts w:ascii="QCF_P049" w:hAnsi="QCF_P049" w:cs="QCF_P049"/>
          <w:sz w:val="2"/>
          <w:szCs w:val="2"/>
          <w:rtl/>
        </w:rPr>
        <w:t xml:space="preserve"> </w:t>
      </w:r>
      <w:r w:rsidR="00EB4C81" w:rsidRPr="00B17228">
        <w:rPr>
          <w:rFonts w:ascii="QCF_BSML" w:hAnsi="QCF_BSML" w:cs="QCF_BSML"/>
          <w:sz w:val="32"/>
          <w:szCs w:val="32"/>
          <w:rtl/>
        </w:rPr>
        <w:t>ﮊ</w:t>
      </w:r>
      <w:r w:rsidR="00EB4C81" w:rsidRPr="00B17228">
        <w:rPr>
          <w:rFonts w:ascii="Arial" w:hAnsi="Arial" w:cs="Arial"/>
          <w:sz w:val="18"/>
          <w:szCs w:val="18"/>
          <w:rtl/>
        </w:rPr>
        <w:t xml:space="preserve"> </w:t>
      </w:r>
      <w:r w:rsidR="00EB4C81" w:rsidRPr="00B17228">
        <w:rPr>
          <w:rFonts w:ascii="Arial" w:hAnsi="Arial" w:hint="cs"/>
          <w:sz w:val="32"/>
          <w:szCs w:val="32"/>
          <w:rtl/>
        </w:rPr>
        <w:t>[</w:t>
      </w:r>
      <w:r w:rsidR="00EB4C81" w:rsidRPr="00B17228">
        <w:rPr>
          <w:rFonts w:ascii="Traditional Arabic" w:hAnsi="Arial"/>
          <w:sz w:val="32"/>
          <w:szCs w:val="32"/>
          <w:rtl/>
        </w:rPr>
        <w:t>البقرة: ٢٨٣</w:t>
      </w:r>
      <w:r w:rsidR="00EB4C81" w:rsidRPr="00B17228">
        <w:rPr>
          <w:rFonts w:ascii="Traditional Arabic" w:hAnsi="Arial"/>
          <w:sz w:val="32"/>
          <w:szCs w:val="32"/>
        </w:rPr>
        <w:t xml:space="preserve"> </w:t>
      </w:r>
      <w:r w:rsidR="00EB4C81" w:rsidRPr="00B17228">
        <w:rPr>
          <w:rFonts w:ascii="Traditional Arabic" w:hAnsi="Traditional Arabic" w:hint="cs"/>
          <w:sz w:val="32"/>
          <w:szCs w:val="32"/>
          <w:rtl/>
        </w:rPr>
        <w:t>]</w:t>
      </w:r>
      <w:r w:rsidR="005439DC" w:rsidRPr="00B17228">
        <w:rPr>
          <w:rtl/>
          <w:lang w:bidi="ar-KW"/>
        </w:rPr>
        <w:t>.</w:t>
      </w:r>
    </w:p>
    <w:p w:rsidR="005439DC" w:rsidRPr="00B17228" w:rsidRDefault="005439DC" w:rsidP="0001165F">
      <w:pPr>
        <w:widowControl w:val="0"/>
        <w:ind w:left="0" w:firstLine="340"/>
        <w:rPr>
          <w:rtl/>
          <w:lang w:bidi="ar-KW"/>
        </w:rPr>
      </w:pPr>
      <w:r w:rsidRPr="00B17228">
        <w:rPr>
          <w:b/>
          <w:bCs/>
          <w:rtl/>
          <w:lang w:bidi="ar-KW"/>
        </w:rPr>
        <w:t>وجه الدلالة</w:t>
      </w:r>
      <w:r w:rsidR="002E3B9D" w:rsidRPr="00B17228">
        <w:rPr>
          <w:rFonts w:hint="cs"/>
          <w:b/>
          <w:bCs/>
          <w:rtl/>
          <w:lang w:bidi="ar-KW"/>
        </w:rPr>
        <w:t>:</w:t>
      </w:r>
      <w:r w:rsidRPr="00B17228">
        <w:rPr>
          <w:rtl/>
          <w:lang w:bidi="ar-KW"/>
        </w:rPr>
        <w:t xml:space="preserve"> أن الله تعالى أمر بالإشهاد في الآية الأولى</w:t>
      </w:r>
      <w:r w:rsidR="00BC124F">
        <w:rPr>
          <w:rFonts w:hint="cs"/>
          <w:rtl/>
          <w:lang w:bidi="ar-KW"/>
        </w:rPr>
        <w:t>،</w:t>
      </w:r>
      <w:r w:rsidRPr="00B17228">
        <w:rPr>
          <w:rtl/>
          <w:lang w:bidi="ar-KW"/>
        </w:rPr>
        <w:t xml:space="preserve"> وبين أنها للاستحباب والإرشاد وحفظ الأموال بدلالة الآية الثانية التي بينت أن</w:t>
      </w:r>
      <w:r w:rsidR="00215F87" w:rsidRPr="00B17228">
        <w:rPr>
          <w:rFonts w:hint="cs"/>
          <w:rtl/>
          <w:lang w:bidi="ar-KW"/>
        </w:rPr>
        <w:t>ه</w:t>
      </w:r>
      <w:r w:rsidRPr="00B17228">
        <w:rPr>
          <w:rtl/>
          <w:lang w:bidi="ar-KW"/>
        </w:rPr>
        <w:t xml:space="preserve"> إذا ائتمن العاقدان إلى بعضهم بعضا فلا بأس بعقد البيع بلا إشهاد.</w:t>
      </w:r>
    </w:p>
    <w:p w:rsidR="005439DC" w:rsidRPr="00B17228" w:rsidRDefault="008815E6" w:rsidP="00AD7A96">
      <w:pPr>
        <w:pStyle w:val="1"/>
        <w:widowControl w:val="0"/>
        <w:numPr>
          <w:ilvl w:val="0"/>
          <w:numId w:val="2"/>
        </w:numPr>
        <w:ind w:left="283" w:hanging="283"/>
        <w:rPr>
          <w:rtl/>
          <w:lang w:bidi="ar-KW"/>
        </w:rPr>
      </w:pPr>
      <w:r>
        <w:rPr>
          <w:rFonts w:hint="cs"/>
          <w:rtl/>
          <w:lang w:bidi="ar-KW"/>
        </w:rPr>
        <w:t>و</w:t>
      </w:r>
      <w:r w:rsidR="005439DC" w:rsidRPr="00B17228">
        <w:rPr>
          <w:rtl/>
          <w:lang w:bidi="ar-KW"/>
        </w:rPr>
        <w:t xml:space="preserve">أن النبي </w:t>
      </w:r>
      <w:r w:rsidR="000871D1" w:rsidRPr="00B17228">
        <w:rPr>
          <w:rFonts w:ascii="AGA Arabesque" w:hAnsi="AGA Arabesque" w:cs="Times New Roman"/>
          <w:sz w:val="32"/>
          <w:szCs w:val="32"/>
          <w:lang w:bidi="ar-KW"/>
        </w:rPr>
        <w:t></w:t>
      </w:r>
      <w:r w:rsidR="005439DC" w:rsidRPr="00B17228">
        <w:rPr>
          <w:rtl/>
          <w:lang w:bidi="ar-KW"/>
        </w:rPr>
        <w:t xml:space="preserve"> كان يتبايع ولم يكن يشهد على بيعه</w:t>
      </w:r>
      <w:r w:rsidR="00BC124F">
        <w:rPr>
          <w:rFonts w:hint="cs"/>
          <w:rtl/>
          <w:lang w:bidi="ar-KW"/>
        </w:rPr>
        <w:t>،</w:t>
      </w:r>
      <w:r>
        <w:rPr>
          <w:rtl/>
          <w:lang w:bidi="ar-KW"/>
        </w:rPr>
        <w:t xml:space="preserve"> كما روت عائشة رض</w:t>
      </w:r>
      <w:r>
        <w:rPr>
          <w:rFonts w:hint="cs"/>
          <w:rtl/>
          <w:lang w:bidi="ar-KW"/>
        </w:rPr>
        <w:t>ي</w:t>
      </w:r>
      <w:r w:rsidR="005439DC" w:rsidRPr="00B17228">
        <w:rPr>
          <w:rtl/>
          <w:lang w:bidi="ar-KW"/>
        </w:rPr>
        <w:t xml:space="preserve"> الله عنها</w:t>
      </w:r>
      <w:r w:rsidR="00BC124F">
        <w:rPr>
          <w:rFonts w:hint="cs"/>
          <w:rtl/>
          <w:lang w:bidi="ar-KW"/>
        </w:rPr>
        <w:t>:</w:t>
      </w:r>
      <w:r>
        <w:rPr>
          <w:rtl/>
          <w:lang w:bidi="ar-KW"/>
        </w:rPr>
        <w:t xml:space="preserve"> أن النب</w:t>
      </w:r>
      <w:r>
        <w:rPr>
          <w:rFonts w:hint="cs"/>
          <w:rtl/>
          <w:lang w:bidi="ar-KW"/>
        </w:rPr>
        <w:t>ي</w:t>
      </w:r>
      <w:r w:rsidR="005439DC" w:rsidRPr="00B17228">
        <w:rPr>
          <w:rtl/>
          <w:lang w:bidi="ar-KW"/>
        </w:rPr>
        <w:t xml:space="preserve"> </w:t>
      </w:r>
      <w:r w:rsidR="000871D1" w:rsidRPr="00B17228">
        <w:rPr>
          <w:rFonts w:ascii="AGA Arabesque" w:hAnsi="AGA Arabesque" w:cs="Times New Roman"/>
          <w:sz w:val="32"/>
          <w:szCs w:val="32"/>
          <w:lang w:bidi="ar-KW"/>
        </w:rPr>
        <w:t></w:t>
      </w:r>
      <w:r>
        <w:rPr>
          <w:rtl/>
          <w:lang w:bidi="ar-KW"/>
        </w:rPr>
        <w:t xml:space="preserve"> اشترى طعاما من يهود</w:t>
      </w:r>
      <w:r>
        <w:rPr>
          <w:rFonts w:hint="cs"/>
          <w:rtl/>
          <w:lang w:bidi="ar-KW"/>
        </w:rPr>
        <w:t>ي</w:t>
      </w:r>
      <w:r w:rsidR="005439DC" w:rsidRPr="00B17228">
        <w:rPr>
          <w:rtl/>
          <w:lang w:bidi="ar-KW"/>
        </w:rPr>
        <w:t xml:space="preserve"> إلى أجل </w:t>
      </w:r>
      <w:r w:rsidR="00DA20C7" w:rsidRPr="00B17228">
        <w:rPr>
          <w:rtl/>
          <w:lang w:bidi="ar-KW"/>
        </w:rPr>
        <w:t>،</w:t>
      </w:r>
      <w:r w:rsidR="005439DC" w:rsidRPr="00B17228">
        <w:rPr>
          <w:rtl/>
          <w:lang w:bidi="ar-KW"/>
        </w:rPr>
        <w:t xml:space="preserve"> ورهنه درعا من حديد</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1"/>
      </w:r>
      <w:r w:rsidR="000013BA" w:rsidRPr="00B17228">
        <w:rPr>
          <w:rFonts w:ascii="Traditional Arabic" w:hAnsi="Traditional Arabic"/>
          <w:sz w:val="36"/>
          <w:vertAlign w:val="superscript"/>
          <w:rtl/>
          <w:lang w:bidi="ar-KW"/>
        </w:rPr>
        <w:t>)</w:t>
      </w:r>
      <w:r w:rsidR="005439DC" w:rsidRPr="00B17228">
        <w:rPr>
          <w:rtl/>
          <w:lang w:bidi="ar-KW"/>
        </w:rPr>
        <w:t>. وكذا عن عروة</w:t>
      </w:r>
      <w:r w:rsidR="005D7F3D" w:rsidRPr="00B17228">
        <w:rPr>
          <w:rFonts w:ascii="Traditional Arabic" w:hAnsi="Traditional Arabic"/>
          <w:sz w:val="36"/>
          <w:vertAlign w:val="superscript"/>
          <w:rtl/>
          <w:lang w:bidi="ar-KW"/>
        </w:rPr>
        <w:t>(</w:t>
      </w:r>
      <w:r w:rsidR="005D7F3D" w:rsidRPr="00B17228">
        <w:rPr>
          <w:rStyle w:val="a6"/>
          <w:rFonts w:ascii="Traditional Arabic" w:hAnsi="Traditional Arabic" w:cs="Traditional Arabic"/>
          <w:sz w:val="36"/>
          <w:rtl/>
          <w:lang w:bidi="ar-KW"/>
        </w:rPr>
        <w:footnoteReference w:id="12"/>
      </w:r>
      <w:r w:rsidR="005D7F3D" w:rsidRPr="00B17228">
        <w:rPr>
          <w:rFonts w:ascii="Traditional Arabic" w:hAnsi="Traditional Arabic"/>
          <w:sz w:val="36"/>
          <w:vertAlign w:val="superscript"/>
          <w:rtl/>
          <w:lang w:bidi="ar-KW"/>
        </w:rPr>
        <w:t>)</w:t>
      </w:r>
      <w:r w:rsidR="005439DC" w:rsidRPr="00B17228">
        <w:rPr>
          <w:rtl/>
          <w:lang w:bidi="ar-KW"/>
        </w:rPr>
        <w:t xml:space="preserve"> </w:t>
      </w:r>
      <w:r w:rsidR="000A0401" w:rsidRPr="00B17228">
        <w:rPr>
          <w:rFonts w:ascii="AGA Arabesque" w:hAnsi="AGA Arabesque" w:cs="Times New Roman"/>
          <w:sz w:val="32"/>
          <w:szCs w:val="32"/>
          <w:lang w:bidi="ar-KW"/>
        </w:rPr>
        <w:t></w:t>
      </w:r>
      <w:r w:rsidR="00BC124F">
        <w:rPr>
          <w:rFonts w:ascii="AGA Arabesque" w:hAnsi="AGA Arabesque" w:cs="Times New Roman" w:hint="cs"/>
          <w:sz w:val="32"/>
          <w:szCs w:val="32"/>
          <w:rtl/>
          <w:lang w:bidi="ar-KW"/>
        </w:rPr>
        <w:t>:</w:t>
      </w:r>
      <w:r w:rsidR="000A0401" w:rsidRPr="00B17228">
        <w:rPr>
          <w:rFonts w:ascii="AGA Arabesque" w:hAnsi="AGA Arabesque" w:cs="Times New Roman"/>
          <w:sz w:val="32"/>
          <w:szCs w:val="32"/>
          <w:rtl/>
          <w:lang w:bidi="ar-KW"/>
        </w:rPr>
        <w:t xml:space="preserve"> </w:t>
      </w:r>
      <w:r>
        <w:rPr>
          <w:rtl/>
          <w:lang w:bidi="ar-KW"/>
        </w:rPr>
        <w:t>أن النبى</w:t>
      </w:r>
      <w:r w:rsidR="005439DC" w:rsidRPr="00B17228">
        <w:rPr>
          <w:rtl/>
          <w:lang w:bidi="ar-KW"/>
        </w:rPr>
        <w:t xml:space="preserve"> </w:t>
      </w:r>
      <w:r w:rsidR="000871D1" w:rsidRPr="00B17228">
        <w:rPr>
          <w:rFonts w:ascii="AGA Arabesque" w:hAnsi="AGA Arabesque" w:cs="Times New Roman"/>
          <w:sz w:val="32"/>
          <w:szCs w:val="32"/>
          <w:lang w:bidi="ar-KW"/>
        </w:rPr>
        <w:t></w:t>
      </w:r>
      <w:r>
        <w:rPr>
          <w:rtl/>
          <w:lang w:bidi="ar-KW"/>
        </w:rPr>
        <w:t xml:space="preserve"> أعطاه دينارا يشتر</w:t>
      </w:r>
      <w:r>
        <w:rPr>
          <w:rFonts w:hint="cs"/>
          <w:rtl/>
          <w:lang w:bidi="ar-KW"/>
        </w:rPr>
        <w:t>ي</w:t>
      </w:r>
      <w:r w:rsidR="004A2D7C">
        <w:rPr>
          <w:rtl/>
          <w:lang w:bidi="ar-KW"/>
        </w:rPr>
        <w:t xml:space="preserve"> به شاة</w:t>
      </w:r>
      <w:r w:rsidR="00DA20C7" w:rsidRPr="00B17228">
        <w:rPr>
          <w:rtl/>
          <w:lang w:bidi="ar-KW"/>
        </w:rPr>
        <w:t>،</w:t>
      </w:r>
      <w:r w:rsidR="004653B6">
        <w:rPr>
          <w:rtl/>
          <w:lang w:bidi="ar-KW"/>
        </w:rPr>
        <w:t xml:space="preserve"> فاشترى له به شاتين</w:t>
      </w:r>
      <w:r w:rsidR="00DA20C7" w:rsidRPr="00B17228">
        <w:rPr>
          <w:rtl/>
          <w:lang w:bidi="ar-KW"/>
        </w:rPr>
        <w:t>،</w:t>
      </w:r>
      <w:r w:rsidR="005439DC" w:rsidRPr="00B17228">
        <w:rPr>
          <w:rtl/>
          <w:lang w:bidi="ar-KW"/>
        </w:rPr>
        <w:t xml:space="preserve"> فباع إحداهما بدينار وجاءه بدينار وشاة </w:t>
      </w:r>
      <w:r w:rsidR="00DA20C7" w:rsidRPr="00B17228">
        <w:rPr>
          <w:rtl/>
          <w:lang w:bidi="ar-KW"/>
        </w:rPr>
        <w:t>،</w:t>
      </w:r>
      <w:r w:rsidR="004A2D7C">
        <w:rPr>
          <w:rtl/>
          <w:lang w:bidi="ar-KW"/>
        </w:rPr>
        <w:t xml:space="preserve"> فدعا له بالبركة فى بيعه</w:t>
      </w:r>
      <w:r w:rsidR="00DA20C7" w:rsidRPr="00B17228">
        <w:rPr>
          <w:rtl/>
          <w:lang w:bidi="ar-KW"/>
        </w:rPr>
        <w:t>،</w:t>
      </w:r>
      <w:r w:rsidR="005439DC" w:rsidRPr="00B17228">
        <w:rPr>
          <w:rtl/>
          <w:lang w:bidi="ar-KW"/>
        </w:rPr>
        <w:t xml:space="preserve"> وكان لو اشترى التراب لربح فيه</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
      </w:r>
      <w:r w:rsidR="000013BA" w:rsidRPr="00B17228">
        <w:rPr>
          <w:rFonts w:ascii="Traditional Arabic" w:hAnsi="Traditional Arabic"/>
          <w:sz w:val="36"/>
          <w:vertAlign w:val="superscript"/>
          <w:rtl/>
          <w:lang w:bidi="ar-KW"/>
        </w:rPr>
        <w:t>)</w:t>
      </w:r>
      <w:r w:rsidR="005439DC" w:rsidRPr="00B17228">
        <w:rPr>
          <w:rtl/>
          <w:lang w:bidi="ar-KW"/>
        </w:rPr>
        <w:t>.</w:t>
      </w:r>
    </w:p>
    <w:p w:rsidR="005439DC" w:rsidRPr="00B17228" w:rsidRDefault="005439DC" w:rsidP="0012550F">
      <w:pPr>
        <w:widowControl w:val="0"/>
        <w:ind w:left="0" w:firstLine="340"/>
        <w:rPr>
          <w:rtl/>
          <w:lang w:bidi="ar-KW"/>
        </w:rPr>
      </w:pPr>
      <w:r w:rsidRPr="0012550F">
        <w:rPr>
          <w:rtl/>
          <w:lang w:bidi="ar-KW"/>
        </w:rPr>
        <w:t>فثبت</w:t>
      </w:r>
      <w:r w:rsidR="0012550F" w:rsidRPr="0012550F">
        <w:rPr>
          <w:rFonts w:ascii="Traditional Arabic" w:hAnsi="Traditional Arabic" w:hint="cs"/>
          <w:sz w:val="36"/>
          <w:rtl/>
          <w:lang w:bidi="ar-KW"/>
        </w:rPr>
        <w:t xml:space="preserve"> بأن النبي </w:t>
      </w:r>
      <w:r w:rsidR="0012550F" w:rsidRPr="0012550F">
        <w:rPr>
          <w:rFonts w:ascii="Traditional Arabic" w:hAnsi="Traditional Arabic" w:hint="cs"/>
          <w:sz w:val="36"/>
          <w:lang w:bidi="ar-KW"/>
        </w:rPr>
        <w:sym w:font="AGA Arabesque" w:char="F072"/>
      </w:r>
      <w:r w:rsidR="0012550F" w:rsidRPr="0012550F">
        <w:rPr>
          <w:rFonts w:ascii="Traditional Arabic" w:hAnsi="Traditional Arabic" w:hint="cs"/>
          <w:sz w:val="36"/>
          <w:rtl/>
          <w:lang w:bidi="ar-KW"/>
        </w:rPr>
        <w:t xml:space="preserve"> لم يأمر وكيله بالإشهاد في الشراء، فلو كان الإشهاد واجباً فيه لأمره به.</w:t>
      </w:r>
      <w:r w:rsidR="0012550F" w:rsidRPr="0012550F">
        <w:rPr>
          <w:rFonts w:hint="cs"/>
          <w:sz w:val="36"/>
          <w:rtl/>
          <w:lang w:bidi="ar-KW"/>
        </w:rPr>
        <w:t xml:space="preserve"> وهذا الاحتمال ينزل منزلة العموم في المقال</w:t>
      </w:r>
      <w:r w:rsidRPr="00B17228">
        <w:rPr>
          <w:rtl/>
          <w:lang w:bidi="ar-KW"/>
        </w:rPr>
        <w:t>.</w:t>
      </w:r>
    </w:p>
    <w:p w:rsidR="005439DC" w:rsidRPr="00B17228" w:rsidRDefault="008815E6" w:rsidP="00AD7A96">
      <w:pPr>
        <w:pStyle w:val="1"/>
        <w:widowControl w:val="0"/>
        <w:numPr>
          <w:ilvl w:val="0"/>
          <w:numId w:val="2"/>
        </w:numPr>
        <w:ind w:left="283" w:hanging="283"/>
        <w:rPr>
          <w:rtl/>
          <w:lang w:bidi="ar-KW"/>
        </w:rPr>
      </w:pPr>
      <w:r>
        <w:rPr>
          <w:rFonts w:hint="cs"/>
          <w:rtl/>
          <w:lang w:bidi="ar-KW"/>
        </w:rPr>
        <w:lastRenderedPageBreak/>
        <w:t>و</w:t>
      </w:r>
      <w:r w:rsidR="005439DC" w:rsidRPr="00B17228">
        <w:rPr>
          <w:rtl/>
          <w:lang w:bidi="ar-KW"/>
        </w:rPr>
        <w:t>أن المبايعة تكثر بين الناس في أسواقهم وغيرها</w:t>
      </w:r>
      <w:r>
        <w:rPr>
          <w:rFonts w:hint="cs"/>
          <w:rtl/>
          <w:lang w:bidi="ar-KW"/>
        </w:rPr>
        <w:t>،</w:t>
      </w:r>
      <w:r w:rsidR="005439DC" w:rsidRPr="00B17228">
        <w:rPr>
          <w:rtl/>
          <w:lang w:bidi="ar-KW"/>
        </w:rPr>
        <w:t xml:space="preserve"> فلو وجب الإشهاد في كل ما يتبايعونه لأدى ذلك إلى الوقوع في الحرج والشريعة رفعت الحرج عن الناس</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
      </w:r>
      <w:r w:rsidR="000013BA" w:rsidRPr="00B17228">
        <w:rPr>
          <w:rFonts w:ascii="Traditional Arabic" w:hAnsi="Traditional Arabic"/>
          <w:sz w:val="36"/>
          <w:vertAlign w:val="superscript"/>
          <w:rtl/>
          <w:lang w:bidi="ar-KW"/>
        </w:rPr>
        <w:t>)</w:t>
      </w:r>
      <w:r w:rsidR="005439DC" w:rsidRPr="00B17228">
        <w:rPr>
          <w:rtl/>
          <w:lang w:bidi="ar-KW"/>
        </w:rPr>
        <w:t>.</w:t>
      </w:r>
    </w:p>
    <w:p w:rsidR="005439DC" w:rsidRPr="00B17228" w:rsidRDefault="005439DC" w:rsidP="0001165F">
      <w:pPr>
        <w:widowControl w:val="0"/>
        <w:ind w:left="0" w:firstLine="340"/>
        <w:rPr>
          <w:b/>
          <w:bCs/>
          <w:rtl/>
          <w:lang w:bidi="ar-KW"/>
        </w:rPr>
      </w:pPr>
      <w:r w:rsidRPr="00B17228">
        <w:rPr>
          <w:b/>
          <w:bCs/>
          <w:rtl/>
          <w:lang w:bidi="ar-KW"/>
        </w:rPr>
        <w:t>الراجح:</w:t>
      </w:r>
    </w:p>
    <w:p w:rsidR="005439DC" w:rsidRPr="00B17228" w:rsidRDefault="005439DC" w:rsidP="0001165F">
      <w:pPr>
        <w:widowControl w:val="0"/>
        <w:ind w:left="0" w:firstLine="340"/>
        <w:rPr>
          <w:rtl/>
          <w:lang w:bidi="ar-KW"/>
        </w:rPr>
      </w:pPr>
      <w:r w:rsidRPr="00B17228">
        <w:rPr>
          <w:rtl/>
          <w:lang w:bidi="ar-KW"/>
        </w:rPr>
        <w:t xml:space="preserve">القول الثاني هو الراجح لقوة الأدلة وصريح الأحاديث بعدم إشهاد النبي </w:t>
      </w:r>
      <w:r w:rsidR="000871D1" w:rsidRPr="00B17228">
        <w:rPr>
          <w:rFonts w:ascii="AGA Arabesque" w:hAnsi="AGA Arabesque" w:cs="Times New Roman"/>
          <w:sz w:val="32"/>
          <w:szCs w:val="32"/>
          <w:lang w:bidi="ar-KW"/>
        </w:rPr>
        <w:t></w:t>
      </w:r>
      <w:r w:rsidRPr="00B17228">
        <w:rPr>
          <w:rtl/>
          <w:lang w:bidi="ar-KW"/>
        </w:rPr>
        <w:t xml:space="preserve"> في بيوعه ولم يأمر أحداً من الصحابة رضي الله عنهم بذلك</w:t>
      </w:r>
      <w:r w:rsidR="00DA20C7" w:rsidRPr="00B17228">
        <w:rPr>
          <w:rtl/>
          <w:lang w:bidi="ar-KW"/>
        </w:rPr>
        <w:t>،</w:t>
      </w:r>
      <w:r w:rsidRPr="00B17228">
        <w:rPr>
          <w:rtl/>
          <w:lang w:bidi="ar-KW"/>
        </w:rPr>
        <w:t xml:space="preserve"> والآية التي استدل بها أصحاب القول الأول إنما دلت على الاستحباب للآية التي بعدها</w:t>
      </w:r>
      <w:r w:rsidR="00BC124F">
        <w:rPr>
          <w:rFonts w:hint="cs"/>
          <w:rtl/>
          <w:lang w:bidi="ar-KW"/>
        </w:rPr>
        <w:t>،</w:t>
      </w:r>
      <w:r w:rsidRPr="00B17228">
        <w:rPr>
          <w:rtl/>
          <w:lang w:bidi="ar-KW"/>
        </w:rPr>
        <w:t xml:space="preserve"> ولفعل النبي </w:t>
      </w:r>
      <w:r w:rsidR="000871D1" w:rsidRPr="00B17228">
        <w:rPr>
          <w:rFonts w:ascii="AGA Arabesque" w:hAnsi="AGA Arabesque" w:cs="Times New Roman"/>
          <w:sz w:val="32"/>
          <w:szCs w:val="32"/>
          <w:lang w:bidi="ar-KW"/>
        </w:rPr>
        <w:t></w:t>
      </w:r>
      <w:r w:rsidRPr="00B17228">
        <w:rPr>
          <w:rtl/>
          <w:lang w:bidi="ar-KW"/>
        </w:rPr>
        <w:t xml:space="preserve"> والصحابة رضي الله عنهم فلم يكونوا يشهدون في بيوعاتهم</w:t>
      </w:r>
      <w:r w:rsidR="00DA20C7" w:rsidRPr="00B17228">
        <w:rPr>
          <w:rtl/>
          <w:lang w:bidi="ar-KW"/>
        </w:rPr>
        <w:t>،</w:t>
      </w:r>
      <w:r w:rsidRPr="00B17228">
        <w:rPr>
          <w:rtl/>
          <w:lang w:bidi="ar-KW"/>
        </w:rPr>
        <w:t xml:space="preserve"> وأما قياسهم على عقد النكاح فقياس ليس بصحيح حيث وردت نصوص في الأمر بالإشهاد في النكاح ما لم يرد في عقود البيع</w:t>
      </w:r>
      <w:r w:rsidR="00DA20C7" w:rsidRPr="00B17228">
        <w:rPr>
          <w:rtl/>
          <w:lang w:bidi="ar-KW"/>
        </w:rPr>
        <w:t>،</w:t>
      </w:r>
      <w:r w:rsidRPr="00B17228">
        <w:rPr>
          <w:rtl/>
          <w:lang w:bidi="ar-KW"/>
        </w:rPr>
        <w:t xml:space="preserve"> وكذلك يحتاط في اشتراط الشهود في عقد النكاح لحفظ الفروج وثبوت النسب</w:t>
      </w:r>
      <w:r w:rsidR="00BC124F">
        <w:rPr>
          <w:rFonts w:hint="cs"/>
          <w:rtl/>
          <w:lang w:bidi="ar-KW"/>
        </w:rPr>
        <w:t>،</w:t>
      </w:r>
      <w:r w:rsidRPr="00B17228">
        <w:rPr>
          <w:rtl/>
          <w:lang w:bidi="ar-KW"/>
        </w:rPr>
        <w:t xml:space="preserve"> وأما عقد البيع فلا يحتاط فيه مثل ما يحتاط في عقود النكاح فإذا ائتمن العاقدان فيما بينهما فلا حاجة إلى شهود لوجود الأمانة بينهما وذلك في أغلب عقود البيع.</w:t>
      </w:r>
    </w:p>
    <w:p w:rsidR="002F5B48" w:rsidRPr="00B17228" w:rsidRDefault="002F5B48" w:rsidP="002F5B48">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2F5B48" w:rsidRPr="003A40ED" w:rsidRDefault="002F5B48" w:rsidP="002F5B48">
      <w:pPr>
        <w:widowControl w:val="0"/>
        <w:ind w:left="0"/>
        <w:jc w:val="center"/>
        <w:rPr>
          <w:rFonts w:ascii="خط لوتس الجديد" w:hAnsi="خط لوتس الجديد" w:cs="AL-Mateen"/>
          <w:sz w:val="16"/>
          <w:szCs w:val="16"/>
        </w:rPr>
      </w:pP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المبحث الثاني</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الإشهاد على الدين</w:t>
      </w:r>
    </w:p>
    <w:p w:rsidR="005439DC" w:rsidRPr="00B17228" w:rsidRDefault="005439DC" w:rsidP="0001165F">
      <w:pPr>
        <w:widowControl w:val="0"/>
        <w:ind w:left="0" w:firstLine="340"/>
        <w:rPr>
          <w:rtl/>
          <w:lang w:bidi="ar-KW"/>
        </w:rPr>
      </w:pPr>
      <w:r w:rsidRPr="00B17228">
        <w:rPr>
          <w:rtl/>
          <w:lang w:bidi="ar-KW"/>
        </w:rPr>
        <w:t>يجب الإشهاد على الدين.</w:t>
      </w:r>
    </w:p>
    <w:p w:rsidR="005439DC" w:rsidRPr="00B17228" w:rsidRDefault="005439DC" w:rsidP="0001165F">
      <w:pPr>
        <w:widowControl w:val="0"/>
        <w:ind w:left="0" w:firstLine="340"/>
        <w:rPr>
          <w:rtl/>
          <w:lang w:bidi="ar-KW"/>
        </w:rPr>
      </w:pPr>
      <w:r w:rsidRPr="00B17228">
        <w:rPr>
          <w:rtl/>
          <w:lang w:bidi="ar-KW"/>
        </w:rPr>
        <w:t>عن أبي موسى قال</w:t>
      </w:r>
      <w:r w:rsidR="00FB4F0F" w:rsidRPr="00B17228">
        <w:rPr>
          <w:rtl/>
          <w:lang w:bidi="ar-KW"/>
        </w:rPr>
        <w:t>:</w:t>
      </w:r>
      <w:r w:rsidRPr="00B17228">
        <w:rPr>
          <w:rtl/>
          <w:lang w:bidi="ar-KW"/>
        </w:rPr>
        <w:t xml:space="preserve"> </w:t>
      </w:r>
      <w:r w:rsidR="00DC027A" w:rsidRPr="00B17228">
        <w:rPr>
          <w:rFonts w:ascii="Traditional Arabic" w:hAnsi="Traditional Arabic"/>
          <w:w w:val="80"/>
          <w:sz w:val="34"/>
          <w:szCs w:val="22"/>
          <w:rtl/>
          <w:lang w:bidi="ar-KW"/>
        </w:rPr>
        <w:t>((</w:t>
      </w:r>
      <w:r w:rsidRPr="00B17228">
        <w:rPr>
          <w:rtl/>
          <w:lang w:bidi="ar-KW"/>
        </w:rPr>
        <w:t>ثلاثة يدعون فلا يستجاب لهم</w:t>
      </w:r>
      <w:r w:rsidR="00FB4F0F" w:rsidRPr="00B17228">
        <w:rPr>
          <w:rtl/>
          <w:lang w:bidi="ar-KW"/>
        </w:rPr>
        <w:t>:</w:t>
      </w:r>
      <w:r w:rsidRPr="00B17228">
        <w:rPr>
          <w:rtl/>
          <w:lang w:bidi="ar-KW"/>
        </w:rPr>
        <w:t xml:space="preserve"> رجل آتى سفيها ماله وقال الله تبارك وتعالى</w:t>
      </w:r>
      <w:r w:rsidR="00FB4F0F" w:rsidRPr="00B17228">
        <w:rPr>
          <w:rtl/>
          <w:lang w:bidi="ar-KW"/>
        </w:rPr>
        <w:t>:</w:t>
      </w:r>
      <w:r w:rsidRPr="00B17228">
        <w:rPr>
          <w:rtl/>
          <w:lang w:bidi="ar-KW"/>
        </w:rPr>
        <w:t xml:space="preserve"> </w:t>
      </w:r>
      <w:r w:rsidR="00E71E83" w:rsidRPr="00B17228">
        <w:rPr>
          <w:rFonts w:ascii="QCF_BSML" w:hAnsi="QCF_BSML" w:cs="QCF_BSML"/>
          <w:sz w:val="32"/>
          <w:szCs w:val="32"/>
          <w:rtl/>
        </w:rPr>
        <w:t>ﮋ</w:t>
      </w:r>
      <w:r w:rsidR="00E71E83" w:rsidRPr="00B17228">
        <w:rPr>
          <w:rFonts w:ascii="QCF_BSML" w:hAnsi="QCF_BSML" w:cs="QCF_BSML"/>
          <w:sz w:val="2"/>
          <w:szCs w:val="2"/>
          <w:rtl/>
        </w:rPr>
        <w:t xml:space="preserve"> </w:t>
      </w:r>
      <w:r w:rsidR="00E71E83" w:rsidRPr="00B17228">
        <w:rPr>
          <w:rFonts w:ascii="QCF_P077" w:hAnsi="QCF_P077" w:cs="QCF_P077"/>
          <w:sz w:val="32"/>
          <w:szCs w:val="32"/>
          <w:rtl/>
        </w:rPr>
        <w:t>ﯔ</w:t>
      </w:r>
      <w:r w:rsidR="00E71E83" w:rsidRPr="00B17228">
        <w:rPr>
          <w:rFonts w:ascii="QCF_P077" w:hAnsi="QCF_P077" w:cs="QCF_P077"/>
          <w:sz w:val="2"/>
          <w:szCs w:val="2"/>
          <w:rtl/>
        </w:rPr>
        <w:t xml:space="preserve"> </w:t>
      </w:r>
      <w:r w:rsidR="00E71E83" w:rsidRPr="00B17228">
        <w:rPr>
          <w:rFonts w:ascii="QCF_P077" w:hAnsi="QCF_P077" w:cs="QCF_P077"/>
          <w:sz w:val="32"/>
          <w:szCs w:val="32"/>
          <w:rtl/>
        </w:rPr>
        <w:t>ﯕ</w:t>
      </w:r>
      <w:r w:rsidR="00E71E83" w:rsidRPr="00B17228">
        <w:rPr>
          <w:rFonts w:ascii="QCF_P077" w:hAnsi="QCF_P077" w:cs="QCF_P077"/>
          <w:sz w:val="2"/>
          <w:szCs w:val="2"/>
          <w:rtl/>
        </w:rPr>
        <w:t xml:space="preserve"> </w:t>
      </w:r>
      <w:r w:rsidR="00E71E83" w:rsidRPr="00B17228">
        <w:rPr>
          <w:rFonts w:ascii="QCF_P077" w:hAnsi="QCF_P077" w:cs="QCF_P077"/>
          <w:sz w:val="32"/>
          <w:szCs w:val="32"/>
          <w:rtl/>
        </w:rPr>
        <w:t>ﯖ</w:t>
      </w:r>
      <w:r w:rsidR="00E71E83" w:rsidRPr="00B17228">
        <w:rPr>
          <w:rFonts w:ascii="QCF_P077" w:hAnsi="QCF_P077" w:cs="QCF_P077"/>
          <w:sz w:val="2"/>
          <w:szCs w:val="2"/>
          <w:rtl/>
        </w:rPr>
        <w:t xml:space="preserve">  </w:t>
      </w:r>
      <w:r w:rsidR="00E71E83" w:rsidRPr="00B17228">
        <w:rPr>
          <w:rFonts w:ascii="QCF_P077" w:hAnsi="QCF_P077" w:cs="QCF_P077"/>
          <w:sz w:val="32"/>
          <w:szCs w:val="32"/>
          <w:rtl/>
        </w:rPr>
        <w:t>ﯗ</w:t>
      </w:r>
      <w:r w:rsidR="00E71E83" w:rsidRPr="00B17228">
        <w:rPr>
          <w:rFonts w:ascii="QCF_P077" w:hAnsi="QCF_P077" w:cs="QCF_P077"/>
          <w:sz w:val="2"/>
          <w:szCs w:val="2"/>
          <w:rtl/>
        </w:rPr>
        <w:t xml:space="preserve">  </w:t>
      </w:r>
      <w:r w:rsidR="00E71E83" w:rsidRPr="00B17228">
        <w:rPr>
          <w:rFonts w:ascii="QCF_BSML" w:hAnsi="QCF_BSML" w:cs="QCF_BSML"/>
          <w:sz w:val="32"/>
          <w:szCs w:val="32"/>
          <w:rtl/>
        </w:rPr>
        <w:t>ﮊ</w:t>
      </w:r>
      <w:r w:rsidR="00E71E83" w:rsidRPr="00B17228">
        <w:rPr>
          <w:rFonts w:ascii="QCF_BSML" w:hAnsi="QCF_BSML" w:cs="QCF_BSML" w:hint="cs"/>
          <w:sz w:val="32"/>
          <w:szCs w:val="32"/>
          <w:rtl/>
        </w:rPr>
        <w:t xml:space="preserve"> </w:t>
      </w:r>
      <w:r w:rsidR="00E71E83" w:rsidRPr="00B17228">
        <w:rPr>
          <w:rFonts w:ascii="Arial" w:hAnsi="Arial" w:hint="cs"/>
          <w:sz w:val="32"/>
          <w:szCs w:val="32"/>
          <w:rtl/>
        </w:rPr>
        <w:t>[</w:t>
      </w:r>
      <w:r w:rsidR="00E71E83" w:rsidRPr="00B17228">
        <w:rPr>
          <w:rFonts w:ascii="Traditional Arabic" w:hAnsi="Arial"/>
          <w:sz w:val="32"/>
          <w:szCs w:val="32"/>
          <w:rtl/>
        </w:rPr>
        <w:t>النساء: ٥</w:t>
      </w:r>
      <w:r w:rsidR="00E71E83" w:rsidRPr="00B17228">
        <w:rPr>
          <w:rFonts w:ascii="Traditional Arabic" w:hAnsi="Traditional Arabic" w:hint="cs"/>
          <w:sz w:val="32"/>
          <w:szCs w:val="32"/>
          <w:rtl/>
        </w:rPr>
        <w:t>]</w:t>
      </w:r>
      <w:r w:rsidR="00E71E83" w:rsidRPr="00B17228">
        <w:rPr>
          <w:rFonts w:hint="cs"/>
          <w:rtl/>
          <w:lang w:bidi="ar-KW"/>
        </w:rPr>
        <w:t xml:space="preserve"> </w:t>
      </w:r>
      <w:r w:rsidRPr="00B17228">
        <w:rPr>
          <w:rtl/>
          <w:lang w:bidi="ar-KW"/>
        </w:rPr>
        <w:t>ورجل كانت ع</w:t>
      </w:r>
      <w:r w:rsidR="00DC027A" w:rsidRPr="00B17228">
        <w:rPr>
          <w:rtl/>
          <w:lang w:bidi="ar-KW"/>
        </w:rPr>
        <w:t>نده امرأة سيئة الخلق فلم يطلقها</w:t>
      </w:r>
      <w:r w:rsidR="00DA20C7" w:rsidRPr="00B17228">
        <w:rPr>
          <w:rtl/>
          <w:lang w:bidi="ar-KW"/>
        </w:rPr>
        <w:t>،</w:t>
      </w:r>
      <w:r w:rsidRPr="00B17228">
        <w:rPr>
          <w:rtl/>
          <w:lang w:bidi="ar-KW"/>
        </w:rPr>
        <w:t xml:space="preserve"> أو لم يفارقها</w:t>
      </w:r>
      <w:r w:rsidR="00DC027A" w:rsidRPr="00B17228">
        <w:rPr>
          <w:rFonts w:hint="cs"/>
          <w:rtl/>
          <w:lang w:bidi="ar-KW"/>
        </w:rPr>
        <w:t>,</w:t>
      </w:r>
      <w:r w:rsidRPr="00B17228">
        <w:rPr>
          <w:rtl/>
          <w:lang w:bidi="ar-KW"/>
        </w:rPr>
        <w:t xml:space="preserve"> ورجل كان له على رجل حق فلم يشهد عليه</w:t>
      </w:r>
      <w:r w:rsidR="00DC027A" w:rsidRPr="00B17228">
        <w:rPr>
          <w:rFonts w:ascii="Traditional Arabic" w:hAnsi="Traditional Arabic"/>
          <w:w w:val="80"/>
          <w:sz w:val="34"/>
          <w:szCs w:val="22"/>
          <w:rtl/>
          <w:lang w:bidi="ar-KW"/>
        </w:rPr>
        <w:t>))</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5"/>
      </w:r>
      <w:r w:rsidR="000013BA" w:rsidRPr="00B17228">
        <w:rPr>
          <w:rFonts w:ascii="Traditional Arabic" w:hAnsi="Traditional Arabic"/>
          <w:sz w:val="36"/>
          <w:vertAlign w:val="superscript"/>
          <w:rtl/>
          <w:lang w:bidi="ar-KW"/>
        </w:rPr>
        <w:t>)</w:t>
      </w:r>
      <w:r w:rsidRPr="00B17228">
        <w:rPr>
          <w:rtl/>
          <w:lang w:bidi="ar-KW"/>
        </w:rPr>
        <w:t>.</w:t>
      </w:r>
    </w:p>
    <w:p w:rsidR="003A40ED" w:rsidRDefault="005439DC" w:rsidP="0001165F">
      <w:pPr>
        <w:widowControl w:val="0"/>
        <w:ind w:left="0" w:firstLine="340"/>
        <w:rPr>
          <w:rFonts w:hint="cs"/>
          <w:rtl/>
          <w:lang w:bidi="ar-KW"/>
        </w:rPr>
      </w:pPr>
      <w:r w:rsidRPr="00B17228">
        <w:rPr>
          <w:rtl/>
          <w:lang w:bidi="ar-KW"/>
        </w:rPr>
        <w:t>قال به: الضحاك وابن جريج</w:t>
      </w:r>
      <w:r w:rsidR="005D7F3D" w:rsidRPr="00B17228">
        <w:rPr>
          <w:rFonts w:ascii="Traditional Arabic" w:hAnsi="Traditional Arabic"/>
          <w:sz w:val="36"/>
          <w:vertAlign w:val="superscript"/>
          <w:rtl/>
          <w:lang w:bidi="ar-KW"/>
        </w:rPr>
        <w:t>(</w:t>
      </w:r>
      <w:r w:rsidR="005D7F3D" w:rsidRPr="00B17228">
        <w:rPr>
          <w:rStyle w:val="a6"/>
          <w:rFonts w:ascii="Traditional Arabic" w:hAnsi="Traditional Arabic" w:cs="Traditional Arabic"/>
          <w:sz w:val="36"/>
          <w:rtl/>
          <w:lang w:bidi="ar-KW"/>
        </w:rPr>
        <w:footnoteReference w:id="16"/>
      </w:r>
      <w:r w:rsidR="005D7F3D" w:rsidRPr="00B17228">
        <w:rPr>
          <w:rFonts w:ascii="Traditional Arabic" w:hAnsi="Traditional Arabic"/>
          <w:sz w:val="36"/>
          <w:vertAlign w:val="superscript"/>
          <w:rtl/>
          <w:lang w:bidi="ar-KW"/>
        </w:rPr>
        <w:t>)</w:t>
      </w:r>
      <w:r w:rsidR="003A40ED">
        <w:rPr>
          <w:rFonts w:hint="cs"/>
          <w:rtl/>
          <w:lang w:bidi="ar-KW"/>
        </w:rPr>
        <w:t>,</w:t>
      </w:r>
    </w:p>
    <w:p w:rsidR="005439DC" w:rsidRPr="00B17228" w:rsidRDefault="005439DC" w:rsidP="0001165F">
      <w:pPr>
        <w:widowControl w:val="0"/>
        <w:ind w:left="0" w:firstLine="340"/>
        <w:rPr>
          <w:rtl/>
          <w:lang w:bidi="ar-KW"/>
        </w:rPr>
      </w:pPr>
      <w:r w:rsidRPr="00B17228">
        <w:rPr>
          <w:rtl/>
          <w:lang w:bidi="ar-KW"/>
        </w:rPr>
        <w:lastRenderedPageBreak/>
        <w:t>وغيرهما</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7"/>
      </w:r>
      <w:r w:rsidR="000013BA" w:rsidRPr="00B17228">
        <w:rPr>
          <w:rFonts w:ascii="Traditional Arabic" w:hAnsi="Traditional Arabic"/>
          <w:sz w:val="36"/>
          <w:vertAlign w:val="superscript"/>
          <w:rtl/>
          <w:lang w:bidi="ar-KW"/>
        </w:rPr>
        <w:t>)</w:t>
      </w:r>
      <w:r w:rsidRPr="00B17228">
        <w:rPr>
          <w:rtl/>
          <w:lang w:bidi="ar-KW"/>
        </w:rPr>
        <w:t>.</w:t>
      </w:r>
    </w:p>
    <w:p w:rsidR="005439DC" w:rsidRPr="00B17228" w:rsidRDefault="005439DC" w:rsidP="0001165F">
      <w:pPr>
        <w:widowControl w:val="0"/>
        <w:ind w:left="0" w:firstLine="340"/>
        <w:rPr>
          <w:b/>
          <w:bCs/>
          <w:rtl/>
          <w:lang w:bidi="ar-KW"/>
        </w:rPr>
      </w:pPr>
      <w:r w:rsidRPr="00B17228">
        <w:rPr>
          <w:b/>
          <w:bCs/>
          <w:rtl/>
          <w:lang w:bidi="ar-KW"/>
        </w:rPr>
        <w:t>استدلوا:</w:t>
      </w:r>
    </w:p>
    <w:p w:rsidR="005439DC" w:rsidRPr="00B17228" w:rsidRDefault="005439DC" w:rsidP="0001165F">
      <w:pPr>
        <w:widowControl w:val="0"/>
        <w:ind w:left="0" w:firstLine="340"/>
        <w:rPr>
          <w:rtl/>
          <w:lang w:bidi="ar-KW"/>
        </w:rPr>
      </w:pPr>
      <w:r w:rsidRPr="00B17228">
        <w:rPr>
          <w:rtl/>
          <w:lang w:bidi="ar-KW"/>
        </w:rPr>
        <w:t xml:space="preserve">بعموم الآية في قوله تعالى: </w:t>
      </w:r>
      <w:r w:rsidR="00E71E83" w:rsidRPr="00B17228">
        <w:rPr>
          <w:rFonts w:ascii="QCF_BSML" w:hAnsi="QCF_BSML" w:cs="QCF_BSML"/>
          <w:sz w:val="32"/>
          <w:szCs w:val="32"/>
          <w:rtl/>
        </w:rPr>
        <w:t>ﮋ</w:t>
      </w:r>
      <w:r w:rsidR="00E71E83" w:rsidRPr="00B17228">
        <w:rPr>
          <w:rFonts w:ascii="QCF_BSML" w:hAnsi="QCF_BSML" w:cs="QCF_BSML"/>
          <w:sz w:val="2"/>
          <w:szCs w:val="2"/>
          <w:rtl/>
        </w:rPr>
        <w:t xml:space="preserve"> </w:t>
      </w:r>
      <w:r w:rsidR="00E71E83" w:rsidRPr="00B17228">
        <w:rPr>
          <w:rFonts w:ascii="QCF_P048" w:hAnsi="QCF_P048" w:cs="QCF_P048"/>
          <w:sz w:val="32"/>
          <w:szCs w:val="32"/>
          <w:rtl/>
        </w:rPr>
        <w:t>ﭑ</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ﭒ</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ﭓ</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ﭔ</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ﭕ</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ﭖ</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ﭗ</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ﭘ</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ﭙ</w:t>
      </w:r>
      <w:r w:rsidR="00E71E83" w:rsidRPr="00B17228">
        <w:rPr>
          <w:rFonts w:ascii="QCF_P048" w:hAnsi="QCF_P048" w:cs="QCF_P048"/>
          <w:sz w:val="2"/>
          <w:szCs w:val="2"/>
          <w:rtl/>
        </w:rPr>
        <w:t xml:space="preserve">  </w:t>
      </w:r>
      <w:r w:rsidR="00E71E83" w:rsidRPr="00B17228">
        <w:rPr>
          <w:rFonts w:ascii="QCF_P048" w:hAnsi="QCF_P048" w:cs="QCF_P048"/>
          <w:sz w:val="32"/>
          <w:szCs w:val="32"/>
          <w:rtl/>
        </w:rPr>
        <w:t>ﭚ</w:t>
      </w:r>
      <w:r w:rsidR="00E71E83" w:rsidRPr="00B17228">
        <w:rPr>
          <w:rFonts w:ascii="Arial" w:hAnsi="Arial" w:cs="Arial"/>
          <w:sz w:val="2"/>
          <w:szCs w:val="2"/>
          <w:rtl/>
        </w:rPr>
        <w:t xml:space="preserve"> </w:t>
      </w:r>
      <w:r w:rsidR="00E71E83" w:rsidRPr="00B17228">
        <w:rPr>
          <w:rFonts w:ascii="QCF_BSML" w:hAnsi="QCF_BSML" w:cs="QCF_BSML"/>
          <w:sz w:val="32"/>
          <w:szCs w:val="32"/>
          <w:rtl/>
        </w:rPr>
        <w:t>ﮊ</w:t>
      </w:r>
      <w:r w:rsidR="007E7872" w:rsidRPr="00B17228">
        <w:rPr>
          <w:rFonts w:ascii="QCF_BSML" w:hAnsi="QCF_BSML" w:cs="QCF_BSML" w:hint="cs"/>
          <w:sz w:val="32"/>
          <w:szCs w:val="32"/>
          <w:rtl/>
        </w:rPr>
        <w:t xml:space="preserve"> </w:t>
      </w:r>
      <w:r w:rsidR="00E71E83" w:rsidRPr="00B17228">
        <w:rPr>
          <w:rFonts w:ascii="QCF_BSML" w:hAnsi="QCF_BSML" w:cs="QCF_BSML"/>
          <w:sz w:val="32"/>
          <w:szCs w:val="32"/>
          <w:rtl/>
        </w:rPr>
        <w:t xml:space="preserve"> </w:t>
      </w:r>
      <w:r w:rsidR="00E71E83" w:rsidRPr="00B17228">
        <w:rPr>
          <w:rFonts w:ascii="QCF_BSML" w:hAnsi="QCF_BSML" w:hint="cs"/>
          <w:sz w:val="32"/>
          <w:szCs w:val="32"/>
          <w:rtl/>
        </w:rPr>
        <w:t>[</w:t>
      </w:r>
      <w:r w:rsidR="00E71E83" w:rsidRPr="00B17228">
        <w:rPr>
          <w:rFonts w:ascii="Traditional Arabic" w:hAnsi="QCF_BSML"/>
          <w:sz w:val="32"/>
          <w:szCs w:val="32"/>
          <w:rtl/>
        </w:rPr>
        <w:t>البقرة: ٢٨٢</w:t>
      </w:r>
      <w:r w:rsidR="00E71E83" w:rsidRPr="00B17228">
        <w:rPr>
          <w:rFonts w:ascii="Traditional Arabic" w:hAnsi="Traditional Arabic" w:hint="cs"/>
          <w:sz w:val="32"/>
          <w:szCs w:val="32"/>
          <w:rtl/>
          <w:lang w:bidi="ar-KW"/>
        </w:rPr>
        <w:t>]</w:t>
      </w:r>
      <w:r w:rsidRPr="00B17228">
        <w:rPr>
          <w:rtl/>
          <w:lang w:bidi="ar-KW"/>
        </w:rPr>
        <w:t>.</w:t>
      </w:r>
    </w:p>
    <w:p w:rsidR="005439DC" w:rsidRPr="00B17228" w:rsidRDefault="005439DC" w:rsidP="0001165F">
      <w:pPr>
        <w:widowControl w:val="0"/>
        <w:ind w:left="0" w:firstLine="340"/>
        <w:rPr>
          <w:rtl/>
          <w:lang w:bidi="ar-KW"/>
        </w:rPr>
      </w:pPr>
      <w:r w:rsidRPr="00B17228">
        <w:rPr>
          <w:b/>
          <w:bCs/>
          <w:rtl/>
          <w:lang w:bidi="ar-KW"/>
        </w:rPr>
        <w:t>وجه الدلالة</w:t>
      </w:r>
      <w:r w:rsidR="00DC027A" w:rsidRPr="00B17228">
        <w:rPr>
          <w:rFonts w:hint="cs"/>
          <w:rtl/>
          <w:lang w:bidi="ar-KW"/>
        </w:rPr>
        <w:t>:</w:t>
      </w:r>
      <w:r w:rsidR="009F0568" w:rsidRPr="00B17228">
        <w:rPr>
          <w:rtl/>
          <w:lang w:bidi="ar-KW"/>
        </w:rPr>
        <w:t xml:space="preserve"> أن الله تعالى أمر بكتابة الدين</w:t>
      </w:r>
      <w:r w:rsidR="009F0568" w:rsidRPr="00B17228">
        <w:rPr>
          <w:rFonts w:hint="cs"/>
          <w:rtl/>
          <w:lang w:bidi="ar-KW"/>
        </w:rPr>
        <w:t xml:space="preserve">, والكتابة بمثابة الشهادة, </w:t>
      </w:r>
      <w:r w:rsidRPr="00B17228">
        <w:rPr>
          <w:rtl/>
          <w:lang w:bidi="ar-KW"/>
        </w:rPr>
        <w:t>والأمر يدل على الوجوب</w:t>
      </w:r>
      <w:r w:rsidR="00BA5889" w:rsidRPr="00B17228">
        <w:rPr>
          <w:rFonts w:hint="cs"/>
          <w:rtl/>
          <w:lang w:bidi="ar-KW"/>
        </w:rPr>
        <w:t>,</w:t>
      </w:r>
      <w:r w:rsidRPr="00B17228">
        <w:rPr>
          <w:rtl/>
          <w:lang w:bidi="ar-KW"/>
        </w:rPr>
        <w:t xml:space="preserve"> فوجب الكتابة في الدين.</w:t>
      </w:r>
    </w:p>
    <w:p w:rsidR="005439DC" w:rsidRPr="00B17228" w:rsidRDefault="005439DC" w:rsidP="0001165F">
      <w:pPr>
        <w:widowControl w:val="0"/>
        <w:ind w:left="0" w:firstLine="340"/>
        <w:rPr>
          <w:b/>
          <w:bCs/>
          <w:rtl/>
          <w:lang w:bidi="ar-KW"/>
        </w:rPr>
      </w:pPr>
      <w:r w:rsidRPr="00B17228">
        <w:rPr>
          <w:b/>
          <w:bCs/>
          <w:rtl/>
          <w:lang w:bidi="ar-KW"/>
        </w:rPr>
        <w:t>القول الثاني:</w:t>
      </w:r>
    </w:p>
    <w:p w:rsidR="005439DC" w:rsidRPr="00B17228" w:rsidRDefault="005439DC" w:rsidP="0001165F">
      <w:pPr>
        <w:widowControl w:val="0"/>
        <w:ind w:left="0" w:firstLine="340"/>
        <w:rPr>
          <w:rtl/>
          <w:lang w:bidi="ar-KW"/>
        </w:rPr>
      </w:pPr>
      <w:r w:rsidRPr="00B17228">
        <w:rPr>
          <w:rtl/>
          <w:lang w:bidi="ar-KW"/>
        </w:rPr>
        <w:t>يستحب الإشهاد على الدين.</w:t>
      </w:r>
    </w:p>
    <w:p w:rsidR="005439DC" w:rsidRPr="00B17228" w:rsidRDefault="00185438" w:rsidP="0001165F">
      <w:pPr>
        <w:widowControl w:val="0"/>
        <w:ind w:left="0" w:firstLine="340"/>
        <w:rPr>
          <w:sz w:val="36"/>
          <w:rtl/>
          <w:lang w:bidi="ar-KW"/>
        </w:rPr>
      </w:pPr>
      <w:r>
        <w:rPr>
          <w:rFonts w:hint="cs"/>
          <w:sz w:val="36"/>
          <w:rtl/>
          <w:lang w:bidi="ar-KW"/>
        </w:rPr>
        <w:t>و</w:t>
      </w:r>
      <w:r w:rsidR="005439DC" w:rsidRPr="00B17228">
        <w:rPr>
          <w:sz w:val="36"/>
          <w:rtl/>
          <w:lang w:bidi="ar-KW"/>
        </w:rPr>
        <w:t>قال به: الحنفية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lang w:bidi="ar-KW"/>
        </w:rPr>
        <w:footnoteReference w:id="18"/>
      </w:r>
      <w:r w:rsidR="000013BA" w:rsidRPr="00B17228">
        <w:rPr>
          <w:rFonts w:ascii="Traditional Arabic" w:hAnsi="Traditional Arabic"/>
          <w:sz w:val="36"/>
          <w:vertAlign w:val="superscript"/>
          <w:rtl/>
          <w:lang w:bidi="ar-KW"/>
        </w:rPr>
        <w:t>)</w:t>
      </w:r>
      <w:r w:rsidR="00267009" w:rsidRPr="00B17228">
        <w:rPr>
          <w:rFonts w:hint="cs"/>
          <w:sz w:val="36"/>
          <w:rtl/>
        </w:rPr>
        <w:t>,</w:t>
      </w:r>
      <w:r w:rsidR="000013BA" w:rsidRPr="00B17228">
        <w:rPr>
          <w:rFonts w:hint="cs"/>
          <w:sz w:val="36"/>
          <w:rtl/>
        </w:rPr>
        <w:t xml:space="preserve"> </w:t>
      </w:r>
      <w:r w:rsidR="005439DC" w:rsidRPr="00B17228">
        <w:rPr>
          <w:sz w:val="36"/>
          <w:rtl/>
          <w:lang w:bidi="ar-KW"/>
        </w:rPr>
        <w:t>والمالكية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9"/>
      </w:r>
      <w:r w:rsidR="000013BA" w:rsidRPr="00B17228">
        <w:rPr>
          <w:rFonts w:ascii="Traditional Arabic" w:hAnsi="Traditional Arabic"/>
          <w:sz w:val="36"/>
          <w:vertAlign w:val="superscript"/>
          <w:rtl/>
          <w:lang w:bidi="ar-KW"/>
        </w:rPr>
        <w:t>)</w:t>
      </w:r>
      <w:r w:rsidR="00267009" w:rsidRPr="00B17228">
        <w:rPr>
          <w:rFonts w:hint="cs"/>
          <w:sz w:val="36"/>
          <w:rtl/>
          <w:lang w:bidi="ar-KW"/>
        </w:rPr>
        <w:t>,</w:t>
      </w:r>
      <w:r w:rsidR="005439DC" w:rsidRPr="00B17228">
        <w:rPr>
          <w:sz w:val="36"/>
          <w:rtl/>
          <w:lang w:bidi="ar-KW"/>
        </w:rPr>
        <w:t xml:space="preserve"> والشافعية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20"/>
      </w:r>
      <w:r w:rsidR="000013BA" w:rsidRPr="00B17228">
        <w:rPr>
          <w:rFonts w:ascii="Traditional Arabic" w:hAnsi="Traditional Arabic"/>
          <w:sz w:val="36"/>
          <w:vertAlign w:val="superscript"/>
          <w:rtl/>
          <w:lang w:bidi="ar-KW"/>
        </w:rPr>
        <w:t>)</w:t>
      </w:r>
      <w:r w:rsidR="00267009" w:rsidRPr="00B17228">
        <w:rPr>
          <w:rFonts w:hint="cs"/>
          <w:sz w:val="36"/>
          <w:rtl/>
          <w:lang w:bidi="ar-KW"/>
        </w:rPr>
        <w:t>,</w:t>
      </w:r>
      <w:r w:rsidR="005439DC" w:rsidRPr="00B17228">
        <w:rPr>
          <w:sz w:val="36"/>
          <w:rtl/>
          <w:lang w:bidi="ar-KW"/>
        </w:rPr>
        <w:t xml:space="preserve"> والحنابلة</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21"/>
      </w:r>
      <w:r w:rsidR="000013BA"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185438" w:rsidP="0001165F">
      <w:pPr>
        <w:widowControl w:val="0"/>
        <w:ind w:left="0" w:firstLine="340"/>
        <w:rPr>
          <w:sz w:val="36"/>
          <w:rtl/>
          <w:lang w:bidi="ar-KW"/>
        </w:rPr>
      </w:pPr>
      <w:r>
        <w:rPr>
          <w:rFonts w:hint="cs"/>
          <w:sz w:val="36"/>
          <w:rtl/>
          <w:lang w:bidi="ar-KW"/>
        </w:rPr>
        <w:t>ب</w:t>
      </w:r>
      <w:r w:rsidR="005439DC" w:rsidRPr="00B17228">
        <w:rPr>
          <w:sz w:val="36"/>
          <w:rtl/>
          <w:lang w:bidi="ar-KW"/>
        </w:rPr>
        <w:t xml:space="preserve">قوله تعالى: </w:t>
      </w:r>
      <w:r w:rsidR="00E71E83" w:rsidRPr="00B17228">
        <w:rPr>
          <w:rFonts w:ascii="QCF_BSML" w:hAnsi="QCF_BSML" w:cs="QCF_BSML"/>
          <w:sz w:val="32"/>
          <w:szCs w:val="32"/>
          <w:rtl/>
        </w:rPr>
        <w:t>ﮋ</w:t>
      </w:r>
      <w:r w:rsidR="00E71E83" w:rsidRPr="00B17228">
        <w:rPr>
          <w:rFonts w:ascii="QCF_BSML" w:hAnsi="QCF_BSML" w:cs="QCF_BSML"/>
          <w:sz w:val="2"/>
          <w:szCs w:val="2"/>
          <w:rtl/>
        </w:rPr>
        <w:t xml:space="preserve"> </w:t>
      </w:r>
      <w:r w:rsidR="00E71E83" w:rsidRPr="00B17228">
        <w:rPr>
          <w:rFonts w:ascii="QCF_P049" w:hAnsi="QCF_P049" w:cs="QCF_P049"/>
          <w:sz w:val="32"/>
          <w:szCs w:val="32"/>
          <w:rtl/>
        </w:rPr>
        <w:t>ﭜ</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ﭝ</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ﭞ</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ﭟ</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ﭠ</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ﭡ</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ﭢ</w:t>
      </w:r>
      <w:r w:rsidR="00E71E83" w:rsidRPr="00B17228">
        <w:rPr>
          <w:rFonts w:ascii="QCF_P049" w:hAnsi="QCF_P049" w:cs="QCF_P049"/>
          <w:sz w:val="2"/>
          <w:szCs w:val="2"/>
          <w:rtl/>
        </w:rPr>
        <w:t xml:space="preserve"> </w:t>
      </w:r>
      <w:r w:rsidR="00E71E83" w:rsidRPr="00B17228">
        <w:rPr>
          <w:rFonts w:ascii="QCF_P049" w:hAnsi="QCF_P049" w:cs="QCF_P049"/>
          <w:sz w:val="32"/>
          <w:szCs w:val="32"/>
          <w:rtl/>
        </w:rPr>
        <w:t>ﭣ</w:t>
      </w:r>
      <w:r w:rsidR="00E71E83" w:rsidRPr="00B17228">
        <w:rPr>
          <w:rFonts w:ascii="QCF_P049" w:hAnsi="QCF_P049" w:cs="QCF_P049"/>
          <w:sz w:val="2"/>
          <w:szCs w:val="2"/>
          <w:rtl/>
        </w:rPr>
        <w:t xml:space="preserve"> </w:t>
      </w:r>
      <w:r w:rsidR="00E71E83" w:rsidRPr="00B17228">
        <w:rPr>
          <w:rFonts w:ascii="QCF_BSML" w:hAnsi="QCF_BSML" w:cs="QCF_BSML"/>
          <w:sz w:val="32"/>
          <w:szCs w:val="32"/>
          <w:rtl/>
        </w:rPr>
        <w:t>ﮊ</w:t>
      </w:r>
      <w:r w:rsidR="00E71E83" w:rsidRPr="00B17228">
        <w:rPr>
          <w:rFonts w:ascii="Arial" w:hAnsi="Arial" w:hint="cs"/>
          <w:sz w:val="32"/>
          <w:szCs w:val="32"/>
          <w:rtl/>
        </w:rPr>
        <w:t>[</w:t>
      </w:r>
      <w:r w:rsidR="00E71E83" w:rsidRPr="00B17228">
        <w:rPr>
          <w:rFonts w:ascii="Traditional Arabic" w:hAnsi="Arial"/>
          <w:sz w:val="32"/>
          <w:szCs w:val="32"/>
          <w:rtl/>
        </w:rPr>
        <w:t>البقرة: ٢٨٣</w:t>
      </w:r>
      <w:r w:rsidR="00E71E83" w:rsidRPr="00B17228">
        <w:rPr>
          <w:rFonts w:ascii="Traditional Arabic" w:hAnsi="Traditional Arabic" w:hint="cs"/>
          <w:sz w:val="32"/>
          <w:szCs w:val="32"/>
          <w:rtl/>
          <w:lang w:bidi="ar-KW"/>
        </w:rPr>
        <w:t>]</w:t>
      </w:r>
      <w:r w:rsidR="00E71E83" w:rsidRPr="00B17228">
        <w:rPr>
          <w:rFonts w:hint="cs"/>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 من الآية</w:t>
      </w:r>
      <w:r w:rsidR="00E12634" w:rsidRPr="00B17228">
        <w:rPr>
          <w:rFonts w:hint="cs"/>
          <w:b/>
          <w:bCs/>
          <w:sz w:val="36"/>
          <w:rtl/>
          <w:lang w:bidi="ar-KW"/>
        </w:rPr>
        <w:t>:</w:t>
      </w:r>
      <w:r w:rsidRPr="00B17228">
        <w:rPr>
          <w:sz w:val="36"/>
          <w:rtl/>
          <w:lang w:bidi="ar-KW"/>
        </w:rPr>
        <w:t xml:space="preserve"> أن الله تعالى بين أن الأمر بكتابة الدين وتوثيقه أمر استحباب لا أمر إيجاب إذا ائتمن كل واحد من العاقدين للآخر.</w:t>
      </w:r>
    </w:p>
    <w:p w:rsidR="005439DC" w:rsidRPr="00B17228" w:rsidRDefault="005439DC" w:rsidP="0001165F">
      <w:pPr>
        <w:widowControl w:val="0"/>
        <w:ind w:left="0" w:firstLine="340"/>
        <w:rPr>
          <w:b/>
          <w:bCs/>
          <w:sz w:val="36"/>
          <w:rtl/>
          <w:lang w:bidi="ar-KW"/>
        </w:rPr>
      </w:pPr>
      <w:r w:rsidRPr="00B17228">
        <w:rPr>
          <w:b/>
          <w:bCs/>
          <w:sz w:val="36"/>
          <w:rtl/>
          <w:lang w:bidi="ar-KW"/>
        </w:rPr>
        <w:t>الراجح:</w:t>
      </w:r>
    </w:p>
    <w:p w:rsidR="0037633C" w:rsidRPr="00B17228" w:rsidRDefault="005439DC" w:rsidP="004A2D7C">
      <w:pPr>
        <w:widowControl w:val="0"/>
        <w:ind w:left="0" w:firstLine="340"/>
        <w:rPr>
          <w:sz w:val="36"/>
        </w:rPr>
      </w:pPr>
      <w:r w:rsidRPr="00B17228">
        <w:rPr>
          <w:sz w:val="36"/>
          <w:rtl/>
          <w:lang w:bidi="ar-KW"/>
        </w:rPr>
        <w:t xml:space="preserve">القول الثاني هو الراجح لصريح الآية في دلالة عدم إيجاب الكتابة في الدين وبما دل من سنة النبي </w:t>
      </w:r>
      <w:r w:rsidR="000871D1" w:rsidRPr="00B17228">
        <w:rPr>
          <w:rFonts w:ascii="AGA Arabesque" w:hAnsi="AGA Arabesque" w:cs="Times New Roman"/>
          <w:sz w:val="32"/>
          <w:szCs w:val="32"/>
          <w:lang w:bidi="ar-KW"/>
        </w:rPr>
        <w:t></w:t>
      </w:r>
      <w:r w:rsidRPr="00B17228">
        <w:rPr>
          <w:sz w:val="36"/>
          <w:rtl/>
          <w:lang w:bidi="ar-KW"/>
        </w:rPr>
        <w:t xml:space="preserve"> في رهنه درعه عند اليهودي ولم يستشهد أحداً على رهنه</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2"/>
      </w:r>
      <w:r w:rsidR="000013BA" w:rsidRPr="00B17228">
        <w:rPr>
          <w:rFonts w:ascii="Traditional Arabic" w:hAnsi="Traditional Arabic"/>
          <w:sz w:val="36"/>
          <w:vertAlign w:val="superscript"/>
          <w:rtl/>
          <w:lang w:bidi="ar-KW"/>
        </w:rPr>
        <w:t>)</w:t>
      </w:r>
      <w:r w:rsidRPr="00B17228">
        <w:rPr>
          <w:sz w:val="36"/>
          <w:rtl/>
          <w:lang w:bidi="ar-KW"/>
        </w:rPr>
        <w:t>.</w:t>
      </w:r>
    </w:p>
    <w:p w:rsidR="00455ADE" w:rsidRPr="00B17228" w:rsidRDefault="00455ADE" w:rsidP="0037633C">
      <w:pPr>
        <w:widowControl w:val="0"/>
        <w:ind w:left="0"/>
        <w:jc w:val="center"/>
        <w:rPr>
          <w:sz w:val="20"/>
          <w:szCs w:val="20"/>
        </w:rPr>
      </w:pP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المبحث الثالث</w:t>
      </w:r>
    </w:p>
    <w:p w:rsidR="005439DC" w:rsidRPr="00B17228" w:rsidRDefault="005439DC" w:rsidP="00C477C2">
      <w:pPr>
        <w:widowControl w:val="0"/>
        <w:spacing w:line="276" w:lineRule="auto"/>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بيع الطعام الذي وقعت فيه النجاسة</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sz w:val="36"/>
          <w:rtl/>
          <w:lang w:bidi="ar-KW"/>
        </w:rPr>
        <w:t>يجوز بيع الطعام الذي وقعت فيه النجاسة</w:t>
      </w:r>
      <w:r w:rsidRPr="00B17228">
        <w:rPr>
          <w:rFonts w:ascii="Traditional Arabic" w:hAnsi="Traditional Arabic"/>
          <w:sz w:val="36"/>
          <w:rtl/>
          <w:lang w:bidi="ar-KW"/>
        </w:rPr>
        <w:t xml:space="preserve">.    </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rFonts w:ascii="Traditional Arabic" w:hAnsi="Traditional Arabic" w:hint="eastAsia"/>
          <w:sz w:val="36"/>
          <w:rtl/>
          <w:lang w:bidi="ar-KW"/>
        </w:rPr>
        <w:t>عن</w:t>
      </w:r>
      <w:r w:rsidRPr="00B17228">
        <w:rPr>
          <w:rFonts w:ascii="Traditional Arabic" w:hAnsi="Traditional Arabic"/>
          <w:sz w:val="36"/>
          <w:rtl/>
          <w:lang w:bidi="ar-KW"/>
        </w:rPr>
        <w:t xml:space="preserve"> محمد بن سيرين</w:t>
      </w:r>
      <w:r w:rsidR="00BC124F">
        <w:rPr>
          <w:rFonts w:ascii="Traditional Arabic" w:hAnsi="Traditional Arabic" w:hint="cs"/>
          <w:sz w:val="36"/>
          <w:rtl/>
          <w:lang w:bidi="ar-KW"/>
        </w:rPr>
        <w:t>:</w:t>
      </w:r>
      <w:r w:rsidRPr="00B17228">
        <w:rPr>
          <w:rFonts w:ascii="Traditional Arabic" w:hAnsi="Traditional Arabic"/>
          <w:sz w:val="36"/>
          <w:rtl/>
          <w:lang w:bidi="ar-KW"/>
        </w:rPr>
        <w:t xml:space="preserve"> </w:t>
      </w:r>
      <w:r w:rsidR="005821B0" w:rsidRPr="00B17228">
        <w:rPr>
          <w:rFonts w:ascii="Traditional Arabic" w:hAnsi="Traditional Arabic"/>
          <w:w w:val="80"/>
          <w:sz w:val="34"/>
          <w:szCs w:val="22"/>
          <w:rtl/>
          <w:lang w:bidi="ar-KW"/>
        </w:rPr>
        <w:t>((</w:t>
      </w:r>
      <w:r w:rsidRPr="00B17228">
        <w:rPr>
          <w:rFonts w:ascii="Traditional Arabic" w:hAnsi="Traditional Arabic"/>
          <w:sz w:val="36"/>
          <w:rtl/>
          <w:lang w:bidi="ar-KW"/>
        </w:rPr>
        <w:t>أن وزغاً وقع في سمن لآل أبي موسى الأ</w:t>
      </w:r>
      <w:r w:rsidRPr="00B17228">
        <w:rPr>
          <w:rFonts w:ascii="Traditional Arabic" w:hAnsi="Traditional Arabic" w:hint="eastAsia"/>
          <w:sz w:val="36"/>
          <w:rtl/>
          <w:lang w:bidi="ar-KW"/>
        </w:rPr>
        <w:t>شعري</w:t>
      </w:r>
      <w:r w:rsidRPr="00B17228">
        <w:rPr>
          <w:rFonts w:ascii="Traditional Arabic" w:hAnsi="Traditional Arabic"/>
          <w:sz w:val="36"/>
          <w:rtl/>
          <w:lang w:bidi="ar-KW"/>
        </w:rPr>
        <w:t xml:space="preserve"> فلتوا به سويقاً ثم أخبروه فقال</w:t>
      </w:r>
      <w:r w:rsidR="00FB4F0F" w:rsidRPr="00B17228">
        <w:rPr>
          <w:rFonts w:ascii="Traditional Arabic" w:hAnsi="Traditional Arabic"/>
          <w:sz w:val="36"/>
          <w:rtl/>
          <w:lang w:bidi="ar-KW"/>
        </w:rPr>
        <w:t>:</w:t>
      </w:r>
      <w:r w:rsidRPr="00B17228">
        <w:rPr>
          <w:rFonts w:ascii="Traditional Arabic" w:hAnsi="Traditional Arabic"/>
          <w:sz w:val="36"/>
          <w:rtl/>
          <w:lang w:bidi="ar-KW"/>
        </w:rPr>
        <w:t xml:space="preserve"> بيعوه ممن يستحله ثم أعلموه</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3"/>
      </w:r>
      <w:r w:rsidR="00333323" w:rsidRPr="00B17228">
        <w:rPr>
          <w:rFonts w:ascii="Traditional Arabic" w:hAnsi="Traditional Arabic"/>
          <w:sz w:val="36"/>
          <w:vertAlign w:val="superscript"/>
          <w:rtl/>
          <w:lang w:bidi="ar-KW"/>
        </w:rPr>
        <w:t>)</w:t>
      </w:r>
      <w:r w:rsidRPr="00B17228">
        <w:rPr>
          <w:rFonts w:ascii="Traditional Arabic" w:hAnsi="Traditional Arabic"/>
          <w:sz w:val="36"/>
          <w:rtl/>
          <w:lang w:bidi="ar-KW"/>
        </w:rPr>
        <w:t>. وفي رواية</w:t>
      </w:r>
      <w:r w:rsidR="00FB4F0F" w:rsidRPr="00B17228">
        <w:rPr>
          <w:rFonts w:ascii="Traditional Arabic" w:hAnsi="Traditional Arabic"/>
          <w:sz w:val="36"/>
          <w:rtl/>
          <w:lang w:bidi="ar-KW"/>
        </w:rPr>
        <w:t>:</w:t>
      </w:r>
      <w:r w:rsidRPr="00B17228">
        <w:rPr>
          <w:rFonts w:ascii="Traditional Arabic" w:hAnsi="Traditional Arabic"/>
          <w:sz w:val="36"/>
          <w:rtl/>
          <w:lang w:bidi="ar-KW"/>
        </w:rPr>
        <w:t xml:space="preserve"> بيعوه بيعاً </w:t>
      </w:r>
      <w:r w:rsidR="00DA20C7" w:rsidRPr="00B17228">
        <w:rPr>
          <w:rFonts w:ascii="Traditional Arabic" w:hAnsi="Traditional Arabic"/>
          <w:sz w:val="36"/>
          <w:rtl/>
          <w:lang w:bidi="ar-KW"/>
        </w:rPr>
        <w:t>،</w:t>
      </w:r>
      <w:r w:rsidRPr="00B17228">
        <w:rPr>
          <w:rFonts w:ascii="Traditional Arabic" w:hAnsi="Traditional Arabic"/>
          <w:sz w:val="36"/>
          <w:rtl/>
          <w:lang w:bidi="ar-KW"/>
        </w:rPr>
        <w:t xml:space="preserve"> ولا تبيعوه من مسلم</w:t>
      </w:r>
      <w:r w:rsidR="005821B0" w:rsidRPr="00B17228">
        <w:rPr>
          <w:rFonts w:ascii="Traditional Arabic" w:hAnsi="Traditional Arabic"/>
          <w:w w:val="80"/>
          <w:sz w:val="34"/>
          <w:szCs w:val="22"/>
          <w:rtl/>
          <w:lang w:bidi="ar-KW"/>
        </w:rPr>
        <w:t>))</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4"/>
      </w:r>
      <w:r w:rsidR="000013BA" w:rsidRPr="00B17228">
        <w:rPr>
          <w:rFonts w:ascii="Traditional Arabic" w:hAnsi="Traditional Arabic"/>
          <w:sz w:val="36"/>
          <w:vertAlign w:val="superscript"/>
          <w:rtl/>
          <w:lang w:bidi="ar-KW"/>
        </w:rPr>
        <w:t>)</w:t>
      </w:r>
      <w:r w:rsidR="00DA20C7" w:rsidRPr="00B17228">
        <w:rPr>
          <w:rFonts w:ascii="Traditional Arabic" w:hAnsi="Traditional Arabic"/>
          <w:sz w:val="36"/>
          <w:rtl/>
          <w:lang w:bidi="ar-KW"/>
        </w:rPr>
        <w:t>.</w:t>
      </w:r>
      <w:r w:rsidRPr="00B17228">
        <w:rPr>
          <w:rFonts w:ascii="Traditional Arabic" w:hAnsi="Traditional Arabic"/>
          <w:sz w:val="36"/>
          <w:rtl/>
          <w:lang w:bidi="ar-KW"/>
        </w:rPr>
        <w:t xml:space="preserve"> </w:t>
      </w:r>
    </w:p>
    <w:p w:rsidR="005821B0" w:rsidRPr="00B17228" w:rsidRDefault="00185438" w:rsidP="004A2D7C">
      <w:pPr>
        <w:widowControl w:val="0"/>
        <w:tabs>
          <w:tab w:val="left" w:pos="46"/>
        </w:tabs>
        <w:ind w:left="0" w:firstLine="340"/>
        <w:rPr>
          <w:rFonts w:ascii="Traditional Arabic" w:hAnsi="Traditional Arabic"/>
          <w:sz w:val="36"/>
          <w:rtl/>
          <w:lang w:bidi="ar-KW"/>
        </w:rPr>
      </w:pPr>
      <w:r>
        <w:rPr>
          <w:rFonts w:ascii="Traditional Arabic" w:hAnsi="Traditional Arabic" w:hint="cs"/>
          <w:sz w:val="36"/>
          <w:rtl/>
          <w:lang w:bidi="ar-KW"/>
        </w:rPr>
        <w:t>و</w:t>
      </w:r>
      <w:r w:rsidR="005439DC" w:rsidRPr="00B17228">
        <w:rPr>
          <w:rFonts w:ascii="Traditional Arabic" w:hAnsi="Traditional Arabic" w:hint="eastAsia"/>
          <w:sz w:val="36"/>
          <w:rtl/>
          <w:lang w:bidi="ar-KW"/>
        </w:rPr>
        <w:t>قال</w:t>
      </w:r>
      <w:r w:rsidR="005439DC" w:rsidRPr="00B17228">
        <w:rPr>
          <w:rFonts w:ascii="Traditional Arabic" w:hAnsi="Traditional Arabic"/>
          <w:sz w:val="36"/>
          <w:rtl/>
          <w:lang w:bidi="ar-KW"/>
        </w:rPr>
        <w:t xml:space="preserve"> به: </w:t>
      </w:r>
      <w:r w:rsidR="005439DC" w:rsidRPr="00B17228">
        <w:rPr>
          <w:rFonts w:ascii="Traditional Arabic" w:hAnsi="Traditional Arabic" w:hint="eastAsia"/>
          <w:sz w:val="36"/>
          <w:rtl/>
          <w:lang w:bidi="ar-KW"/>
        </w:rPr>
        <w:t>عمران</w:t>
      </w:r>
      <w:r w:rsidR="005439DC" w:rsidRPr="00B17228">
        <w:rPr>
          <w:rFonts w:ascii="Traditional Arabic" w:hAnsi="Traditional Arabic"/>
          <w:sz w:val="36"/>
          <w:rtl/>
          <w:lang w:bidi="ar-KW"/>
        </w:rPr>
        <w:t xml:space="preserve"> بن حصين </w:t>
      </w:r>
      <w:r w:rsidR="004A2D7C" w:rsidRPr="00B17228">
        <w:rPr>
          <w:rFonts w:ascii="AGA Arabesque" w:hAnsi="AGA Arabesque" w:cs="Times New Roman"/>
          <w:sz w:val="32"/>
          <w:szCs w:val="32"/>
          <w:lang w:bidi="ar-KW"/>
        </w:rPr>
        <w:t></w:t>
      </w:r>
      <w:r w:rsidR="004A2D7C" w:rsidRPr="00B17228">
        <w:rPr>
          <w:rFonts w:ascii="Traditional Arabic" w:hAnsi="Traditional Arabic"/>
          <w:sz w:val="36"/>
          <w:vertAlign w:val="superscript"/>
          <w:rtl/>
          <w:lang w:bidi="ar-KW"/>
        </w:rPr>
        <w:t xml:space="preserve"> </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25"/>
      </w:r>
      <w:r w:rsidR="000013BA" w:rsidRPr="00B17228">
        <w:rPr>
          <w:rFonts w:ascii="Traditional Arabic" w:hAnsi="Traditional Arabic"/>
          <w:sz w:val="36"/>
          <w:vertAlign w:val="superscript"/>
          <w:rtl/>
          <w:lang w:bidi="ar-KW"/>
        </w:rPr>
        <w:t>)</w:t>
      </w:r>
      <w:r w:rsidR="005821B0"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والليث</w:t>
      </w:r>
      <w:r w:rsidR="005439DC" w:rsidRPr="00B17228">
        <w:rPr>
          <w:rFonts w:ascii="Traditional Arabic" w:hAnsi="Traditional Arabic"/>
          <w:sz w:val="36"/>
          <w:rtl/>
          <w:lang w:bidi="ar-KW"/>
        </w:rPr>
        <w:t xml:space="preserve"> بن سعد</w:t>
      </w:r>
      <w:r w:rsidR="005821B0"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وإسحاق بن راهويه</w:t>
      </w:r>
      <w:r w:rsidR="000013BA"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26"/>
      </w:r>
      <w:r w:rsidR="000013BA" w:rsidRPr="00B17228">
        <w:rPr>
          <w:rFonts w:ascii="Traditional Arabic" w:hAnsi="Traditional Arabic"/>
          <w:sz w:val="36"/>
          <w:vertAlign w:val="superscript"/>
          <w:rtl/>
          <w:lang w:bidi="ar-KW"/>
        </w:rPr>
        <w:t>)</w:t>
      </w:r>
      <w:r w:rsidR="005821B0" w:rsidRPr="00B17228">
        <w:rPr>
          <w:rFonts w:ascii="Traditional Arabic" w:hAnsi="Traditional Arabic" w:hint="cs"/>
          <w:sz w:val="36"/>
          <w:rtl/>
          <w:lang w:bidi="ar-KW"/>
        </w:rPr>
        <w:t>.</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rFonts w:ascii="Traditional Arabic" w:hAnsi="Traditional Arabic"/>
          <w:sz w:val="36"/>
          <w:rtl/>
          <w:lang w:bidi="ar-KW"/>
        </w:rPr>
        <w:t>و</w:t>
      </w:r>
      <w:r w:rsidRPr="00B17228">
        <w:rPr>
          <w:rFonts w:ascii="Traditional Arabic" w:hAnsi="Traditional Arabic" w:hint="eastAsia"/>
          <w:sz w:val="36"/>
          <w:rtl/>
          <w:lang w:bidi="ar-KW"/>
        </w:rPr>
        <w:t>الحنفية</w:t>
      </w:r>
      <w:r w:rsidR="000013BA"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7"/>
      </w:r>
      <w:r w:rsidR="000013BA" w:rsidRPr="00B17228">
        <w:rPr>
          <w:rFonts w:ascii="Traditional Arabic" w:hAnsi="Traditional Arabic"/>
          <w:sz w:val="36"/>
          <w:vertAlign w:val="superscript"/>
          <w:rtl/>
          <w:lang w:bidi="ar-KW"/>
        </w:rPr>
        <w:t>)</w:t>
      </w:r>
      <w:r w:rsidR="005821B0" w:rsidRPr="00B17228">
        <w:rPr>
          <w:rFonts w:ascii="Traditional Arabic" w:hAnsi="Traditional Arabic" w:hint="cs"/>
          <w:sz w:val="36"/>
          <w:rtl/>
          <w:lang w:bidi="ar-KW"/>
        </w:rPr>
        <w:t>,</w:t>
      </w:r>
      <w:r w:rsidRPr="00B17228">
        <w:rPr>
          <w:rFonts w:ascii="Traditional Arabic" w:hAnsi="Traditional Arabic"/>
          <w:sz w:val="36"/>
          <w:rtl/>
          <w:lang w:bidi="ar-KW"/>
        </w:rPr>
        <w:t xml:space="preserve"> وبعض المالكية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28"/>
      </w:r>
      <w:r w:rsidR="00333323" w:rsidRPr="00B17228">
        <w:rPr>
          <w:rFonts w:ascii="Traditional Arabic" w:hAnsi="Traditional Arabic"/>
          <w:sz w:val="36"/>
          <w:vertAlign w:val="superscript"/>
          <w:rtl/>
          <w:lang w:bidi="ar-KW"/>
        </w:rPr>
        <w:t>)</w:t>
      </w:r>
      <w:r w:rsidRPr="00B17228">
        <w:rPr>
          <w:rFonts w:ascii="Traditional Arabic" w:hAnsi="Traditional Arabic"/>
          <w:sz w:val="36"/>
          <w:rtl/>
          <w:lang w:bidi="ar-KW"/>
        </w:rPr>
        <w:t>.</w:t>
      </w:r>
    </w:p>
    <w:p w:rsidR="005439DC" w:rsidRPr="00B17228" w:rsidRDefault="005439DC" w:rsidP="0001165F">
      <w:pPr>
        <w:widowControl w:val="0"/>
        <w:tabs>
          <w:tab w:val="left" w:pos="46"/>
        </w:tabs>
        <w:ind w:left="0" w:firstLine="340"/>
        <w:rPr>
          <w:rFonts w:ascii="Traditional Arabic" w:hAnsi="Traditional Arabic"/>
          <w:b/>
          <w:bCs/>
          <w:sz w:val="36"/>
          <w:rtl/>
          <w:lang w:bidi="ar-KW"/>
        </w:rPr>
      </w:pPr>
      <w:r w:rsidRPr="00B17228">
        <w:rPr>
          <w:rFonts w:ascii="Traditional Arabic" w:hAnsi="Traditional Arabic" w:hint="eastAsia"/>
          <w:b/>
          <w:bCs/>
          <w:sz w:val="36"/>
          <w:rtl/>
          <w:lang w:bidi="ar-KW"/>
        </w:rPr>
        <w:t>استدلوا</w:t>
      </w:r>
      <w:r w:rsidRPr="00B17228">
        <w:rPr>
          <w:rFonts w:ascii="Traditional Arabic" w:hAnsi="Traditional Arabic"/>
          <w:b/>
          <w:bCs/>
          <w:sz w:val="36"/>
          <w:rtl/>
          <w:lang w:bidi="ar-KW"/>
        </w:rPr>
        <w:t>:</w:t>
      </w:r>
    </w:p>
    <w:p w:rsidR="005439DC" w:rsidRPr="00B17228" w:rsidRDefault="007B6E50" w:rsidP="00AD7A96">
      <w:pPr>
        <w:pStyle w:val="1"/>
        <w:widowControl w:val="0"/>
        <w:numPr>
          <w:ilvl w:val="0"/>
          <w:numId w:val="4"/>
        </w:numPr>
        <w:tabs>
          <w:tab w:val="left" w:pos="46"/>
        </w:tabs>
        <w:ind w:left="283" w:hanging="283"/>
        <w:rPr>
          <w:rFonts w:ascii="Traditional Arabic" w:hAnsi="Traditional Arabic"/>
          <w:sz w:val="36"/>
          <w:lang w:bidi="ar-KW"/>
        </w:rPr>
      </w:pPr>
      <w:r w:rsidRPr="00B17228">
        <w:rPr>
          <w:rFonts w:ascii="Traditional Arabic" w:hAnsi="Traditional Arabic" w:hint="cs"/>
          <w:sz w:val="36"/>
          <w:rtl/>
          <w:lang w:bidi="ar-KW"/>
        </w:rPr>
        <w:t xml:space="preserve">عن </w:t>
      </w:r>
      <w:r w:rsidR="005439DC" w:rsidRPr="00B17228">
        <w:rPr>
          <w:rFonts w:ascii="Traditional Arabic" w:hAnsi="Traditional Arabic" w:hint="eastAsia"/>
          <w:sz w:val="36"/>
          <w:rtl/>
          <w:lang w:bidi="ar-KW"/>
        </w:rPr>
        <w:t>عبد</w:t>
      </w:r>
      <w:r w:rsidR="005439DC" w:rsidRPr="00B17228">
        <w:rPr>
          <w:rFonts w:ascii="Traditional Arabic" w:hAnsi="Traditional Arabic"/>
          <w:sz w:val="36"/>
          <w:rtl/>
          <w:lang w:bidi="ar-KW"/>
        </w:rPr>
        <w:t xml:space="preserve"> الله بن عمر عن أبيه رضى الله عنهما</w:t>
      </w:r>
      <w:r w:rsidR="00FB4F0F"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أن رسول الله </w:t>
      </w:r>
      <w:r w:rsidR="000871D1" w:rsidRPr="00B17228">
        <w:rPr>
          <w:rFonts w:ascii="AGA Arabesque" w:hAnsi="AGA Arabesque" w:cs="Times New Roman"/>
          <w:sz w:val="32"/>
          <w:szCs w:val="32"/>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سئل</w:t>
      </w:r>
      <w:r w:rsidR="005439DC" w:rsidRPr="00B17228">
        <w:rPr>
          <w:rFonts w:ascii="Traditional Arabic" w:hAnsi="Traditional Arabic"/>
          <w:sz w:val="36"/>
          <w:rtl/>
          <w:lang w:bidi="ar-KW"/>
        </w:rPr>
        <w:t xml:space="preserve"> عن فأرة وقعت فى سمن</w:t>
      </w:r>
      <w:r w:rsidR="00BC124F">
        <w:rPr>
          <w:rFonts w:ascii="Traditional Arabic" w:hAnsi="Traditional Arabic" w:hint="cs"/>
          <w:sz w:val="36"/>
          <w:rtl/>
          <w:lang w:bidi="ar-KW"/>
        </w:rPr>
        <w:t>؟</w:t>
      </w:r>
      <w:r w:rsidR="005439DC" w:rsidRPr="00B17228">
        <w:rPr>
          <w:rFonts w:ascii="Traditional Arabic" w:hAnsi="Traditional Arabic"/>
          <w:sz w:val="36"/>
          <w:rtl/>
          <w:lang w:bidi="ar-KW"/>
        </w:rPr>
        <w:t xml:space="preserve"> فقال</w:t>
      </w:r>
      <w:r w:rsidR="00FB4F0F" w:rsidRPr="00B17228">
        <w:rPr>
          <w:rFonts w:ascii="Traditional Arabic" w:hAnsi="Traditional Arabic"/>
          <w:sz w:val="36"/>
          <w:rtl/>
          <w:lang w:bidi="ar-KW"/>
        </w:rPr>
        <w:t>:</w:t>
      </w:r>
      <w:r w:rsidR="007F48A3" w:rsidRPr="00B17228">
        <w:rPr>
          <w:rFonts w:ascii="Traditional Arabic" w:hAnsi="Traditional Arabic" w:hint="cs"/>
          <w:sz w:val="36"/>
          <w:rtl/>
          <w:lang w:bidi="ar-KW"/>
        </w:rPr>
        <w:t xml:space="preserve"> </w:t>
      </w:r>
      <w:r w:rsidR="007F48A3" w:rsidRPr="00B17228">
        <w:rPr>
          <w:rFonts w:ascii="Traditional Arabic" w:hAnsi="Traditional Arabic"/>
          <w:b/>
          <w:bCs/>
          <w:w w:val="80"/>
          <w:sz w:val="34"/>
          <w:szCs w:val="22"/>
          <w:rtl/>
          <w:lang w:bidi="ar-KW"/>
        </w:rPr>
        <w:t>((</w:t>
      </w:r>
      <w:r w:rsidR="007F48A3" w:rsidRPr="00B17228">
        <w:rPr>
          <w:rFonts w:ascii="Traditional Arabic" w:hAnsi="Traditional Arabic"/>
          <w:b/>
          <w:bCs/>
          <w:sz w:val="36"/>
          <w:rtl/>
          <w:lang w:bidi="ar-KW"/>
        </w:rPr>
        <w:t>ألقوها وما حولها وكلوا ما بق</w:t>
      </w:r>
      <w:r w:rsidR="007F48A3" w:rsidRPr="00B17228">
        <w:rPr>
          <w:rFonts w:ascii="Traditional Arabic" w:hAnsi="Traditional Arabic" w:hint="cs"/>
          <w:b/>
          <w:bCs/>
          <w:sz w:val="36"/>
          <w:rtl/>
          <w:lang w:bidi="ar-KW"/>
        </w:rPr>
        <w:t>ي</w:t>
      </w:r>
      <w:r w:rsidR="007F48A3" w:rsidRPr="00B17228">
        <w:rPr>
          <w:rFonts w:ascii="Traditional Arabic" w:hAnsi="Traditional Arabic"/>
          <w:b/>
          <w:bCs/>
          <w:w w:val="80"/>
          <w:sz w:val="34"/>
          <w:szCs w:val="22"/>
          <w:rtl/>
          <w:lang w:bidi="ar-KW"/>
        </w:rPr>
        <w:t>))</w:t>
      </w:r>
      <w:r w:rsidR="005439DC" w:rsidRPr="00B17228">
        <w:rPr>
          <w:rFonts w:ascii="Traditional Arabic" w:hAnsi="Traditional Arabic"/>
          <w:sz w:val="36"/>
          <w:rtl/>
          <w:lang w:bidi="ar-KW"/>
        </w:rPr>
        <w:t>. فقيل</w:t>
      </w:r>
      <w:r w:rsidR="00FB4F0F"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يا نبى الله أفرأيت إن كان السمن مائعا</w:t>
      </w:r>
      <w:r w:rsidR="00BC124F">
        <w:rPr>
          <w:rFonts w:ascii="Traditional Arabic" w:hAnsi="Traditional Arabic" w:hint="cs"/>
          <w:sz w:val="36"/>
          <w:rtl/>
          <w:lang w:bidi="ar-KW"/>
        </w:rPr>
        <w:t>؟</w:t>
      </w:r>
      <w:r w:rsidR="005439DC" w:rsidRPr="00B17228">
        <w:rPr>
          <w:rFonts w:ascii="Traditional Arabic" w:hAnsi="Traditional Arabic"/>
          <w:sz w:val="36"/>
          <w:rtl/>
          <w:lang w:bidi="ar-KW"/>
        </w:rPr>
        <w:t xml:space="preserve"> قال</w:t>
      </w:r>
      <w:r w:rsidR="00FB4F0F" w:rsidRPr="00B17228">
        <w:rPr>
          <w:rFonts w:ascii="Traditional Arabic" w:hAnsi="Traditional Arabic"/>
          <w:sz w:val="36"/>
          <w:rtl/>
          <w:lang w:bidi="ar-KW"/>
        </w:rPr>
        <w:t>:</w:t>
      </w:r>
      <w:r w:rsidR="007F48A3" w:rsidRPr="00B17228">
        <w:rPr>
          <w:rFonts w:ascii="Traditional Arabic" w:hAnsi="Traditional Arabic" w:hint="cs"/>
          <w:sz w:val="36"/>
          <w:rtl/>
          <w:lang w:bidi="ar-KW"/>
        </w:rPr>
        <w:t xml:space="preserve"> </w:t>
      </w:r>
      <w:r w:rsidR="007F48A3" w:rsidRPr="00B17228">
        <w:rPr>
          <w:rFonts w:ascii="Traditional Arabic" w:hAnsi="Traditional Arabic"/>
          <w:b/>
          <w:bCs/>
          <w:w w:val="80"/>
          <w:sz w:val="34"/>
          <w:szCs w:val="22"/>
          <w:rtl/>
          <w:lang w:bidi="ar-KW"/>
        </w:rPr>
        <w:t>((</w:t>
      </w:r>
      <w:r w:rsidR="005439DC" w:rsidRPr="00B17228">
        <w:rPr>
          <w:rFonts w:ascii="Traditional Arabic" w:hAnsi="Traditional Arabic"/>
          <w:b/>
          <w:bCs/>
          <w:sz w:val="36"/>
          <w:rtl/>
          <w:lang w:bidi="ar-KW"/>
        </w:rPr>
        <w:t xml:space="preserve"> انتفعوا به ولا تأكلوه</w:t>
      </w:r>
      <w:r w:rsidR="007F48A3" w:rsidRPr="00B17228">
        <w:rPr>
          <w:rFonts w:ascii="Traditional Arabic" w:hAnsi="Traditional Arabic"/>
          <w:b/>
          <w:bCs/>
          <w:w w:val="80"/>
          <w:sz w:val="34"/>
          <w:szCs w:val="22"/>
          <w:rtl/>
          <w:lang w:bidi="ar-KW"/>
        </w:rPr>
        <w:t>))</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29"/>
      </w:r>
      <w:r w:rsidR="00333323" w:rsidRPr="00B17228">
        <w:rPr>
          <w:rFonts w:ascii="Traditional Arabic" w:hAnsi="Traditional Arabic"/>
          <w:sz w:val="36"/>
          <w:vertAlign w:val="superscript"/>
          <w:rtl/>
          <w:lang w:bidi="ar-KW"/>
        </w:rPr>
        <w:t>)</w:t>
      </w:r>
      <w:r w:rsidR="005439DC" w:rsidRPr="00B17228">
        <w:rPr>
          <w:rFonts w:ascii="Traditional Arabic" w:hAnsi="Traditional Arabic"/>
          <w:sz w:val="36"/>
          <w:rtl/>
          <w:lang w:bidi="ar-KW"/>
        </w:rPr>
        <w:t>.</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rFonts w:ascii="Traditional Arabic" w:hAnsi="Traditional Arabic" w:hint="eastAsia"/>
          <w:b/>
          <w:bCs/>
          <w:sz w:val="36"/>
          <w:rtl/>
          <w:lang w:bidi="ar-KW"/>
        </w:rPr>
        <w:t>وجه</w:t>
      </w:r>
      <w:r w:rsidRPr="00B17228">
        <w:rPr>
          <w:rFonts w:ascii="Traditional Arabic" w:hAnsi="Traditional Arabic"/>
          <w:b/>
          <w:bCs/>
          <w:sz w:val="36"/>
          <w:rtl/>
          <w:lang w:bidi="ar-KW"/>
        </w:rPr>
        <w:t xml:space="preserve"> الدلالة:</w:t>
      </w:r>
      <w:r w:rsidR="007F48A3" w:rsidRPr="00B17228">
        <w:rPr>
          <w:rFonts w:ascii="Traditional Arabic" w:hAnsi="Traditional Arabic" w:hint="cs"/>
          <w:sz w:val="36"/>
          <w:rtl/>
          <w:lang w:bidi="ar-KW"/>
        </w:rPr>
        <w:t xml:space="preserve"> </w:t>
      </w:r>
      <w:r w:rsidRPr="00B17228">
        <w:rPr>
          <w:rFonts w:ascii="Traditional Arabic" w:hAnsi="Traditional Arabic" w:hint="eastAsia"/>
          <w:sz w:val="36"/>
          <w:rtl/>
          <w:lang w:bidi="ar-KW"/>
        </w:rPr>
        <w:t>أن</w:t>
      </w:r>
      <w:r w:rsidRPr="00B17228">
        <w:rPr>
          <w:rFonts w:ascii="Traditional Arabic" w:hAnsi="Traditional Arabic"/>
          <w:sz w:val="36"/>
          <w:rtl/>
          <w:lang w:bidi="ar-KW"/>
        </w:rPr>
        <w:t xml:space="preserve"> النبي </w:t>
      </w:r>
      <w:r w:rsidR="000871D1" w:rsidRPr="00B17228">
        <w:rPr>
          <w:rFonts w:ascii="AGA Arabesque" w:hAnsi="AGA Arabesque" w:cs="Times New Roman"/>
          <w:sz w:val="32"/>
          <w:szCs w:val="32"/>
          <w:lang w:bidi="ar-KW"/>
        </w:rPr>
        <w:t></w:t>
      </w:r>
      <w:r w:rsidRPr="00B17228">
        <w:rPr>
          <w:rFonts w:ascii="Traditional Arabic" w:hAnsi="Traditional Arabic"/>
          <w:sz w:val="36"/>
          <w:rtl/>
          <w:lang w:bidi="ar-KW"/>
        </w:rPr>
        <w:t xml:space="preserve"> قد نص بالانتفاع من السمن التي وقعت فيها النجاسة ونهى عن أكلها</w:t>
      </w:r>
      <w:r w:rsidR="00DA20C7" w:rsidRPr="00B17228">
        <w:rPr>
          <w:rFonts w:ascii="Traditional Arabic" w:hAnsi="Traditional Arabic"/>
          <w:sz w:val="36"/>
          <w:rtl/>
          <w:lang w:bidi="ar-KW"/>
        </w:rPr>
        <w:t>،</w:t>
      </w:r>
      <w:r w:rsidRPr="00B17228">
        <w:rPr>
          <w:rFonts w:ascii="Traditional Arabic" w:hAnsi="Traditional Arabic"/>
          <w:sz w:val="36"/>
          <w:rtl/>
          <w:lang w:bidi="ar-KW"/>
        </w:rPr>
        <w:t xml:space="preserve"> والانتفاع يشمل البيع والاستصباح وغيرهما.</w:t>
      </w:r>
    </w:p>
    <w:p w:rsidR="005439DC" w:rsidRPr="00B17228" w:rsidRDefault="00185438" w:rsidP="00AD7A96">
      <w:pPr>
        <w:pStyle w:val="1"/>
        <w:widowControl w:val="0"/>
        <w:numPr>
          <w:ilvl w:val="0"/>
          <w:numId w:val="4"/>
        </w:numPr>
        <w:tabs>
          <w:tab w:val="left" w:pos="46"/>
        </w:tabs>
        <w:ind w:left="283" w:hanging="283"/>
        <w:rPr>
          <w:rFonts w:ascii="Traditional Arabic" w:hAnsi="Traditional Arabic"/>
          <w:sz w:val="36"/>
          <w:rtl/>
          <w:lang w:bidi="ar-KW"/>
        </w:rPr>
      </w:pPr>
      <w:r>
        <w:rPr>
          <w:rFonts w:ascii="Traditional Arabic" w:hAnsi="Traditional Arabic" w:hint="cs"/>
          <w:sz w:val="36"/>
          <w:rtl/>
          <w:lang w:bidi="ar-KW"/>
        </w:rPr>
        <w:lastRenderedPageBreak/>
        <w:t>و</w:t>
      </w:r>
      <w:r w:rsidR="005439DC" w:rsidRPr="00B17228">
        <w:rPr>
          <w:rFonts w:ascii="Traditional Arabic" w:hAnsi="Traditional Arabic" w:hint="eastAsia"/>
          <w:sz w:val="36"/>
          <w:rtl/>
          <w:lang w:bidi="ar-KW"/>
        </w:rPr>
        <w:t>أن</w:t>
      </w:r>
      <w:r w:rsidR="005439DC" w:rsidRPr="00B17228">
        <w:rPr>
          <w:rFonts w:ascii="Traditional Arabic" w:hAnsi="Traditional Arabic"/>
          <w:sz w:val="36"/>
          <w:rtl/>
          <w:lang w:bidi="ar-KW"/>
        </w:rPr>
        <w:t xml:space="preserve"> الحديث جاء في النهي عن الأكل</w:t>
      </w:r>
      <w:r w:rsidR="00DA20C7"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وأما الانتفاع بما ليس بنجس العين فمباح كالثوب النجس. </w:t>
      </w:r>
    </w:p>
    <w:p w:rsidR="005439DC" w:rsidRPr="00B17228" w:rsidRDefault="005439DC" w:rsidP="0001165F">
      <w:pPr>
        <w:widowControl w:val="0"/>
        <w:tabs>
          <w:tab w:val="left" w:pos="46"/>
        </w:tabs>
        <w:ind w:left="0" w:firstLine="340"/>
        <w:rPr>
          <w:rFonts w:ascii="Traditional Arabic" w:hAnsi="Traditional Arabic"/>
          <w:b/>
          <w:bCs/>
          <w:sz w:val="36"/>
          <w:rtl/>
          <w:lang w:bidi="ar-KW"/>
        </w:rPr>
      </w:pPr>
      <w:r w:rsidRPr="00B17228">
        <w:rPr>
          <w:rFonts w:ascii="Traditional Arabic" w:hAnsi="Traditional Arabic" w:hint="eastAsia"/>
          <w:b/>
          <w:bCs/>
          <w:sz w:val="36"/>
          <w:rtl/>
          <w:lang w:bidi="ar-KW"/>
        </w:rPr>
        <w:t>القول</w:t>
      </w:r>
      <w:r w:rsidRPr="00B17228">
        <w:rPr>
          <w:rFonts w:ascii="Traditional Arabic" w:hAnsi="Traditional Arabic"/>
          <w:b/>
          <w:bCs/>
          <w:sz w:val="36"/>
          <w:rtl/>
          <w:lang w:bidi="ar-KW"/>
        </w:rPr>
        <w:t xml:space="preserve"> الثاني:</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sz w:val="36"/>
          <w:rtl/>
          <w:lang w:bidi="ar-KW"/>
        </w:rPr>
        <w:t>لا يجوز بيع الطعام الذي وقعت فيه النجاسة</w:t>
      </w:r>
      <w:r w:rsidRPr="00B17228">
        <w:rPr>
          <w:rFonts w:ascii="Traditional Arabic" w:hAnsi="Traditional Arabic"/>
          <w:sz w:val="36"/>
          <w:rtl/>
          <w:lang w:bidi="ar-KW"/>
        </w:rPr>
        <w:t xml:space="preserve">. </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rFonts w:ascii="Traditional Arabic" w:hAnsi="Traditional Arabic" w:hint="eastAsia"/>
          <w:sz w:val="36"/>
          <w:rtl/>
          <w:lang w:bidi="ar-KW"/>
        </w:rPr>
        <w:t>قال</w:t>
      </w:r>
      <w:r w:rsidRPr="00B17228">
        <w:rPr>
          <w:rFonts w:ascii="Traditional Arabic" w:hAnsi="Traditional Arabic"/>
          <w:sz w:val="36"/>
          <w:rtl/>
          <w:lang w:bidi="ar-KW"/>
        </w:rPr>
        <w:t xml:space="preserve"> به: </w:t>
      </w:r>
      <w:r w:rsidRPr="00B17228">
        <w:rPr>
          <w:rFonts w:ascii="Traditional Arabic" w:hAnsi="Traditional Arabic" w:hint="eastAsia"/>
          <w:sz w:val="36"/>
          <w:rtl/>
          <w:lang w:bidi="ar-KW"/>
        </w:rPr>
        <w:t>المالكية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0"/>
      </w:r>
      <w:r w:rsidR="00333323" w:rsidRPr="00B17228">
        <w:rPr>
          <w:rFonts w:ascii="Traditional Arabic" w:hAnsi="Traditional Arabic"/>
          <w:sz w:val="36"/>
          <w:vertAlign w:val="superscript"/>
          <w:rtl/>
          <w:lang w:bidi="ar-KW"/>
        </w:rPr>
        <w:t>)</w:t>
      </w:r>
      <w:r w:rsidR="003A40D6" w:rsidRPr="00B17228">
        <w:rPr>
          <w:rFonts w:ascii="Traditional Arabic" w:hAnsi="Traditional Arabic" w:hint="cs"/>
          <w:sz w:val="36"/>
          <w:rtl/>
          <w:lang w:bidi="ar-KW"/>
        </w:rPr>
        <w:t>,</w:t>
      </w:r>
      <w:r w:rsidRPr="00B17228">
        <w:rPr>
          <w:rFonts w:ascii="Traditional Arabic" w:hAnsi="Traditional Arabic"/>
          <w:sz w:val="36"/>
          <w:rtl/>
          <w:lang w:bidi="ar-KW"/>
        </w:rPr>
        <w:t xml:space="preserve"> و</w:t>
      </w:r>
      <w:r w:rsidRPr="00B17228">
        <w:rPr>
          <w:rFonts w:ascii="Traditional Arabic" w:hAnsi="Traditional Arabic" w:hint="eastAsia"/>
          <w:sz w:val="36"/>
          <w:rtl/>
          <w:lang w:bidi="ar-KW"/>
        </w:rPr>
        <w:t>الشافعية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1"/>
      </w:r>
      <w:r w:rsidR="00333323" w:rsidRPr="00B17228">
        <w:rPr>
          <w:rFonts w:ascii="Traditional Arabic" w:hAnsi="Traditional Arabic"/>
          <w:sz w:val="36"/>
          <w:vertAlign w:val="superscript"/>
          <w:rtl/>
          <w:lang w:bidi="ar-KW"/>
        </w:rPr>
        <w:t>)</w:t>
      </w:r>
      <w:r w:rsidR="003A40D6" w:rsidRPr="00B17228">
        <w:rPr>
          <w:rFonts w:ascii="Traditional Arabic" w:hAnsi="Traditional Arabic" w:hint="cs"/>
          <w:sz w:val="36"/>
          <w:rtl/>
          <w:lang w:bidi="ar-KW"/>
        </w:rPr>
        <w:t>,</w:t>
      </w:r>
      <w:r w:rsidRPr="00B17228">
        <w:rPr>
          <w:rFonts w:ascii="Traditional Arabic" w:hAnsi="Traditional Arabic"/>
          <w:sz w:val="36"/>
          <w:rtl/>
          <w:lang w:bidi="ar-KW"/>
        </w:rPr>
        <w:t xml:space="preserve"> والحنابلة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2"/>
      </w:r>
      <w:r w:rsidR="00333323" w:rsidRPr="00B17228">
        <w:rPr>
          <w:rFonts w:ascii="Traditional Arabic" w:hAnsi="Traditional Arabic"/>
          <w:sz w:val="36"/>
          <w:vertAlign w:val="superscript"/>
          <w:rtl/>
          <w:lang w:bidi="ar-KW"/>
        </w:rPr>
        <w:t>)</w:t>
      </w:r>
      <w:r w:rsidRPr="00B17228">
        <w:rPr>
          <w:rFonts w:ascii="Traditional Arabic" w:hAnsi="Traditional Arabic"/>
          <w:sz w:val="36"/>
          <w:rtl/>
          <w:lang w:bidi="ar-KW"/>
        </w:rPr>
        <w:t xml:space="preserve">.    </w:t>
      </w:r>
    </w:p>
    <w:p w:rsidR="005439DC" w:rsidRPr="00B17228" w:rsidRDefault="005439DC" w:rsidP="0001165F">
      <w:pPr>
        <w:widowControl w:val="0"/>
        <w:tabs>
          <w:tab w:val="left" w:pos="46"/>
        </w:tabs>
        <w:ind w:left="0" w:firstLine="340"/>
        <w:rPr>
          <w:rFonts w:ascii="Traditional Arabic" w:hAnsi="Traditional Arabic"/>
          <w:b/>
          <w:bCs/>
          <w:sz w:val="36"/>
          <w:rtl/>
          <w:lang w:bidi="ar-KW"/>
        </w:rPr>
      </w:pPr>
      <w:r w:rsidRPr="00B17228">
        <w:rPr>
          <w:rFonts w:ascii="Traditional Arabic" w:hAnsi="Traditional Arabic" w:hint="eastAsia"/>
          <w:b/>
          <w:bCs/>
          <w:sz w:val="36"/>
          <w:rtl/>
          <w:lang w:bidi="ar-KW"/>
        </w:rPr>
        <w:t>استدلوا</w:t>
      </w:r>
      <w:r w:rsidRPr="00B17228">
        <w:rPr>
          <w:rFonts w:ascii="Traditional Arabic" w:hAnsi="Traditional Arabic"/>
          <w:b/>
          <w:bCs/>
          <w:sz w:val="36"/>
          <w:rtl/>
          <w:lang w:bidi="ar-KW"/>
        </w:rPr>
        <w:t>:</w:t>
      </w:r>
    </w:p>
    <w:p w:rsidR="005439DC" w:rsidRPr="00B17228" w:rsidRDefault="005439DC" w:rsidP="00AD7A96">
      <w:pPr>
        <w:pStyle w:val="1"/>
        <w:widowControl w:val="0"/>
        <w:numPr>
          <w:ilvl w:val="0"/>
          <w:numId w:val="5"/>
        </w:numPr>
        <w:tabs>
          <w:tab w:val="left" w:pos="46"/>
        </w:tabs>
        <w:ind w:left="283" w:hanging="283"/>
        <w:rPr>
          <w:rFonts w:ascii="Traditional Arabic" w:hAnsi="Traditional Arabic"/>
          <w:sz w:val="36"/>
          <w:lang w:bidi="ar-KW"/>
        </w:rPr>
      </w:pPr>
      <w:r w:rsidRPr="00B17228">
        <w:rPr>
          <w:rFonts w:ascii="Traditional Arabic" w:hAnsi="Traditional Arabic" w:hint="eastAsia"/>
          <w:sz w:val="36"/>
          <w:rtl/>
          <w:lang w:bidi="ar-KW"/>
        </w:rPr>
        <w:t>عن</w:t>
      </w:r>
      <w:r w:rsidRPr="00B17228">
        <w:rPr>
          <w:rFonts w:ascii="Traditional Arabic" w:hAnsi="Traditional Arabic"/>
          <w:sz w:val="36"/>
          <w:rtl/>
          <w:lang w:bidi="ar-KW"/>
        </w:rPr>
        <w:t xml:space="preserve"> أبى هريرة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Pr="00B17228">
        <w:rPr>
          <w:rFonts w:ascii="Traditional Arabic" w:hAnsi="Traditional Arabic"/>
          <w:sz w:val="36"/>
          <w:rtl/>
          <w:lang w:bidi="ar-KW"/>
        </w:rPr>
        <w:t>قال</w:t>
      </w:r>
      <w:r w:rsidR="00FB4F0F" w:rsidRPr="00B17228">
        <w:rPr>
          <w:rFonts w:ascii="Traditional Arabic" w:hAnsi="Traditional Arabic"/>
          <w:sz w:val="36"/>
          <w:rtl/>
          <w:lang w:bidi="ar-KW"/>
        </w:rPr>
        <w:t>:</w:t>
      </w:r>
      <w:r w:rsidRPr="00B17228">
        <w:rPr>
          <w:rFonts w:ascii="Traditional Arabic" w:hAnsi="Traditional Arabic"/>
          <w:sz w:val="36"/>
          <w:rtl/>
          <w:lang w:bidi="ar-KW"/>
        </w:rPr>
        <w:t xml:space="preserve"> قال </w:t>
      </w:r>
      <w:r w:rsidR="000871D1" w:rsidRPr="00B17228">
        <w:rPr>
          <w:rFonts w:ascii="AGA Arabesque" w:hAnsi="AGA Arabesque" w:cs="Times New Roman"/>
          <w:sz w:val="32"/>
          <w:szCs w:val="32"/>
          <w:lang w:bidi="ar-KW"/>
        </w:rPr>
        <w:t></w:t>
      </w:r>
      <w:r w:rsidR="00FB4F0F" w:rsidRPr="00B17228">
        <w:rPr>
          <w:rFonts w:ascii="Traditional Arabic" w:hAnsi="Traditional Arabic"/>
          <w:sz w:val="36"/>
          <w:rtl/>
          <w:lang w:bidi="ar-KW"/>
        </w:rPr>
        <w:t>:</w:t>
      </w:r>
      <w:r w:rsidRPr="00B17228">
        <w:rPr>
          <w:rFonts w:ascii="Traditional Arabic" w:hAnsi="Traditional Arabic"/>
          <w:sz w:val="36"/>
          <w:rtl/>
          <w:lang w:bidi="ar-KW"/>
        </w:rPr>
        <w:t xml:space="preserve"> </w:t>
      </w:r>
      <w:r w:rsidR="00C81A4F" w:rsidRPr="00B17228">
        <w:rPr>
          <w:rFonts w:ascii="Traditional Arabic" w:hAnsi="Traditional Arabic"/>
          <w:b/>
          <w:bCs/>
          <w:w w:val="80"/>
          <w:sz w:val="34"/>
          <w:szCs w:val="22"/>
          <w:rtl/>
          <w:lang w:bidi="ar-KW"/>
        </w:rPr>
        <w:t>((</w:t>
      </w:r>
      <w:r w:rsidRPr="00B17228">
        <w:rPr>
          <w:rFonts w:ascii="Traditional Arabic" w:hAnsi="Traditional Arabic"/>
          <w:b/>
          <w:bCs/>
          <w:sz w:val="36"/>
          <w:rtl/>
          <w:lang w:bidi="ar-KW"/>
        </w:rPr>
        <w:t>إذا وقعت الفأرة فى السّمن فإن كان جامدًا فألقوها وما حولها وإن كان مائعًا فلا تقربوه</w:t>
      </w:r>
      <w:r w:rsidR="00C81A4F" w:rsidRPr="00B17228">
        <w:rPr>
          <w:rFonts w:ascii="Traditional Arabic" w:hAnsi="Traditional Arabic"/>
          <w:b/>
          <w:bCs/>
          <w:w w:val="80"/>
          <w:sz w:val="34"/>
          <w:szCs w:val="22"/>
          <w:rtl/>
          <w:lang w:bidi="ar-KW"/>
        </w:rPr>
        <w:t>))</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3"/>
      </w:r>
      <w:r w:rsidR="00333323" w:rsidRPr="00B17228">
        <w:rPr>
          <w:rFonts w:ascii="Traditional Arabic" w:hAnsi="Traditional Arabic"/>
          <w:sz w:val="36"/>
          <w:vertAlign w:val="superscript"/>
          <w:rtl/>
          <w:lang w:bidi="ar-KW"/>
        </w:rPr>
        <w:t>)</w:t>
      </w:r>
      <w:r w:rsidR="00DA20C7" w:rsidRPr="00B17228">
        <w:rPr>
          <w:rFonts w:ascii="Traditional Arabic" w:hAnsi="Traditional Arabic"/>
          <w:sz w:val="36"/>
          <w:rtl/>
          <w:lang w:bidi="ar-KW"/>
        </w:rPr>
        <w:t>.</w:t>
      </w:r>
    </w:p>
    <w:p w:rsidR="005439DC" w:rsidRPr="00B17228" w:rsidRDefault="005439DC" w:rsidP="0001165F">
      <w:pPr>
        <w:widowControl w:val="0"/>
        <w:tabs>
          <w:tab w:val="left" w:pos="46"/>
        </w:tabs>
        <w:ind w:left="0" w:firstLine="340"/>
        <w:rPr>
          <w:rFonts w:ascii="Traditional Arabic" w:hAnsi="Traditional Arabic"/>
          <w:sz w:val="36"/>
          <w:rtl/>
          <w:lang w:bidi="ar-KW"/>
        </w:rPr>
      </w:pPr>
      <w:r w:rsidRPr="00B17228">
        <w:rPr>
          <w:rFonts w:ascii="Traditional Arabic" w:hAnsi="Traditional Arabic" w:hint="eastAsia"/>
          <w:b/>
          <w:bCs/>
          <w:sz w:val="36"/>
          <w:rtl/>
          <w:lang w:bidi="ar-KW"/>
        </w:rPr>
        <w:t>وجه</w:t>
      </w:r>
      <w:r w:rsidRPr="00B17228">
        <w:rPr>
          <w:rFonts w:ascii="Traditional Arabic" w:hAnsi="Traditional Arabic"/>
          <w:b/>
          <w:bCs/>
          <w:sz w:val="36"/>
          <w:rtl/>
          <w:lang w:bidi="ar-KW"/>
        </w:rPr>
        <w:t xml:space="preserve"> الدلالة:</w:t>
      </w:r>
      <w:r w:rsidRPr="00B17228">
        <w:rPr>
          <w:rFonts w:ascii="Traditional Arabic" w:hAnsi="Traditional Arabic"/>
          <w:sz w:val="36"/>
          <w:rtl/>
          <w:lang w:bidi="ar-KW"/>
        </w:rPr>
        <w:t xml:space="preserve"> أن النبي </w:t>
      </w:r>
      <w:r w:rsidR="000871D1" w:rsidRPr="00B17228">
        <w:rPr>
          <w:rFonts w:ascii="AGA Arabesque" w:hAnsi="AGA Arabesque" w:cs="Times New Roman"/>
          <w:sz w:val="32"/>
          <w:szCs w:val="32"/>
          <w:lang w:bidi="ar-KW"/>
        </w:rPr>
        <w:t></w:t>
      </w:r>
      <w:r w:rsidRPr="00B17228">
        <w:rPr>
          <w:rFonts w:ascii="Traditional Arabic" w:hAnsi="Traditional Arabic"/>
          <w:sz w:val="36"/>
          <w:rtl/>
          <w:lang w:bidi="ar-KW"/>
        </w:rPr>
        <w:t xml:space="preserve"> نهى عن قرب السمن التي وقعت فيها النجاسة</w:t>
      </w:r>
      <w:r w:rsidR="00DA20C7" w:rsidRPr="00B17228">
        <w:rPr>
          <w:rFonts w:ascii="Traditional Arabic" w:hAnsi="Traditional Arabic" w:hint="eastAsia"/>
          <w:sz w:val="36"/>
          <w:rtl/>
          <w:lang w:bidi="ar-KW"/>
        </w:rPr>
        <w:t>،</w:t>
      </w:r>
      <w:r w:rsidRPr="00B17228">
        <w:rPr>
          <w:rFonts w:ascii="Traditional Arabic" w:hAnsi="Traditional Arabic"/>
          <w:sz w:val="36"/>
          <w:rtl/>
          <w:lang w:bidi="ar-KW"/>
        </w:rPr>
        <w:t xml:space="preserve"> والنهي يشمل بيعه وغيره.</w:t>
      </w:r>
    </w:p>
    <w:p w:rsidR="005439DC" w:rsidRPr="00B17228" w:rsidRDefault="00185438" w:rsidP="00AD7A96">
      <w:pPr>
        <w:pStyle w:val="1"/>
        <w:widowControl w:val="0"/>
        <w:numPr>
          <w:ilvl w:val="0"/>
          <w:numId w:val="5"/>
        </w:numPr>
        <w:tabs>
          <w:tab w:val="left" w:pos="46"/>
        </w:tabs>
        <w:ind w:left="283" w:hanging="283"/>
        <w:rPr>
          <w:rFonts w:ascii="Traditional Arabic" w:hAnsi="Traditional Arabic"/>
          <w:sz w:val="36"/>
          <w:rtl/>
          <w:lang w:bidi="ar-KW"/>
        </w:rPr>
      </w:pPr>
      <w:r>
        <w:rPr>
          <w:rFonts w:ascii="Traditional Arabic" w:hAnsi="Traditional Arabic" w:hint="cs"/>
          <w:sz w:val="36"/>
          <w:rtl/>
          <w:lang w:bidi="ar-KW"/>
        </w:rPr>
        <w:t>و</w:t>
      </w:r>
      <w:r w:rsidR="005439DC" w:rsidRPr="00B17228">
        <w:rPr>
          <w:rFonts w:ascii="Traditional Arabic" w:hAnsi="Traditional Arabic" w:hint="eastAsia"/>
          <w:sz w:val="36"/>
          <w:rtl/>
          <w:lang w:bidi="ar-KW"/>
        </w:rPr>
        <w:t>عن</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ابن</w:t>
      </w:r>
      <w:r w:rsidR="005439DC" w:rsidRPr="00B17228">
        <w:rPr>
          <w:rFonts w:ascii="Traditional Arabic" w:hAnsi="Traditional Arabic"/>
          <w:sz w:val="36"/>
          <w:rtl/>
          <w:lang w:bidi="ar-KW"/>
        </w:rPr>
        <w:t xml:space="preserve"> عباس رضي الله عنهما قال: كان رسول الله </w:t>
      </w:r>
      <w:r w:rsidR="000871D1" w:rsidRPr="00B17228">
        <w:rPr>
          <w:rFonts w:ascii="AGA Arabesque" w:hAnsi="AGA Arabesque" w:cs="Times New Roman"/>
          <w:sz w:val="32"/>
          <w:szCs w:val="32"/>
          <w:lang w:bidi="ar-KW"/>
        </w:rPr>
        <w:t></w:t>
      </w:r>
      <w:r w:rsidR="00DA20C7"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قاعدا في المسجد مستقبلا الحجر</w:t>
      </w:r>
      <w:r w:rsidR="00DA20C7"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قال: فنظر إلى السماء</w:t>
      </w:r>
      <w:r w:rsidR="00DA20C7"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فضحك</w:t>
      </w:r>
      <w:r w:rsidR="00DA20C7" w:rsidRPr="00B17228">
        <w:rPr>
          <w:rFonts w:ascii="Traditional Arabic" w:hAnsi="Traditional Arabic"/>
          <w:sz w:val="36"/>
          <w:rtl/>
          <w:lang w:bidi="ar-KW"/>
        </w:rPr>
        <w:t>،</w:t>
      </w:r>
      <w:r w:rsidR="005439DC" w:rsidRPr="00B17228">
        <w:rPr>
          <w:rFonts w:ascii="Traditional Arabic" w:hAnsi="Traditional Arabic"/>
          <w:sz w:val="36"/>
          <w:rtl/>
          <w:lang w:bidi="ar-KW"/>
        </w:rPr>
        <w:t xml:space="preserve"> ثم قال: </w:t>
      </w:r>
      <w:r w:rsidR="00C81A4F" w:rsidRPr="00B17228">
        <w:rPr>
          <w:rFonts w:ascii="Traditional Arabic" w:hAnsi="Traditional Arabic"/>
          <w:b/>
          <w:bCs/>
          <w:w w:val="80"/>
          <w:sz w:val="34"/>
          <w:szCs w:val="22"/>
          <w:rtl/>
          <w:lang w:bidi="ar-KW"/>
        </w:rPr>
        <w:t>((</w:t>
      </w:r>
      <w:r w:rsidR="005439DC" w:rsidRPr="00B17228">
        <w:rPr>
          <w:rFonts w:ascii="Traditional Arabic" w:hAnsi="Traditional Arabic"/>
          <w:b/>
          <w:bCs/>
          <w:sz w:val="36"/>
          <w:rtl/>
          <w:lang w:bidi="ar-KW"/>
        </w:rPr>
        <w:t>لعن الله اليهود</w:t>
      </w:r>
      <w:r w:rsidR="00DA20C7" w:rsidRPr="00B17228">
        <w:rPr>
          <w:rFonts w:ascii="Traditional Arabic" w:hAnsi="Traditional Arabic"/>
          <w:b/>
          <w:bCs/>
          <w:sz w:val="36"/>
          <w:rtl/>
          <w:lang w:bidi="ar-KW"/>
        </w:rPr>
        <w:t>،</w:t>
      </w:r>
      <w:r w:rsidR="005439DC" w:rsidRPr="00B17228">
        <w:rPr>
          <w:rFonts w:ascii="Traditional Arabic" w:hAnsi="Traditional Arabic"/>
          <w:b/>
          <w:bCs/>
          <w:sz w:val="36"/>
          <w:rtl/>
          <w:lang w:bidi="ar-KW"/>
        </w:rPr>
        <w:t xml:space="preserve"> حرمت عليهم الشحوم فباعوها</w:t>
      </w:r>
      <w:r w:rsidR="00DA20C7" w:rsidRPr="00B17228">
        <w:rPr>
          <w:rFonts w:ascii="Traditional Arabic" w:hAnsi="Traditional Arabic"/>
          <w:b/>
          <w:bCs/>
          <w:sz w:val="36"/>
          <w:rtl/>
          <w:lang w:bidi="ar-KW"/>
        </w:rPr>
        <w:t>،</w:t>
      </w:r>
      <w:r w:rsidR="005439DC" w:rsidRPr="00B17228">
        <w:rPr>
          <w:rFonts w:ascii="Traditional Arabic" w:hAnsi="Traditional Arabic"/>
          <w:b/>
          <w:bCs/>
          <w:sz w:val="36"/>
          <w:rtl/>
          <w:lang w:bidi="ar-KW"/>
        </w:rPr>
        <w:t xml:space="preserve"> وأكلوا أثمانها</w:t>
      </w:r>
      <w:r w:rsidR="00DA20C7" w:rsidRPr="00B17228">
        <w:rPr>
          <w:rFonts w:ascii="Traditional Arabic" w:hAnsi="Traditional Arabic"/>
          <w:b/>
          <w:bCs/>
          <w:sz w:val="36"/>
          <w:rtl/>
          <w:lang w:bidi="ar-KW"/>
        </w:rPr>
        <w:t>،</w:t>
      </w:r>
      <w:r w:rsidR="005439DC" w:rsidRPr="00B17228">
        <w:rPr>
          <w:rFonts w:ascii="Traditional Arabic" w:hAnsi="Traditional Arabic"/>
          <w:b/>
          <w:bCs/>
          <w:sz w:val="36"/>
          <w:rtl/>
          <w:lang w:bidi="ar-KW"/>
        </w:rPr>
        <w:t xml:space="preserve"> وإن الله عز وجل إذا حرم على قوم أكل شيء حرم عليهم ثمنه</w:t>
      </w:r>
      <w:r w:rsidR="00C81A4F" w:rsidRPr="00B17228">
        <w:rPr>
          <w:rFonts w:ascii="Traditional Arabic" w:hAnsi="Traditional Arabic"/>
          <w:b/>
          <w:bCs/>
          <w:w w:val="80"/>
          <w:sz w:val="34"/>
          <w:szCs w:val="22"/>
          <w:rtl/>
          <w:lang w:bidi="ar-KW"/>
        </w:rPr>
        <w:t>))</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34"/>
      </w:r>
      <w:r w:rsidR="00333323" w:rsidRPr="00B17228">
        <w:rPr>
          <w:rFonts w:ascii="Traditional Arabic" w:hAnsi="Traditional Arabic"/>
          <w:sz w:val="36"/>
          <w:vertAlign w:val="superscript"/>
          <w:rtl/>
          <w:lang w:bidi="ar-KW"/>
        </w:rPr>
        <w:t>)</w:t>
      </w:r>
      <w:r w:rsidR="005439DC" w:rsidRPr="00B17228">
        <w:rPr>
          <w:rFonts w:ascii="Traditional Arabic" w:hAnsi="Traditional Arabic"/>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صرح بتحريم بيعه وإن الله إذا حرم شيئاً حرم ثمنه.</w:t>
      </w:r>
    </w:p>
    <w:p w:rsidR="005439DC" w:rsidRPr="00B17228" w:rsidRDefault="00185438" w:rsidP="00AD7A96">
      <w:pPr>
        <w:pStyle w:val="1"/>
        <w:widowControl w:val="0"/>
        <w:numPr>
          <w:ilvl w:val="0"/>
          <w:numId w:val="5"/>
        </w:numPr>
        <w:ind w:left="283" w:hanging="283"/>
        <w:rPr>
          <w:sz w:val="36"/>
          <w:lang w:bidi="ar-KW"/>
        </w:rPr>
      </w:pPr>
      <w:r>
        <w:rPr>
          <w:rFonts w:hint="cs"/>
          <w:sz w:val="36"/>
          <w:rtl/>
          <w:lang w:bidi="ar-KW"/>
        </w:rPr>
        <w:t>و</w:t>
      </w:r>
      <w:r w:rsidR="005439DC" w:rsidRPr="00B17228">
        <w:rPr>
          <w:sz w:val="36"/>
          <w:rtl/>
          <w:lang w:bidi="ar-KW"/>
        </w:rPr>
        <w:t>أن السمن التي وقعت فيه النجاسة قد أصبح نجساً فلم يجز بيعه قياساً على شحم الميتة.</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الراجح:</w:t>
      </w:r>
    </w:p>
    <w:p w:rsidR="005439DC" w:rsidRPr="00B17228" w:rsidRDefault="005439DC" w:rsidP="0001165F">
      <w:pPr>
        <w:widowControl w:val="0"/>
        <w:ind w:left="0" w:firstLine="340"/>
        <w:rPr>
          <w:sz w:val="36"/>
          <w:rtl/>
          <w:lang w:bidi="ar-KW"/>
        </w:rPr>
      </w:pPr>
      <w:r w:rsidRPr="00B17228">
        <w:rPr>
          <w:sz w:val="36"/>
          <w:rtl/>
          <w:lang w:bidi="ar-KW"/>
        </w:rPr>
        <w:t>القول الثاني هو الراجح لصريح النص في تحريم البيع بما هو محرم</w:t>
      </w:r>
      <w:r w:rsidR="00DA20C7" w:rsidRPr="00B17228">
        <w:rPr>
          <w:sz w:val="36"/>
          <w:rtl/>
          <w:lang w:bidi="ar-KW"/>
        </w:rPr>
        <w:t>،</w:t>
      </w:r>
      <w:r w:rsidRPr="00B17228">
        <w:rPr>
          <w:sz w:val="36"/>
          <w:rtl/>
          <w:lang w:bidi="ar-KW"/>
        </w:rPr>
        <w:t xml:space="preserve"> وأما قياسهم على الثوب النجس فليس بصحيح</w:t>
      </w:r>
      <w:r w:rsidR="00ED229E" w:rsidRPr="00B17228">
        <w:rPr>
          <w:rFonts w:hint="cs"/>
          <w:sz w:val="36"/>
          <w:rtl/>
          <w:lang w:bidi="ar-KW"/>
        </w:rPr>
        <w:t>,</w:t>
      </w:r>
      <w:r w:rsidRPr="00B17228">
        <w:rPr>
          <w:sz w:val="36"/>
          <w:rtl/>
          <w:lang w:bidi="ar-KW"/>
        </w:rPr>
        <w:t xml:space="preserve"> </w:t>
      </w:r>
      <w:r w:rsidR="00ED229E" w:rsidRPr="00B17228">
        <w:rPr>
          <w:rFonts w:hint="cs"/>
          <w:sz w:val="36"/>
          <w:rtl/>
          <w:lang w:bidi="ar-KW"/>
        </w:rPr>
        <w:t>ف</w:t>
      </w:r>
      <w:r w:rsidR="00BC124F">
        <w:rPr>
          <w:rFonts w:hint="cs"/>
          <w:sz w:val="36"/>
          <w:rtl/>
          <w:lang w:bidi="ar-KW"/>
        </w:rPr>
        <w:t>إ</w:t>
      </w:r>
      <w:r w:rsidRPr="00B17228">
        <w:rPr>
          <w:sz w:val="36"/>
          <w:rtl/>
          <w:lang w:bidi="ar-KW"/>
        </w:rPr>
        <w:t>ن الثوب يمكن غسله بخلاف الدهن والمنفعة من الثوب هو اللبس وهو حاصل مع أنه نجس</w:t>
      </w:r>
      <w:r w:rsidR="00DA20C7" w:rsidRPr="00B17228">
        <w:rPr>
          <w:sz w:val="36"/>
          <w:rtl/>
          <w:lang w:bidi="ar-KW"/>
        </w:rPr>
        <w:t>،</w:t>
      </w:r>
      <w:r w:rsidRPr="00B17228">
        <w:rPr>
          <w:sz w:val="36"/>
          <w:rtl/>
          <w:lang w:bidi="ar-KW"/>
        </w:rPr>
        <w:t xml:space="preserve"> والمنفعة المقصودة بالزيت والسمن الأكل</w:t>
      </w:r>
      <w:r w:rsidR="00185438">
        <w:rPr>
          <w:rFonts w:hint="cs"/>
          <w:sz w:val="36"/>
          <w:rtl/>
          <w:lang w:bidi="ar-KW"/>
        </w:rPr>
        <w:t>،</w:t>
      </w:r>
      <w:r w:rsidRPr="00B17228">
        <w:rPr>
          <w:sz w:val="36"/>
          <w:rtl/>
          <w:lang w:bidi="ar-KW"/>
        </w:rPr>
        <w:t xml:space="preserve"> </w:t>
      </w:r>
      <w:r w:rsidR="00AF0F58">
        <w:rPr>
          <w:rFonts w:hint="cs"/>
          <w:sz w:val="36"/>
          <w:rtl/>
          <w:lang w:bidi="ar-KW"/>
        </w:rPr>
        <w:t>و</w:t>
      </w:r>
      <w:r w:rsidRPr="00B17228">
        <w:rPr>
          <w:sz w:val="36"/>
          <w:rtl/>
          <w:lang w:bidi="ar-KW"/>
        </w:rPr>
        <w:t>هو حرام.</w:t>
      </w:r>
    </w:p>
    <w:p w:rsidR="005439DC" w:rsidRPr="00B17228" w:rsidRDefault="005439DC" w:rsidP="0001165F">
      <w:pPr>
        <w:widowControl w:val="0"/>
        <w:ind w:left="0" w:firstLine="340"/>
        <w:rPr>
          <w:sz w:val="20"/>
          <w:szCs w:val="20"/>
          <w:rtl/>
          <w:lang w:bidi="ar-KW"/>
        </w:rPr>
      </w:pPr>
    </w:p>
    <w:p w:rsidR="003A40D6" w:rsidRPr="00B17228" w:rsidRDefault="003A40D6" w:rsidP="003A40D6">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3A40D6" w:rsidRPr="00B17228" w:rsidRDefault="003A40D6" w:rsidP="003A40D6">
      <w:pPr>
        <w:widowControl w:val="0"/>
        <w:ind w:left="0"/>
        <w:jc w:val="center"/>
        <w:rPr>
          <w:rFonts w:ascii="خط لوتس الجديد" w:hAnsi="خط لوتس الجديد" w:cs="AL-Mateen"/>
          <w:sz w:val="20"/>
          <w:szCs w:val="20"/>
          <w:lang w:bidi="ar-KW"/>
        </w:rPr>
      </w:pP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المبحث الرابع</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بيع المصحف</w:t>
      </w:r>
    </w:p>
    <w:p w:rsidR="005439DC" w:rsidRPr="00B17228" w:rsidRDefault="005439DC" w:rsidP="0001165F">
      <w:pPr>
        <w:widowControl w:val="0"/>
        <w:ind w:left="0" w:firstLine="340"/>
        <w:rPr>
          <w:sz w:val="36"/>
          <w:rtl/>
          <w:lang w:bidi="ar-KW"/>
        </w:rPr>
      </w:pPr>
      <w:r w:rsidRPr="00B17228">
        <w:rPr>
          <w:sz w:val="36"/>
          <w:rtl/>
          <w:lang w:bidi="ar-KW"/>
        </w:rPr>
        <w:t>يكره بيع المصحف.</w:t>
      </w:r>
    </w:p>
    <w:p w:rsidR="005439DC" w:rsidRPr="00B17228" w:rsidRDefault="005439DC" w:rsidP="0001165F">
      <w:pPr>
        <w:widowControl w:val="0"/>
        <w:ind w:left="0" w:firstLine="340"/>
        <w:rPr>
          <w:sz w:val="36"/>
          <w:rtl/>
          <w:lang w:bidi="ar-KW"/>
        </w:rPr>
      </w:pPr>
      <w:r w:rsidRPr="00B17228">
        <w:rPr>
          <w:sz w:val="36"/>
          <w:rtl/>
          <w:lang w:bidi="ar-KW"/>
        </w:rPr>
        <w:t>عن قتادة</w:t>
      </w:r>
      <w:r w:rsidR="00FB4F0F" w:rsidRPr="00B17228">
        <w:rPr>
          <w:sz w:val="36"/>
          <w:rtl/>
          <w:lang w:bidi="ar-KW"/>
        </w:rPr>
        <w:t>:</w:t>
      </w:r>
      <w:r w:rsidR="00363151" w:rsidRPr="00B17228">
        <w:rPr>
          <w:rFonts w:hint="cs"/>
          <w:sz w:val="36"/>
          <w:rtl/>
          <w:lang w:bidi="ar-KW"/>
        </w:rPr>
        <w:t xml:space="preserve"> </w:t>
      </w:r>
      <w:r w:rsidR="00DA20C7" w:rsidRPr="00B17228">
        <w:rPr>
          <w:sz w:val="36"/>
          <w:rtl/>
          <w:lang w:bidi="ar-KW"/>
        </w:rPr>
        <w:t>.</w:t>
      </w:r>
      <w:r w:rsidRPr="00B17228">
        <w:rPr>
          <w:sz w:val="36"/>
          <w:rtl/>
          <w:lang w:bidi="ar-KW"/>
        </w:rPr>
        <w:t>..كره بيع المصاحف</w:t>
      </w:r>
      <w:r w:rsidR="004A2D7C">
        <w:rPr>
          <w:rFonts w:hint="cs"/>
          <w:sz w:val="36"/>
          <w:rtl/>
          <w:lang w:bidi="ar-KW"/>
        </w:rPr>
        <w:t>؛</w:t>
      </w:r>
      <w:r w:rsidRPr="00B17228">
        <w:rPr>
          <w:sz w:val="36"/>
          <w:rtl/>
          <w:lang w:bidi="ar-KW"/>
        </w:rPr>
        <w:t xml:space="preserve"> لأن الأشعري وأصحابه كرهوا بيع ذلك الكتاب</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5"/>
      </w:r>
      <w:r w:rsidR="00333323" w:rsidRPr="00B17228">
        <w:rPr>
          <w:rFonts w:ascii="Traditional Arabic" w:hAnsi="Traditional Arabic"/>
          <w:sz w:val="36"/>
          <w:vertAlign w:val="superscript"/>
          <w:rtl/>
          <w:lang w:bidi="ar-KW"/>
        </w:rPr>
        <w:t>)</w:t>
      </w:r>
      <w:r w:rsidRPr="00B17228">
        <w:rPr>
          <w:sz w:val="36"/>
          <w:rtl/>
          <w:lang w:bidi="ar-KW"/>
        </w:rPr>
        <w:t>.</w:t>
      </w:r>
    </w:p>
    <w:p w:rsidR="00363151" w:rsidRPr="00B17228" w:rsidRDefault="00185438" w:rsidP="0001165F">
      <w:pPr>
        <w:widowControl w:val="0"/>
        <w:ind w:left="0" w:firstLine="340"/>
        <w:rPr>
          <w:sz w:val="36"/>
          <w:rtl/>
          <w:lang w:bidi="ar-KW"/>
        </w:rPr>
      </w:pPr>
      <w:r>
        <w:rPr>
          <w:rFonts w:hint="cs"/>
          <w:sz w:val="36"/>
          <w:rtl/>
          <w:lang w:bidi="ar-KW"/>
        </w:rPr>
        <w:t>و</w:t>
      </w:r>
      <w:r w:rsidR="005439DC" w:rsidRPr="00B17228">
        <w:rPr>
          <w:sz w:val="36"/>
          <w:rtl/>
          <w:lang w:bidi="ar-KW"/>
        </w:rPr>
        <w:t xml:space="preserve">قال به: عبد الله بن مسعود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363151" w:rsidRPr="00B17228">
        <w:rPr>
          <w:rFonts w:ascii="AGA Arabesque" w:hAnsi="AGA Arabesque" w:cs="Times New Roman" w:hint="cs"/>
          <w:sz w:val="32"/>
          <w:szCs w:val="32"/>
          <w:rtl/>
          <w:lang w:bidi="ar-KW"/>
        </w:rPr>
        <w:t xml:space="preserve">, </w:t>
      </w:r>
      <w:r w:rsidR="005439DC" w:rsidRPr="00B17228">
        <w:rPr>
          <w:sz w:val="36"/>
          <w:rtl/>
          <w:lang w:bidi="ar-KW"/>
        </w:rPr>
        <w:t>وجابر بن عبد الله رضي الله عنهما</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36"/>
      </w:r>
      <w:r w:rsidR="00333323" w:rsidRPr="00B17228">
        <w:rPr>
          <w:rFonts w:ascii="Traditional Arabic" w:hAnsi="Traditional Arabic"/>
          <w:sz w:val="36"/>
          <w:vertAlign w:val="superscript"/>
          <w:rtl/>
          <w:lang w:bidi="ar-KW"/>
        </w:rPr>
        <w:t>)</w:t>
      </w:r>
      <w:r w:rsidR="00363151" w:rsidRPr="00B17228">
        <w:rPr>
          <w:rFonts w:hint="cs"/>
          <w:sz w:val="36"/>
          <w:rtl/>
          <w:lang w:bidi="ar-KW"/>
        </w:rPr>
        <w:t>,</w:t>
      </w:r>
      <w:r w:rsidR="005439DC" w:rsidRPr="00B17228">
        <w:rPr>
          <w:sz w:val="36"/>
          <w:rtl/>
          <w:lang w:bidi="ar-KW"/>
        </w:rPr>
        <w:t xml:space="preserve"> وعبد الله بن عمر رضي الله عنهما</w:t>
      </w:r>
      <w:r w:rsidR="00363151" w:rsidRPr="00B17228">
        <w:rPr>
          <w:rFonts w:hint="cs"/>
          <w:sz w:val="36"/>
          <w:rtl/>
          <w:lang w:bidi="ar-KW"/>
        </w:rPr>
        <w:t>,</w:t>
      </w:r>
      <w:r w:rsidR="005439DC" w:rsidRPr="00B17228">
        <w:rPr>
          <w:sz w:val="36"/>
          <w:rtl/>
          <w:lang w:bidi="ar-KW"/>
        </w:rPr>
        <w:t xml:space="preserve"> وعبد الله بن عباس رضي الله عنهما</w:t>
      </w:r>
      <w:r w:rsidR="00363151" w:rsidRPr="00B17228">
        <w:rPr>
          <w:rFonts w:hint="cs"/>
          <w:sz w:val="36"/>
          <w:rtl/>
          <w:lang w:bidi="ar-KW"/>
        </w:rPr>
        <w:t>,</w:t>
      </w:r>
      <w:r w:rsidR="005439DC" w:rsidRPr="00B17228">
        <w:rPr>
          <w:sz w:val="36"/>
          <w:rtl/>
          <w:lang w:bidi="ar-KW"/>
        </w:rPr>
        <w:t xml:space="preserve"> والزهري</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37"/>
      </w:r>
      <w:r w:rsidR="00333323" w:rsidRPr="00B17228">
        <w:rPr>
          <w:rFonts w:ascii="Traditional Arabic" w:hAnsi="Traditional Arabic"/>
          <w:sz w:val="36"/>
          <w:vertAlign w:val="superscript"/>
          <w:rtl/>
          <w:lang w:bidi="ar-KW"/>
        </w:rPr>
        <w:t>)</w:t>
      </w:r>
      <w:r w:rsidR="00363151" w:rsidRPr="00B17228">
        <w:rPr>
          <w:rFonts w:hint="cs"/>
          <w:sz w:val="36"/>
          <w:rtl/>
          <w:lang w:bidi="ar-KW"/>
        </w:rPr>
        <w:t>,</w:t>
      </w:r>
      <w:r w:rsidR="005439DC" w:rsidRPr="00B17228">
        <w:rPr>
          <w:sz w:val="36"/>
          <w:rtl/>
          <w:lang w:bidi="ar-KW"/>
        </w:rPr>
        <w:t xml:space="preserve"> وعبيدة السلماني</w:t>
      </w:r>
      <w:r w:rsidR="00363151" w:rsidRPr="00B17228">
        <w:rPr>
          <w:rFonts w:hint="cs"/>
          <w:sz w:val="36"/>
          <w:rtl/>
          <w:lang w:bidi="ar-KW"/>
        </w:rPr>
        <w:t>,</w:t>
      </w:r>
      <w:r w:rsidR="005439DC" w:rsidRPr="00B17228">
        <w:rPr>
          <w:sz w:val="36"/>
          <w:rtl/>
          <w:lang w:bidi="ar-KW"/>
        </w:rPr>
        <w:t xml:space="preserve"> وإبراهيم النخعي</w:t>
      </w:r>
      <w:r w:rsidR="00363151" w:rsidRPr="00B17228">
        <w:rPr>
          <w:rFonts w:hint="cs"/>
          <w:sz w:val="36"/>
          <w:rtl/>
          <w:lang w:bidi="ar-KW"/>
        </w:rPr>
        <w:t>,</w:t>
      </w:r>
      <w:r w:rsidR="005439DC" w:rsidRPr="00B17228">
        <w:rPr>
          <w:sz w:val="36"/>
          <w:rtl/>
          <w:lang w:bidi="ar-KW"/>
        </w:rPr>
        <w:t xml:space="preserve"> وعلقمة النخعي</w:t>
      </w:r>
      <w:r w:rsidR="00363151" w:rsidRPr="00B17228">
        <w:rPr>
          <w:rFonts w:hint="cs"/>
          <w:sz w:val="36"/>
          <w:rtl/>
          <w:lang w:bidi="ar-KW"/>
        </w:rPr>
        <w:t>,</w:t>
      </w:r>
      <w:r w:rsidR="005439DC" w:rsidRPr="00B17228">
        <w:rPr>
          <w:sz w:val="36"/>
          <w:rtl/>
          <w:lang w:bidi="ar-KW"/>
        </w:rPr>
        <w:t xml:space="preserve"> وسعيد بن جبير</w:t>
      </w:r>
      <w:r w:rsidR="00363151" w:rsidRPr="00B17228">
        <w:rPr>
          <w:rFonts w:hint="cs"/>
          <w:sz w:val="36"/>
          <w:rtl/>
          <w:lang w:bidi="ar-KW"/>
        </w:rPr>
        <w:t>,</w:t>
      </w:r>
      <w:r w:rsidR="005439DC" w:rsidRPr="00B17228">
        <w:rPr>
          <w:sz w:val="36"/>
          <w:rtl/>
          <w:lang w:bidi="ar-KW"/>
        </w:rPr>
        <w:t xml:space="preserve"> وقتادة</w:t>
      </w:r>
      <w:r w:rsidR="00363151" w:rsidRPr="00B17228">
        <w:rPr>
          <w:rFonts w:hint="cs"/>
          <w:sz w:val="36"/>
          <w:rtl/>
          <w:lang w:bidi="ar-KW"/>
        </w:rPr>
        <w:t>,</w:t>
      </w:r>
      <w:r w:rsidR="005439DC" w:rsidRPr="00B17228">
        <w:rPr>
          <w:sz w:val="36"/>
          <w:rtl/>
          <w:lang w:bidi="ar-KW"/>
        </w:rPr>
        <w:t xml:space="preserve"> ومحمد بن سيرين</w:t>
      </w:r>
      <w:r w:rsidR="00363151" w:rsidRPr="00B17228">
        <w:rPr>
          <w:rFonts w:hint="cs"/>
          <w:sz w:val="36"/>
          <w:rtl/>
          <w:lang w:bidi="ar-KW"/>
        </w:rPr>
        <w:t>,</w:t>
      </w:r>
      <w:r w:rsidR="005439DC" w:rsidRPr="00B17228">
        <w:rPr>
          <w:sz w:val="36"/>
          <w:rtl/>
          <w:lang w:bidi="ar-KW"/>
        </w:rPr>
        <w:t xml:space="preserve"> وغيرهم</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38"/>
      </w:r>
      <w:r w:rsidR="00333323" w:rsidRPr="00B17228">
        <w:rPr>
          <w:rFonts w:ascii="Traditional Arabic" w:hAnsi="Traditional Arabic"/>
          <w:sz w:val="36"/>
          <w:vertAlign w:val="superscript"/>
          <w:rtl/>
          <w:lang w:bidi="ar-KW"/>
        </w:rPr>
        <w:t>)</w:t>
      </w:r>
      <w:r w:rsidR="00363151" w:rsidRPr="00B17228">
        <w:rPr>
          <w:rFonts w:hint="cs"/>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والشافعية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39"/>
      </w:r>
      <w:r w:rsidR="00333323" w:rsidRPr="00B17228">
        <w:rPr>
          <w:rFonts w:ascii="Traditional Arabic" w:hAnsi="Traditional Arabic"/>
          <w:sz w:val="36"/>
          <w:vertAlign w:val="superscript"/>
          <w:rtl/>
          <w:lang w:bidi="ar-KW"/>
        </w:rPr>
        <w:t>)</w:t>
      </w:r>
      <w:r w:rsidR="00363151" w:rsidRPr="00B17228">
        <w:rPr>
          <w:rFonts w:hint="cs"/>
          <w:sz w:val="36"/>
          <w:rtl/>
          <w:lang w:bidi="ar-KW"/>
        </w:rPr>
        <w:t>,</w:t>
      </w:r>
      <w:r w:rsidRPr="00B17228">
        <w:rPr>
          <w:sz w:val="36"/>
          <w:rtl/>
          <w:lang w:bidi="ar-KW"/>
        </w:rPr>
        <w:t xml:space="preserve"> والحنابلة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0"/>
      </w:r>
      <w:r w:rsidR="00333323"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AD7A96">
      <w:pPr>
        <w:pStyle w:val="1"/>
        <w:widowControl w:val="0"/>
        <w:numPr>
          <w:ilvl w:val="0"/>
          <w:numId w:val="6"/>
        </w:numPr>
        <w:ind w:left="283" w:hanging="283"/>
        <w:rPr>
          <w:sz w:val="36"/>
          <w:lang w:bidi="ar-KW"/>
        </w:rPr>
      </w:pPr>
      <w:r w:rsidRPr="00B17228">
        <w:rPr>
          <w:sz w:val="36"/>
          <w:rtl/>
          <w:lang w:bidi="ar-KW"/>
        </w:rPr>
        <w:t>أن كراهة بيعه هو قول الصحابة رضي الله عنهم ولم يعلم لهم مخالف فكان إجماعاً.</w:t>
      </w:r>
    </w:p>
    <w:p w:rsidR="005439DC" w:rsidRPr="00B17228" w:rsidRDefault="005439DC" w:rsidP="00AD7A96">
      <w:pPr>
        <w:pStyle w:val="1"/>
        <w:widowControl w:val="0"/>
        <w:numPr>
          <w:ilvl w:val="0"/>
          <w:numId w:val="6"/>
        </w:numPr>
        <w:ind w:left="283" w:hanging="283"/>
        <w:rPr>
          <w:sz w:val="36"/>
          <w:rtl/>
          <w:lang w:bidi="ar-KW"/>
        </w:rPr>
      </w:pPr>
      <w:r w:rsidRPr="00B17228">
        <w:rPr>
          <w:sz w:val="36"/>
          <w:rtl/>
          <w:lang w:bidi="ar-KW"/>
        </w:rPr>
        <w:t>أن المصحف يشتمل على كلام الله تعالى فتجب صيانته عن البيع والابتذال.</w:t>
      </w:r>
    </w:p>
    <w:p w:rsidR="004A2D7C" w:rsidRDefault="004A2D7C" w:rsidP="0001165F">
      <w:pPr>
        <w:widowControl w:val="0"/>
        <w:ind w:left="0" w:firstLine="340"/>
        <w:rPr>
          <w:rFonts w:hint="cs"/>
          <w:b/>
          <w:bCs/>
          <w:sz w:val="36"/>
          <w:rtl/>
          <w:lang w:bidi="ar-KW"/>
        </w:rPr>
      </w:pP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القول الثاني:</w:t>
      </w:r>
    </w:p>
    <w:p w:rsidR="005439DC" w:rsidRPr="00B17228" w:rsidRDefault="005439DC" w:rsidP="0001165F">
      <w:pPr>
        <w:widowControl w:val="0"/>
        <w:ind w:left="0" w:firstLine="340"/>
        <w:rPr>
          <w:sz w:val="36"/>
          <w:rtl/>
          <w:lang w:bidi="ar-KW"/>
        </w:rPr>
      </w:pPr>
      <w:r w:rsidRPr="00B17228">
        <w:rPr>
          <w:sz w:val="36"/>
          <w:rtl/>
          <w:lang w:bidi="ar-KW"/>
        </w:rPr>
        <w:t>يجوز بيع المصحف.</w:t>
      </w:r>
    </w:p>
    <w:p w:rsidR="005F3EA5" w:rsidRPr="00B17228" w:rsidRDefault="00185438" w:rsidP="00B26BF3">
      <w:pPr>
        <w:widowControl w:val="0"/>
        <w:ind w:left="0" w:firstLine="340"/>
        <w:rPr>
          <w:sz w:val="36"/>
          <w:rtl/>
          <w:lang w:bidi="ar-KW"/>
        </w:rPr>
      </w:pPr>
      <w:r>
        <w:rPr>
          <w:rFonts w:hint="cs"/>
          <w:sz w:val="36"/>
          <w:rtl/>
          <w:lang w:bidi="ar-KW"/>
        </w:rPr>
        <w:t>و</w:t>
      </w:r>
      <w:r w:rsidR="005439DC" w:rsidRPr="00B17228">
        <w:rPr>
          <w:sz w:val="36"/>
          <w:rtl/>
          <w:lang w:bidi="ar-KW"/>
        </w:rPr>
        <w:t xml:space="preserve">قال به: عبد الله بن مسعود </w:t>
      </w:r>
      <w:r w:rsidR="00B26BF3" w:rsidRPr="00B17228">
        <w:rPr>
          <w:rFonts w:ascii="AGA Arabesque" w:hAnsi="AGA Arabesque" w:cs="Times New Roman"/>
          <w:sz w:val="32"/>
          <w:szCs w:val="32"/>
          <w:lang w:bidi="ar-KW"/>
        </w:rPr>
        <w:t></w:t>
      </w:r>
      <w:r w:rsidR="00B26BF3" w:rsidRPr="00B17228">
        <w:rPr>
          <w:rFonts w:ascii="Traditional Arabic" w:hAnsi="Traditional Arabic"/>
          <w:sz w:val="36"/>
          <w:vertAlign w:val="superscript"/>
          <w:rtl/>
          <w:lang w:bidi="ar-KW"/>
        </w:rPr>
        <w:t xml:space="preserve"> </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41"/>
      </w:r>
      <w:r w:rsidR="00333323" w:rsidRPr="00B17228">
        <w:rPr>
          <w:rFonts w:ascii="Traditional Arabic" w:hAnsi="Traditional Arabic"/>
          <w:sz w:val="36"/>
          <w:vertAlign w:val="superscript"/>
          <w:rtl/>
          <w:lang w:bidi="ar-KW"/>
        </w:rPr>
        <w:t>)</w:t>
      </w:r>
      <w:r w:rsidR="005F3EA5" w:rsidRPr="00B17228">
        <w:rPr>
          <w:rFonts w:hint="cs"/>
          <w:sz w:val="36"/>
          <w:rtl/>
          <w:lang w:bidi="ar-KW"/>
        </w:rPr>
        <w:t>,</w:t>
      </w:r>
      <w:r w:rsidR="005439DC" w:rsidRPr="00B17228">
        <w:rPr>
          <w:sz w:val="36"/>
          <w:rtl/>
          <w:lang w:bidi="ar-KW"/>
        </w:rPr>
        <w:t xml:space="preserve"> وجابر بن زيد</w:t>
      </w:r>
      <w:r w:rsidR="005F3EA5" w:rsidRPr="00B17228">
        <w:rPr>
          <w:rFonts w:hint="cs"/>
          <w:sz w:val="36"/>
          <w:rtl/>
          <w:lang w:bidi="ar-KW"/>
        </w:rPr>
        <w:t>,</w:t>
      </w:r>
      <w:r w:rsidR="005439DC" w:rsidRPr="00B17228">
        <w:rPr>
          <w:sz w:val="36"/>
          <w:rtl/>
          <w:lang w:bidi="ar-KW"/>
        </w:rPr>
        <w:t xml:space="preserve"> والحسن</w:t>
      </w:r>
      <w:r w:rsidR="005F3EA5" w:rsidRPr="00B17228">
        <w:rPr>
          <w:rFonts w:hint="cs"/>
          <w:sz w:val="36"/>
          <w:rtl/>
          <w:lang w:bidi="ar-KW"/>
        </w:rPr>
        <w:t>,</w:t>
      </w:r>
      <w:r w:rsidR="005439DC" w:rsidRPr="00B17228">
        <w:rPr>
          <w:sz w:val="36"/>
          <w:rtl/>
          <w:lang w:bidi="ar-KW"/>
        </w:rPr>
        <w:t xml:space="preserve"> والشعبي</w:t>
      </w:r>
      <w:r w:rsidR="0033332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42"/>
      </w:r>
      <w:r w:rsidR="00333323" w:rsidRPr="00B17228">
        <w:rPr>
          <w:rFonts w:ascii="Traditional Arabic" w:hAnsi="Traditional Arabic"/>
          <w:sz w:val="36"/>
          <w:vertAlign w:val="superscript"/>
          <w:rtl/>
          <w:lang w:bidi="ar-KW"/>
        </w:rPr>
        <w:t>)</w:t>
      </w:r>
      <w:r w:rsidR="005F3EA5" w:rsidRPr="00B17228">
        <w:rPr>
          <w:rFonts w:hint="cs"/>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والحنفية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3"/>
      </w:r>
      <w:r w:rsidR="00333323" w:rsidRPr="00B17228">
        <w:rPr>
          <w:rFonts w:ascii="Traditional Arabic" w:hAnsi="Traditional Arabic"/>
          <w:sz w:val="36"/>
          <w:vertAlign w:val="superscript"/>
          <w:rtl/>
          <w:lang w:bidi="ar-KW"/>
        </w:rPr>
        <w:t>)</w:t>
      </w:r>
      <w:r w:rsidR="005F3EA5" w:rsidRPr="00B17228">
        <w:rPr>
          <w:rFonts w:hint="cs"/>
          <w:sz w:val="36"/>
          <w:rtl/>
          <w:lang w:bidi="ar-KW"/>
        </w:rPr>
        <w:t>,</w:t>
      </w:r>
      <w:r w:rsidRPr="00B17228">
        <w:rPr>
          <w:sz w:val="36"/>
          <w:rtl/>
          <w:lang w:bidi="ar-KW"/>
        </w:rPr>
        <w:t xml:space="preserve"> والمالكية</w:t>
      </w:r>
      <w:r w:rsidR="0033332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4"/>
      </w:r>
      <w:r w:rsidR="00333323"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01165F">
      <w:pPr>
        <w:widowControl w:val="0"/>
        <w:ind w:left="0" w:firstLine="340"/>
        <w:rPr>
          <w:sz w:val="36"/>
          <w:rtl/>
          <w:lang w:bidi="ar-KW"/>
        </w:rPr>
      </w:pPr>
      <w:r w:rsidRPr="00B17228">
        <w:rPr>
          <w:sz w:val="36"/>
          <w:rtl/>
          <w:lang w:bidi="ar-KW"/>
        </w:rPr>
        <w:t>أن البيع يقع على الورق والجلد فبيعه مباح</w:t>
      </w:r>
      <w:r w:rsidR="00DA20C7" w:rsidRPr="00B17228">
        <w:rPr>
          <w:sz w:val="36"/>
          <w:rtl/>
          <w:lang w:bidi="ar-KW"/>
        </w:rPr>
        <w:t>،</w:t>
      </w:r>
      <w:r w:rsidRPr="00B17228">
        <w:rPr>
          <w:sz w:val="36"/>
          <w:rtl/>
          <w:lang w:bidi="ar-KW"/>
        </w:rPr>
        <w:t xml:space="preserve"> ولأنه عمل طيب فيه نشر العلم. </w:t>
      </w:r>
    </w:p>
    <w:p w:rsidR="005439DC" w:rsidRPr="00B17228" w:rsidRDefault="005439DC" w:rsidP="005F3EA5">
      <w:pPr>
        <w:widowControl w:val="0"/>
        <w:ind w:left="0" w:firstLine="340"/>
        <w:rPr>
          <w:b/>
          <w:bCs/>
          <w:sz w:val="36"/>
          <w:rtl/>
          <w:lang w:bidi="ar-KW"/>
        </w:rPr>
      </w:pPr>
      <w:r w:rsidRPr="00B17228">
        <w:rPr>
          <w:sz w:val="36"/>
          <w:rtl/>
          <w:lang w:bidi="ar-KW"/>
        </w:rPr>
        <w:t xml:space="preserve">  </w:t>
      </w:r>
      <w:r w:rsidRPr="00B17228">
        <w:rPr>
          <w:b/>
          <w:bCs/>
          <w:sz w:val="36"/>
          <w:rtl/>
          <w:lang w:bidi="ar-KW"/>
        </w:rPr>
        <w:t>الراجح:</w:t>
      </w:r>
    </w:p>
    <w:p w:rsidR="005439DC" w:rsidRPr="00B17228" w:rsidRDefault="005439DC" w:rsidP="0001165F">
      <w:pPr>
        <w:widowControl w:val="0"/>
        <w:ind w:left="0" w:firstLine="340"/>
        <w:rPr>
          <w:sz w:val="36"/>
          <w:rtl/>
          <w:lang w:bidi="ar-KW"/>
        </w:rPr>
      </w:pPr>
      <w:r w:rsidRPr="00B17228">
        <w:rPr>
          <w:sz w:val="36"/>
          <w:rtl/>
          <w:lang w:bidi="ar-KW"/>
        </w:rPr>
        <w:t>القول الأول هو الراجح لإجماع الصحابة رضي الله عنهم على كراهة بيع المصحف كما قاله عبد الله بن شقيق العقيلي</w:t>
      </w:r>
      <w:r w:rsidR="00B26BF3" w:rsidRPr="00B26BF3">
        <w:rPr>
          <w:rFonts w:hint="cs"/>
          <w:sz w:val="36"/>
          <w:vertAlign w:val="superscript"/>
          <w:rtl/>
          <w:lang w:bidi="ar-KW"/>
        </w:rPr>
        <w:t>(</w:t>
      </w:r>
      <w:r w:rsidR="00BC124F" w:rsidRPr="00B26BF3">
        <w:rPr>
          <w:rStyle w:val="a6"/>
          <w:rFonts w:cs="Traditional Arabic"/>
          <w:sz w:val="36"/>
          <w:rtl/>
          <w:lang w:bidi="ar-KW"/>
        </w:rPr>
        <w:footnoteReference w:id="45"/>
      </w:r>
      <w:r w:rsidR="00B26BF3" w:rsidRPr="00B26BF3">
        <w:rPr>
          <w:rFonts w:hint="cs"/>
          <w:sz w:val="36"/>
          <w:vertAlign w:val="superscript"/>
          <w:rtl/>
          <w:lang w:bidi="ar-KW"/>
        </w:rPr>
        <w:t>)</w:t>
      </w:r>
      <w:r w:rsidRPr="00B17228">
        <w:rPr>
          <w:sz w:val="36"/>
          <w:rtl/>
          <w:lang w:bidi="ar-KW"/>
        </w:rPr>
        <w:t xml:space="preserve">: كان أصحاب محمد </w:t>
      </w:r>
      <w:r w:rsidR="00D34780" w:rsidRPr="00B17228">
        <w:rPr>
          <w:rFonts w:ascii="AGA Arabesque" w:hAnsi="AGA Arabesque" w:cs="Times New Roman"/>
          <w:sz w:val="32"/>
          <w:szCs w:val="32"/>
          <w:lang w:bidi="ar-KW"/>
        </w:rPr>
        <w:t></w:t>
      </w:r>
      <w:r w:rsidRPr="00B17228">
        <w:rPr>
          <w:sz w:val="36"/>
          <w:rtl/>
          <w:lang w:bidi="ar-KW"/>
        </w:rPr>
        <w:t xml:space="preserve"> يشددون في بيع المصاحف ويكرهون الأرش</w:t>
      </w:r>
      <w:r w:rsidR="00185438" w:rsidRPr="00B17228">
        <w:rPr>
          <w:rFonts w:ascii="Traditional Arabic" w:hAnsi="Traditional Arabic"/>
          <w:sz w:val="36"/>
          <w:vertAlign w:val="superscript"/>
          <w:rtl/>
          <w:lang w:bidi="ar-KW"/>
        </w:rPr>
        <w:t>(</w:t>
      </w:r>
      <w:r w:rsidR="00185438" w:rsidRPr="00B17228">
        <w:rPr>
          <w:rStyle w:val="a6"/>
          <w:rFonts w:ascii="Traditional Arabic" w:hAnsi="Traditional Arabic" w:cs="Traditional Arabic"/>
          <w:sz w:val="36"/>
          <w:rtl/>
          <w:lang w:bidi="ar-KW"/>
        </w:rPr>
        <w:footnoteReference w:id="46"/>
      </w:r>
      <w:r w:rsidR="00185438" w:rsidRPr="00B17228">
        <w:rPr>
          <w:rFonts w:ascii="Traditional Arabic" w:hAnsi="Traditional Arabic"/>
          <w:sz w:val="36"/>
          <w:vertAlign w:val="superscript"/>
          <w:rtl/>
          <w:lang w:bidi="ar-KW"/>
        </w:rPr>
        <w:t>)</w:t>
      </w:r>
      <w:r w:rsidRPr="00B17228">
        <w:rPr>
          <w:sz w:val="36"/>
          <w:rtl/>
          <w:lang w:bidi="ar-KW"/>
        </w:rPr>
        <w:t xml:space="preserve"> على الغلمان في التعليم</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7"/>
      </w:r>
      <w:r w:rsidR="00CD466C" w:rsidRPr="00B17228">
        <w:rPr>
          <w:rFonts w:ascii="Traditional Arabic" w:hAnsi="Traditional Arabic"/>
          <w:sz w:val="36"/>
          <w:vertAlign w:val="superscript"/>
          <w:rtl/>
          <w:lang w:bidi="ar-KW"/>
        </w:rPr>
        <w:t>)</w:t>
      </w:r>
      <w:r w:rsidRPr="00B17228">
        <w:rPr>
          <w:sz w:val="36"/>
          <w:rtl/>
          <w:lang w:bidi="ar-KW"/>
        </w:rPr>
        <w:t>.</w:t>
      </w:r>
      <w:r w:rsidR="00DF77BC">
        <w:rPr>
          <w:rFonts w:hint="cs"/>
          <w:sz w:val="36"/>
          <w:rtl/>
          <w:lang w:bidi="ar-KW"/>
        </w:rPr>
        <w:t xml:space="preserve"> </w:t>
      </w:r>
      <w:r w:rsidRPr="00B17228">
        <w:rPr>
          <w:sz w:val="36"/>
          <w:rtl/>
          <w:lang w:bidi="ar-KW"/>
        </w:rPr>
        <w:t>ومع كراهتهم لبيعه أجازوا شراء المصحف.</w:t>
      </w:r>
    </w:p>
    <w:p w:rsidR="005439DC" w:rsidRPr="00B17228" w:rsidRDefault="005439DC" w:rsidP="0001165F">
      <w:pPr>
        <w:widowControl w:val="0"/>
        <w:ind w:left="0" w:firstLine="340"/>
        <w:rPr>
          <w:sz w:val="20"/>
          <w:szCs w:val="20"/>
          <w:rtl/>
          <w:lang w:bidi="ar-KW"/>
        </w:rPr>
      </w:pPr>
    </w:p>
    <w:p w:rsidR="00A9601F" w:rsidRPr="00B17228" w:rsidRDefault="00A9601F" w:rsidP="0001165F">
      <w:pPr>
        <w:widowControl w:val="0"/>
        <w:ind w:left="0" w:firstLine="340"/>
        <w:rPr>
          <w:sz w:val="20"/>
          <w:szCs w:val="20"/>
          <w:rtl/>
          <w:lang w:bidi="ar-KW"/>
        </w:rPr>
      </w:pPr>
    </w:p>
    <w:p w:rsidR="005F3EA5" w:rsidRPr="00B17228" w:rsidRDefault="005F3EA5" w:rsidP="005F3EA5">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5F3EA5" w:rsidRPr="00B17228" w:rsidRDefault="005F3EA5" w:rsidP="005F3EA5">
      <w:pPr>
        <w:widowControl w:val="0"/>
        <w:ind w:left="0"/>
        <w:jc w:val="center"/>
        <w:rPr>
          <w:rFonts w:ascii="خط لوتس الجديد" w:hAnsi="خط لوتس الجديد" w:cs="AL-Mateen"/>
          <w:sz w:val="20"/>
          <w:szCs w:val="20"/>
        </w:rPr>
      </w:pPr>
    </w:p>
    <w:p w:rsidR="005439DC" w:rsidRPr="00B17228" w:rsidRDefault="00A9601F"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br w:type="page"/>
      </w:r>
      <w:r w:rsidR="005439DC" w:rsidRPr="00B17228">
        <w:rPr>
          <w:rFonts w:ascii="خط لوتس الجديد" w:hAnsi="خط لوتس الجديد" w:cs="AL-Mateen"/>
          <w:sz w:val="36"/>
          <w:rtl/>
        </w:rPr>
        <w:lastRenderedPageBreak/>
        <w:t>المبحث الخامس</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بيع العصير</w:t>
      </w:r>
    </w:p>
    <w:p w:rsidR="005439DC" w:rsidRPr="00B17228" w:rsidRDefault="005439DC" w:rsidP="0001165F">
      <w:pPr>
        <w:widowControl w:val="0"/>
        <w:ind w:left="0" w:firstLine="340"/>
        <w:rPr>
          <w:sz w:val="36"/>
          <w:rtl/>
          <w:lang w:bidi="ar-KW"/>
        </w:rPr>
      </w:pPr>
      <w:r w:rsidRPr="00B17228">
        <w:rPr>
          <w:sz w:val="36"/>
          <w:rtl/>
          <w:lang w:bidi="ar-KW"/>
        </w:rPr>
        <w:t>جواز بيع العصير</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8"/>
      </w:r>
      <w:r w:rsidR="00CD466C"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عن أبي بكر بن أبي موسى</w:t>
      </w:r>
      <w:r w:rsidR="00FB4F0F" w:rsidRPr="00B17228">
        <w:rPr>
          <w:sz w:val="36"/>
          <w:rtl/>
          <w:lang w:bidi="ar-KW"/>
        </w:rPr>
        <w:t>:</w:t>
      </w:r>
      <w:r w:rsidRPr="00B17228">
        <w:rPr>
          <w:sz w:val="36"/>
          <w:rtl/>
          <w:lang w:bidi="ar-KW"/>
        </w:rPr>
        <w:t xml:space="preserve"> أن أباه كان يبيع العصير</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49"/>
      </w:r>
      <w:r w:rsidR="00CD466C"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rtl/>
          <w:lang w:bidi="ar-KW"/>
        </w:rPr>
        <w:t xml:space="preserve">قال به </w:t>
      </w:r>
      <w:r w:rsidRPr="00B17228">
        <w:rPr>
          <w:rFonts w:ascii="Traditional Arabic" w:hAnsi="Traditional Arabic" w:hint="eastAsia"/>
          <w:sz w:val="36"/>
          <w:rtl/>
          <w:lang w:bidi="ar-KW"/>
        </w:rPr>
        <w:t>جماهير</w:t>
      </w:r>
      <w:r w:rsidRPr="00B17228">
        <w:rPr>
          <w:rFonts w:ascii="Traditional Arabic" w:hAnsi="Traditional Arabic"/>
          <w:sz w:val="36"/>
          <w:rtl/>
          <w:lang w:bidi="ar-KW"/>
        </w:rPr>
        <w:t xml:space="preserve"> أهل العلم من الصحابة والتابعين والأئمة المشهورين في جميع ال</w:t>
      </w:r>
      <w:r w:rsidRPr="00B17228">
        <w:rPr>
          <w:rFonts w:ascii="Traditional Arabic" w:hAnsi="Traditional Arabic" w:hint="eastAsia"/>
          <w:sz w:val="36"/>
          <w:rtl/>
          <w:lang w:bidi="ar-KW"/>
        </w:rPr>
        <w:t>أمصار</w:t>
      </w:r>
      <w:r w:rsidRPr="00B17228">
        <w:rPr>
          <w:rFonts w:ascii="Traditional Arabic" w:hAnsi="Traditional Arabic"/>
          <w:sz w:val="36"/>
          <w:rtl/>
          <w:lang w:bidi="ar-KW"/>
        </w:rPr>
        <w:t xml:space="preserve"> في</w:t>
      </w:r>
      <w:r w:rsidRPr="00B17228">
        <w:rPr>
          <w:sz w:val="36"/>
          <w:rtl/>
          <w:lang w:bidi="ar-KW"/>
        </w:rPr>
        <w:t xml:space="preserve"> جواز بيع العصير ما لم يسكر</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50"/>
      </w:r>
      <w:r w:rsidR="00CD466C"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01165F">
      <w:pPr>
        <w:widowControl w:val="0"/>
        <w:ind w:left="0" w:firstLine="340"/>
        <w:rPr>
          <w:sz w:val="36"/>
          <w:rtl/>
          <w:lang w:bidi="ar-KW"/>
        </w:rPr>
      </w:pPr>
      <w:r w:rsidRPr="00B17228">
        <w:rPr>
          <w:sz w:val="36"/>
          <w:rtl/>
          <w:lang w:bidi="ar-KW"/>
        </w:rPr>
        <w:t>الإجماع على جواز بيع العصير من العنب وغيره ما لم يشتد و</w:t>
      </w:r>
      <w:r w:rsidR="002840A4">
        <w:rPr>
          <w:rFonts w:hint="cs"/>
          <w:sz w:val="36"/>
          <w:rtl/>
          <w:lang w:bidi="ar-KW"/>
        </w:rPr>
        <w:t>ي</w:t>
      </w:r>
      <w:r w:rsidRPr="00B17228">
        <w:rPr>
          <w:sz w:val="36"/>
          <w:rtl/>
          <w:lang w:bidi="ar-KW"/>
        </w:rPr>
        <w:t>قذف بالزبد أو طال أكثر من ثلاثة أيام</w:t>
      </w:r>
      <w:r w:rsidR="00983D56" w:rsidRPr="00B17228">
        <w:rPr>
          <w:rFonts w:hint="cs"/>
          <w:sz w:val="36"/>
          <w:rtl/>
          <w:lang w:bidi="ar-KW"/>
        </w:rPr>
        <w:t>,</w:t>
      </w:r>
      <w:r w:rsidRPr="00B17228">
        <w:rPr>
          <w:sz w:val="36"/>
          <w:rtl/>
          <w:lang w:bidi="ar-KW"/>
        </w:rPr>
        <w:t xml:space="preserve"> فإن</w:t>
      </w:r>
      <w:r w:rsidR="003C1A15" w:rsidRPr="00B17228">
        <w:rPr>
          <w:rFonts w:hint="cs"/>
          <w:sz w:val="36"/>
          <w:rtl/>
          <w:lang w:bidi="ar-KW"/>
        </w:rPr>
        <w:t>ه</w:t>
      </w:r>
      <w:r w:rsidRPr="00B17228">
        <w:rPr>
          <w:sz w:val="36"/>
          <w:rtl/>
          <w:lang w:bidi="ar-KW"/>
        </w:rPr>
        <w:t xml:space="preserve"> حينئذٍ يكون خمراً</w:t>
      </w:r>
      <w:r w:rsidR="00983D56" w:rsidRPr="00B17228">
        <w:rPr>
          <w:rFonts w:hint="cs"/>
          <w:sz w:val="36"/>
          <w:rtl/>
          <w:lang w:bidi="ar-KW"/>
        </w:rPr>
        <w:t>,</w:t>
      </w:r>
      <w:r w:rsidRPr="00B17228">
        <w:rPr>
          <w:sz w:val="36"/>
          <w:rtl/>
          <w:lang w:bidi="ar-KW"/>
        </w:rPr>
        <w:t xml:space="preserve"> فيحرم شربه سواء كان قليلاً أو كثيراً</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51"/>
      </w:r>
      <w:r w:rsidR="00CD466C" w:rsidRPr="00B17228">
        <w:rPr>
          <w:rFonts w:ascii="Traditional Arabic" w:hAnsi="Traditional Arabic"/>
          <w:sz w:val="36"/>
          <w:vertAlign w:val="superscript"/>
          <w:rtl/>
          <w:lang w:bidi="ar-KW"/>
        </w:rPr>
        <w:t>)</w:t>
      </w:r>
      <w:r w:rsidRPr="00B17228">
        <w:rPr>
          <w:sz w:val="36"/>
          <w:rtl/>
          <w:lang w:bidi="ar-KW"/>
        </w:rPr>
        <w:t>.</w:t>
      </w:r>
    </w:p>
    <w:p w:rsidR="009E5F91" w:rsidRPr="00B17228" w:rsidRDefault="005439DC" w:rsidP="009E5F91">
      <w:pPr>
        <w:widowControl w:val="0"/>
        <w:ind w:left="0" w:firstLine="340"/>
        <w:rPr>
          <w:sz w:val="36"/>
          <w:rtl/>
          <w:lang w:bidi="ar-KW"/>
        </w:rPr>
      </w:pPr>
      <w:r w:rsidRPr="00B17228">
        <w:rPr>
          <w:sz w:val="36"/>
          <w:rtl/>
          <w:lang w:bidi="ar-KW"/>
        </w:rPr>
        <w:t>عن أبي عبيدة السلماني كان له كرم فكان يقول لوكلائه</w:t>
      </w:r>
      <w:r w:rsidR="00FB4F0F" w:rsidRPr="00B17228">
        <w:rPr>
          <w:sz w:val="36"/>
          <w:rtl/>
          <w:lang w:bidi="ar-KW"/>
        </w:rPr>
        <w:t>:</w:t>
      </w:r>
      <w:r w:rsidRPr="00B17228">
        <w:rPr>
          <w:sz w:val="36"/>
          <w:rtl/>
          <w:lang w:bidi="ar-KW"/>
        </w:rPr>
        <w:t xml:space="preserve"> بيعوه عنبا</w:t>
      </w:r>
      <w:r w:rsidR="00DA20C7" w:rsidRPr="00B17228">
        <w:rPr>
          <w:sz w:val="36"/>
          <w:rtl/>
          <w:lang w:bidi="ar-KW"/>
        </w:rPr>
        <w:t>،</w:t>
      </w:r>
      <w:r w:rsidRPr="00B17228">
        <w:rPr>
          <w:sz w:val="36"/>
          <w:rtl/>
          <w:lang w:bidi="ar-KW"/>
        </w:rPr>
        <w:t xml:space="preserve"> فإن لم يشتر فبيعوه عصيرا</w:t>
      </w:r>
      <w:r w:rsidR="009E5F91" w:rsidRPr="00B17228">
        <w:rPr>
          <w:rFonts w:hint="cs"/>
          <w:sz w:val="36"/>
          <w:rtl/>
          <w:lang w:bidi="ar-KW"/>
        </w:rPr>
        <w:t>ً</w:t>
      </w:r>
      <w:r w:rsidRPr="00B17228">
        <w:rPr>
          <w:sz w:val="36"/>
          <w:rtl/>
          <w:lang w:bidi="ar-KW"/>
        </w:rPr>
        <w:t xml:space="preserve"> حين تعصرونه.</w:t>
      </w:r>
    </w:p>
    <w:p w:rsidR="009E5F91" w:rsidRPr="00B17228" w:rsidRDefault="005439DC" w:rsidP="009E5F91">
      <w:pPr>
        <w:widowControl w:val="0"/>
        <w:ind w:left="0" w:firstLine="340"/>
        <w:rPr>
          <w:sz w:val="36"/>
          <w:rtl/>
          <w:lang w:bidi="ar-KW"/>
        </w:rPr>
      </w:pPr>
      <w:r w:rsidRPr="00B17228">
        <w:rPr>
          <w:sz w:val="36"/>
          <w:rtl/>
          <w:lang w:bidi="ar-KW"/>
        </w:rPr>
        <w:t>وقال سعيد بن المسيب وإبراهيم النخعي: لا بأس ببيع العصير ما لم يغل.</w:t>
      </w:r>
    </w:p>
    <w:p w:rsidR="005439DC" w:rsidRPr="00B17228" w:rsidRDefault="005439DC" w:rsidP="009E5F91">
      <w:pPr>
        <w:widowControl w:val="0"/>
        <w:ind w:left="0" w:firstLine="340"/>
        <w:rPr>
          <w:sz w:val="36"/>
          <w:rtl/>
          <w:lang w:bidi="ar-KW"/>
        </w:rPr>
      </w:pPr>
      <w:r w:rsidRPr="00B17228">
        <w:rPr>
          <w:sz w:val="36"/>
          <w:rtl/>
          <w:lang w:bidi="ar-KW"/>
        </w:rPr>
        <w:t>وسئل سفيان عن بيع العصير ؟ فقال</w:t>
      </w:r>
      <w:r w:rsidR="00FB4F0F" w:rsidRPr="00B17228">
        <w:rPr>
          <w:sz w:val="36"/>
          <w:rtl/>
          <w:lang w:bidi="ar-KW"/>
        </w:rPr>
        <w:t>:</w:t>
      </w:r>
      <w:r w:rsidRPr="00B17228">
        <w:rPr>
          <w:sz w:val="36"/>
          <w:rtl/>
          <w:lang w:bidi="ar-KW"/>
        </w:rPr>
        <w:t xml:space="preserve"> بع الحلال ممن شئت</w:t>
      </w:r>
      <w:r w:rsidR="00CD466C"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52"/>
      </w:r>
      <w:r w:rsidR="00CD466C" w:rsidRPr="00B17228">
        <w:rPr>
          <w:rFonts w:ascii="Traditional Arabic" w:hAnsi="Traditional Arabic"/>
          <w:sz w:val="36"/>
          <w:vertAlign w:val="superscript"/>
          <w:rtl/>
          <w:lang w:bidi="ar-KW"/>
        </w:rPr>
        <w:t>)</w:t>
      </w:r>
      <w:r w:rsidRPr="00B17228">
        <w:rPr>
          <w:sz w:val="36"/>
          <w:rtl/>
          <w:lang w:bidi="ar-KW"/>
        </w:rPr>
        <w:t>.</w:t>
      </w:r>
    </w:p>
    <w:p w:rsidR="001C45F9" w:rsidRPr="00733098" w:rsidRDefault="001C45F9" w:rsidP="0001165F">
      <w:pPr>
        <w:widowControl w:val="0"/>
        <w:ind w:left="0" w:firstLine="340"/>
        <w:rPr>
          <w:sz w:val="28"/>
          <w:szCs w:val="28"/>
          <w:rtl/>
          <w:lang w:bidi="ar-KW"/>
        </w:rPr>
      </w:pPr>
    </w:p>
    <w:p w:rsidR="001C45F9" w:rsidRPr="00B17228" w:rsidRDefault="001C45F9" w:rsidP="001C45F9">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1C45F9" w:rsidRPr="00B17228" w:rsidRDefault="001C45F9" w:rsidP="001C45F9">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lastRenderedPageBreak/>
        <w:t xml:space="preserve">المبحث </w:t>
      </w:r>
      <w:r w:rsidR="00E645D1">
        <w:rPr>
          <w:rFonts w:ascii="خط لوتس الجديد" w:hAnsi="خط لوتس الجديد" w:cs="AL-Mateen" w:hint="cs"/>
          <w:sz w:val="36"/>
          <w:rtl/>
        </w:rPr>
        <w:t xml:space="preserve">السادس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بيع الشطرنج</w:t>
      </w:r>
    </w:p>
    <w:p w:rsidR="005439DC" w:rsidRPr="00B17228" w:rsidRDefault="005439DC" w:rsidP="0001165F">
      <w:pPr>
        <w:widowControl w:val="0"/>
        <w:ind w:left="0" w:firstLine="340"/>
        <w:rPr>
          <w:sz w:val="36"/>
          <w:rtl/>
          <w:lang w:bidi="ar-KW"/>
        </w:rPr>
      </w:pPr>
      <w:r w:rsidRPr="00B17228">
        <w:rPr>
          <w:sz w:val="36"/>
          <w:rtl/>
          <w:lang w:bidi="ar-KW"/>
        </w:rPr>
        <w:t>يحرم بيع الشطرنج</w:t>
      </w:r>
      <w:r w:rsidR="000069E8" w:rsidRPr="00B17228">
        <w:rPr>
          <w:rFonts w:ascii="Traditional Arabic" w:hAnsi="Traditional Arabic"/>
          <w:sz w:val="36"/>
          <w:vertAlign w:val="superscript"/>
          <w:rtl/>
          <w:lang w:bidi="ar-KW"/>
        </w:rPr>
        <w:t>(</w:t>
      </w:r>
      <w:r w:rsidR="000069E8" w:rsidRPr="00B17228">
        <w:rPr>
          <w:rStyle w:val="a6"/>
          <w:rFonts w:ascii="Traditional Arabic" w:hAnsi="Traditional Arabic" w:cs="Traditional Arabic"/>
          <w:sz w:val="36"/>
          <w:rtl/>
          <w:lang w:bidi="ar-KW"/>
        </w:rPr>
        <w:footnoteReference w:id="53"/>
      </w:r>
      <w:r w:rsidR="000069E8"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4653B6">
      <w:pPr>
        <w:widowControl w:val="0"/>
        <w:ind w:left="0" w:firstLine="340"/>
        <w:rPr>
          <w:sz w:val="36"/>
          <w:rtl/>
          <w:lang w:bidi="ar-KW"/>
        </w:rPr>
      </w:pPr>
      <w:r w:rsidRPr="00B17228">
        <w:rPr>
          <w:sz w:val="36"/>
          <w:rtl/>
          <w:lang w:bidi="ar-KW"/>
        </w:rPr>
        <w:t xml:space="preserve">قال أبو موسى الأشعرى </w:t>
      </w:r>
      <w:r w:rsidR="004653B6" w:rsidRPr="00B17228">
        <w:rPr>
          <w:rFonts w:ascii="AGA Arabesque" w:hAnsi="AGA Arabesque" w:cs="Times New Roman"/>
          <w:sz w:val="32"/>
          <w:szCs w:val="32"/>
          <w:lang w:bidi="ar-KW"/>
        </w:rPr>
        <w:t></w:t>
      </w:r>
      <w:r w:rsidRPr="00B17228">
        <w:rPr>
          <w:sz w:val="36"/>
          <w:rtl/>
          <w:lang w:bidi="ar-KW"/>
        </w:rPr>
        <w:t xml:space="preserve">: </w:t>
      </w:r>
      <w:r w:rsidR="00952981" w:rsidRPr="00B17228">
        <w:rPr>
          <w:rFonts w:ascii="Traditional Arabic" w:hAnsi="Traditional Arabic"/>
          <w:w w:val="80"/>
          <w:sz w:val="34"/>
          <w:szCs w:val="22"/>
          <w:rtl/>
          <w:lang w:bidi="ar-KW"/>
        </w:rPr>
        <w:t>((</w:t>
      </w:r>
      <w:r w:rsidRPr="00B17228">
        <w:rPr>
          <w:sz w:val="36"/>
          <w:rtl/>
          <w:lang w:bidi="ar-KW"/>
        </w:rPr>
        <w:t>لا يلعب بالشطرنج إلا خاطئ</w:t>
      </w:r>
      <w:r w:rsidR="00952981" w:rsidRPr="00B17228">
        <w:rPr>
          <w:rFonts w:ascii="Traditional Arabic" w:hAnsi="Traditional Arabic"/>
          <w:w w:val="80"/>
          <w:sz w:val="34"/>
          <w:szCs w:val="22"/>
          <w:rtl/>
          <w:lang w:bidi="ar-KW"/>
        </w:rPr>
        <w:t>))</w:t>
      </w:r>
      <w:r w:rsidR="00ED3AF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54"/>
      </w:r>
      <w:r w:rsidR="00ED3AF3" w:rsidRPr="00B17228">
        <w:rPr>
          <w:rFonts w:ascii="Traditional Arabic" w:hAnsi="Traditional Arabic"/>
          <w:sz w:val="36"/>
          <w:vertAlign w:val="superscript"/>
          <w:rtl/>
          <w:lang w:bidi="ar-KW"/>
        </w:rPr>
        <w:t>)</w:t>
      </w:r>
      <w:r w:rsidRPr="00B17228">
        <w:rPr>
          <w:sz w:val="36"/>
          <w:rtl/>
          <w:lang w:bidi="ar-KW"/>
        </w:rPr>
        <w:t>.</w:t>
      </w:r>
    </w:p>
    <w:p w:rsidR="005439DC" w:rsidRPr="00B17228" w:rsidRDefault="000069E8" w:rsidP="0001165F">
      <w:pPr>
        <w:widowControl w:val="0"/>
        <w:ind w:left="0" w:firstLine="340"/>
        <w:rPr>
          <w:sz w:val="36"/>
          <w:rtl/>
          <w:lang w:bidi="ar-KW"/>
        </w:rPr>
      </w:pPr>
      <w:r>
        <w:rPr>
          <w:rFonts w:hint="cs"/>
          <w:sz w:val="36"/>
          <w:rtl/>
          <w:lang w:bidi="ar-KW"/>
        </w:rPr>
        <w:t>و</w:t>
      </w:r>
      <w:r w:rsidR="005439DC" w:rsidRPr="00B17228">
        <w:rPr>
          <w:sz w:val="36"/>
          <w:rtl/>
          <w:lang w:bidi="ar-KW"/>
        </w:rPr>
        <w:t xml:space="preserve">قال به: </w:t>
      </w:r>
      <w:r w:rsidRPr="00B17228">
        <w:rPr>
          <w:sz w:val="36"/>
          <w:rtl/>
          <w:lang w:bidi="ar-KW"/>
        </w:rPr>
        <w:t xml:space="preserve">علي بن أبي طالب </w:t>
      </w:r>
      <w:r w:rsidRPr="00B17228">
        <w:rPr>
          <w:rFonts w:ascii="AGA Arabesque" w:hAnsi="AGA Arabesque" w:cs="Times New Roman"/>
          <w:sz w:val="32"/>
          <w:szCs w:val="32"/>
          <w:lang w:bidi="ar-KW"/>
        </w:rPr>
        <w:t></w:t>
      </w:r>
      <w:r w:rsidRPr="00B17228">
        <w:rPr>
          <w:rFonts w:ascii="AGA Arabesque" w:hAnsi="AGA Arabesque" w:cs="Times New Roman" w:hint="cs"/>
          <w:sz w:val="32"/>
          <w:szCs w:val="32"/>
          <w:rtl/>
          <w:lang w:bidi="ar-KW"/>
        </w:rPr>
        <w:t xml:space="preserve">, </w:t>
      </w:r>
      <w:r w:rsidRPr="00B17228">
        <w:rPr>
          <w:sz w:val="36"/>
          <w:rtl/>
          <w:lang w:bidi="ar-KW"/>
        </w:rPr>
        <w:t>وعبد الله بن عمر رضي الله عنهما</w:t>
      </w:r>
      <w:r w:rsidRPr="00B17228">
        <w:rPr>
          <w:rFonts w:hint="cs"/>
          <w:sz w:val="36"/>
          <w:rtl/>
          <w:lang w:bidi="ar-KW"/>
        </w:rPr>
        <w:t>,</w:t>
      </w:r>
      <w:r w:rsidRPr="00B17228">
        <w:rPr>
          <w:sz w:val="36"/>
          <w:rtl/>
          <w:lang w:bidi="ar-KW"/>
        </w:rPr>
        <w:t xml:space="preserve"> وأبو سعيد الخدري </w:t>
      </w:r>
      <w:r w:rsidRPr="00B17228">
        <w:rPr>
          <w:rFonts w:ascii="AGA Arabesque" w:hAnsi="AGA Arabesque" w:cs="Times New Roman"/>
          <w:sz w:val="32"/>
          <w:szCs w:val="32"/>
          <w:lang w:bidi="ar-KW"/>
        </w:rPr>
        <w:t></w:t>
      </w:r>
      <w:r w:rsidRPr="00B17228">
        <w:rPr>
          <w:rFonts w:ascii="AGA Arabesque" w:hAnsi="AGA Arabesque" w:cs="Times New Roman" w:hint="cs"/>
          <w:sz w:val="32"/>
          <w:szCs w:val="32"/>
          <w:rtl/>
          <w:lang w:bidi="ar-KW"/>
        </w:rPr>
        <w:t>,</w:t>
      </w:r>
      <w:r w:rsidRPr="00B17228">
        <w:rPr>
          <w:rFonts w:ascii="AGA Arabesque" w:hAnsi="AGA Arabesque" w:cs="Times New Roman"/>
          <w:sz w:val="32"/>
          <w:szCs w:val="32"/>
          <w:rtl/>
          <w:lang w:bidi="ar-KW"/>
        </w:rPr>
        <w:t xml:space="preserve"> </w:t>
      </w:r>
      <w:r w:rsidRPr="00B17228">
        <w:rPr>
          <w:sz w:val="36"/>
          <w:rtl/>
          <w:lang w:bidi="ar-KW"/>
        </w:rPr>
        <w:t>وعبد الله بن عباس رضي الله عنهما</w:t>
      </w:r>
      <w:r w:rsidRPr="00B17228">
        <w:rPr>
          <w:rFonts w:hint="cs"/>
          <w:sz w:val="36"/>
          <w:rtl/>
          <w:lang w:bidi="ar-KW"/>
        </w:rPr>
        <w:t>,</w:t>
      </w:r>
      <w:r w:rsidRPr="00B17228">
        <w:rPr>
          <w:sz w:val="36"/>
          <w:rtl/>
          <w:lang w:bidi="ar-KW"/>
        </w:rPr>
        <w:t xml:space="preserve"> وعائشة رضي الله عنها</w:t>
      </w:r>
      <w:r w:rsidRPr="00B17228">
        <w:rPr>
          <w:rFonts w:hint="cs"/>
          <w:sz w:val="36"/>
          <w:rtl/>
          <w:lang w:bidi="ar-KW"/>
        </w:rPr>
        <w:t>,</w:t>
      </w:r>
      <w:r w:rsidRPr="00B17228">
        <w:rPr>
          <w:sz w:val="36"/>
          <w:rtl/>
          <w:lang w:bidi="ar-KW"/>
        </w:rPr>
        <w:t xml:space="preserve"> وسعيد بن المسيب</w:t>
      </w:r>
      <w:r w:rsidRPr="00B17228">
        <w:rPr>
          <w:rFonts w:hint="cs"/>
          <w:sz w:val="36"/>
          <w:rtl/>
          <w:lang w:bidi="ar-KW"/>
        </w:rPr>
        <w:t>,</w:t>
      </w:r>
      <w:r w:rsidRPr="00B17228">
        <w:rPr>
          <w:sz w:val="36"/>
          <w:rtl/>
          <w:lang w:bidi="ar-KW"/>
        </w:rPr>
        <w:t xml:space="preserve"> والزهري</w:t>
      </w:r>
      <w:r w:rsidRPr="00B17228">
        <w:rPr>
          <w:rFonts w:hint="cs"/>
          <w:sz w:val="36"/>
          <w:rtl/>
          <w:lang w:bidi="ar-KW"/>
        </w:rPr>
        <w:t>,</w:t>
      </w:r>
      <w:r w:rsidRPr="00B17228">
        <w:rPr>
          <w:sz w:val="36"/>
          <w:rtl/>
          <w:lang w:bidi="ar-KW"/>
        </w:rPr>
        <w:t xml:space="preserve"> ومحمد بن سيرين</w:t>
      </w:r>
      <w:r w:rsidRPr="00B17228">
        <w:rPr>
          <w:rFonts w:hint="cs"/>
          <w:sz w:val="36"/>
          <w:rtl/>
          <w:lang w:bidi="ar-KW"/>
        </w:rPr>
        <w:t>,</w:t>
      </w:r>
      <w:r w:rsidRPr="00B17228">
        <w:rPr>
          <w:sz w:val="36"/>
          <w:rtl/>
          <w:lang w:bidi="ar-KW"/>
        </w:rPr>
        <w:t xml:space="preserve"> وإبراهيم النخعي</w:t>
      </w:r>
      <w:r w:rsidRPr="00B17228">
        <w:rPr>
          <w:sz w:val="36"/>
          <w:vertAlign w:val="superscript"/>
          <w:rtl/>
          <w:lang w:bidi="ar-KW"/>
        </w:rPr>
        <w:t>(</w:t>
      </w:r>
      <w:r w:rsidRPr="00B17228">
        <w:rPr>
          <w:rStyle w:val="a6"/>
          <w:rFonts w:cs="Traditional Arabic"/>
          <w:sz w:val="36"/>
          <w:rtl/>
          <w:lang w:bidi="ar-KW"/>
        </w:rPr>
        <w:footnoteReference w:id="55"/>
      </w:r>
      <w:r w:rsidRPr="00B17228">
        <w:rPr>
          <w:sz w:val="36"/>
          <w:vertAlign w:val="superscript"/>
          <w:rtl/>
          <w:lang w:bidi="ar-KW"/>
        </w:rPr>
        <w:t>)</w:t>
      </w:r>
      <w:r w:rsidRPr="00B17228">
        <w:rPr>
          <w:rFonts w:hint="cs"/>
          <w:sz w:val="36"/>
          <w:rtl/>
          <w:lang w:bidi="ar-KW"/>
        </w:rPr>
        <w:t>,</w:t>
      </w:r>
      <w:r w:rsidRPr="00B17228">
        <w:rPr>
          <w:sz w:val="36"/>
          <w:rtl/>
          <w:lang w:bidi="ar-KW"/>
        </w:rPr>
        <w:t xml:space="preserve"> والقاسم بن محمد</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56"/>
      </w:r>
      <w:r w:rsidRPr="00B17228">
        <w:rPr>
          <w:rFonts w:ascii="Traditional Arabic" w:hAnsi="Traditional Arabic"/>
          <w:sz w:val="36"/>
          <w:vertAlign w:val="superscript"/>
          <w:rtl/>
          <w:lang w:bidi="ar-KW"/>
        </w:rPr>
        <w:t>)</w:t>
      </w:r>
      <w:r w:rsidRPr="00B17228">
        <w:rPr>
          <w:rFonts w:hint="cs"/>
          <w:sz w:val="36"/>
          <w:rtl/>
          <w:lang w:bidi="ar-KW"/>
        </w:rPr>
        <w:t>,</w:t>
      </w:r>
      <w:r w:rsidRPr="00B17228">
        <w:rPr>
          <w:sz w:val="36"/>
          <w:rtl/>
          <w:lang w:bidi="ar-KW"/>
        </w:rPr>
        <w:t xml:space="preserve"> وغيرهم</w:t>
      </w:r>
      <w:r>
        <w:rPr>
          <w:rFonts w:hint="cs"/>
          <w:sz w:val="36"/>
          <w:rtl/>
          <w:lang w:bidi="ar-KW"/>
        </w:rPr>
        <w:t>، و</w:t>
      </w:r>
      <w:r w:rsidR="005439DC" w:rsidRPr="00B17228">
        <w:rPr>
          <w:sz w:val="36"/>
          <w:rtl/>
          <w:lang w:bidi="ar-KW"/>
        </w:rPr>
        <w:t>الحنفية</w:t>
      </w:r>
      <w:r w:rsidR="00ED3AF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57"/>
      </w:r>
      <w:r w:rsidR="00ED3AF3" w:rsidRPr="00B17228">
        <w:rPr>
          <w:rFonts w:ascii="Traditional Arabic" w:hAnsi="Traditional Arabic"/>
          <w:sz w:val="36"/>
          <w:vertAlign w:val="superscript"/>
          <w:rtl/>
          <w:lang w:bidi="ar-KW"/>
        </w:rPr>
        <w:t>)</w:t>
      </w:r>
      <w:r w:rsidR="00952981" w:rsidRPr="00B17228">
        <w:rPr>
          <w:rFonts w:hint="cs"/>
          <w:sz w:val="36"/>
          <w:rtl/>
          <w:lang w:bidi="ar-KW"/>
        </w:rPr>
        <w:t>,</w:t>
      </w:r>
      <w:r w:rsidR="005439DC" w:rsidRPr="00B17228">
        <w:rPr>
          <w:sz w:val="36"/>
          <w:rtl/>
          <w:lang w:bidi="ar-KW"/>
        </w:rPr>
        <w:t xml:space="preserve"> والمالكية</w:t>
      </w:r>
      <w:r w:rsidR="00ED3AF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58"/>
      </w:r>
      <w:r w:rsidR="00ED3AF3" w:rsidRPr="00B17228">
        <w:rPr>
          <w:rFonts w:ascii="Traditional Arabic" w:hAnsi="Traditional Arabic"/>
          <w:sz w:val="36"/>
          <w:vertAlign w:val="superscript"/>
          <w:rtl/>
          <w:lang w:bidi="ar-KW"/>
        </w:rPr>
        <w:t>)</w:t>
      </w:r>
      <w:r w:rsidR="00952981" w:rsidRPr="00B17228">
        <w:rPr>
          <w:rFonts w:hint="cs"/>
          <w:sz w:val="36"/>
          <w:rtl/>
          <w:lang w:bidi="ar-KW"/>
        </w:rPr>
        <w:t>,</w:t>
      </w:r>
      <w:r w:rsidR="005439DC" w:rsidRPr="00B17228">
        <w:rPr>
          <w:sz w:val="36"/>
          <w:rtl/>
          <w:lang w:bidi="ar-KW"/>
        </w:rPr>
        <w:t xml:space="preserve"> والحنابلة</w:t>
      </w:r>
      <w:r w:rsidR="00ED3AF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59"/>
      </w:r>
      <w:r w:rsidR="00ED3AF3"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0069E8" w:rsidRPr="00B17228" w:rsidRDefault="000069E8" w:rsidP="000069E8">
      <w:pPr>
        <w:pStyle w:val="1"/>
        <w:widowControl w:val="0"/>
        <w:numPr>
          <w:ilvl w:val="0"/>
          <w:numId w:val="7"/>
        </w:numPr>
        <w:ind w:left="283" w:hanging="283"/>
        <w:rPr>
          <w:sz w:val="36"/>
          <w:lang w:bidi="ar-KW"/>
        </w:rPr>
      </w:pPr>
      <w:r>
        <w:rPr>
          <w:rFonts w:hint="cs"/>
          <w:sz w:val="36"/>
          <w:rtl/>
          <w:lang w:bidi="ar-KW"/>
        </w:rPr>
        <w:t>ب</w:t>
      </w:r>
      <w:r w:rsidRPr="00B17228">
        <w:rPr>
          <w:sz w:val="36"/>
          <w:rtl/>
          <w:lang w:bidi="ar-KW"/>
        </w:rPr>
        <w:t>قول الله تعالى:</w:t>
      </w:r>
      <w:r w:rsidRPr="00B17228">
        <w:rPr>
          <w:rFonts w:hint="cs"/>
          <w:sz w:val="36"/>
          <w:rtl/>
          <w:lang w:bidi="ar-KW"/>
        </w:rPr>
        <w:t xml:space="preserve"> </w:t>
      </w:r>
      <w:r w:rsidRPr="00B17228">
        <w:rPr>
          <w:rFonts w:ascii="QCF_BSML" w:hAnsi="QCF_BSML" w:cs="QCF_BSML"/>
          <w:sz w:val="32"/>
          <w:szCs w:val="32"/>
          <w:rtl/>
        </w:rPr>
        <w:t>ﮋ</w:t>
      </w:r>
      <w:r w:rsidRPr="00B17228">
        <w:rPr>
          <w:rFonts w:ascii="QCF_BSML" w:hAnsi="QCF_BSML" w:cs="QCF_BSML"/>
          <w:sz w:val="2"/>
          <w:szCs w:val="2"/>
          <w:rtl/>
        </w:rPr>
        <w:t xml:space="preserve"> </w:t>
      </w:r>
      <w:r w:rsidRPr="00B17228">
        <w:rPr>
          <w:rFonts w:ascii="QCF_P123" w:hAnsi="QCF_P123" w:cs="QCF_P123"/>
          <w:sz w:val="32"/>
          <w:szCs w:val="32"/>
          <w:rtl/>
        </w:rPr>
        <w:t>ﭑ</w:t>
      </w:r>
      <w:r w:rsidRPr="00B17228">
        <w:rPr>
          <w:rFonts w:ascii="QCF_P123" w:hAnsi="QCF_P123" w:cs="QCF_P123"/>
          <w:sz w:val="2"/>
          <w:szCs w:val="2"/>
          <w:rtl/>
        </w:rPr>
        <w:t xml:space="preserve"> </w:t>
      </w:r>
      <w:r w:rsidRPr="00B17228">
        <w:rPr>
          <w:rFonts w:ascii="QCF_P123" w:hAnsi="QCF_P123" w:cs="QCF_P123"/>
          <w:sz w:val="32"/>
          <w:szCs w:val="32"/>
          <w:rtl/>
        </w:rPr>
        <w:t>ﭒ</w:t>
      </w:r>
      <w:r w:rsidRPr="00B17228">
        <w:rPr>
          <w:rFonts w:ascii="QCF_P123" w:hAnsi="QCF_P123" w:cs="QCF_P123"/>
          <w:sz w:val="2"/>
          <w:szCs w:val="2"/>
          <w:rtl/>
        </w:rPr>
        <w:t xml:space="preserve"> </w:t>
      </w:r>
      <w:r w:rsidRPr="00B17228">
        <w:rPr>
          <w:rFonts w:ascii="QCF_P123" w:hAnsi="QCF_P123" w:cs="QCF_P123"/>
          <w:sz w:val="32"/>
          <w:szCs w:val="32"/>
          <w:rtl/>
        </w:rPr>
        <w:t>ﭓ</w:t>
      </w:r>
      <w:r w:rsidRPr="00B17228">
        <w:rPr>
          <w:rFonts w:ascii="QCF_P123" w:hAnsi="QCF_P123" w:cs="QCF_P123"/>
          <w:sz w:val="2"/>
          <w:szCs w:val="2"/>
          <w:rtl/>
        </w:rPr>
        <w:t xml:space="preserve"> </w:t>
      </w:r>
      <w:r w:rsidRPr="00B17228">
        <w:rPr>
          <w:rFonts w:ascii="QCF_P123" w:hAnsi="QCF_P123" w:cs="QCF_P123"/>
          <w:sz w:val="32"/>
          <w:szCs w:val="32"/>
          <w:rtl/>
        </w:rPr>
        <w:t>ﭔ</w:t>
      </w:r>
      <w:r w:rsidRPr="00B17228">
        <w:rPr>
          <w:rFonts w:ascii="QCF_P123" w:hAnsi="QCF_P123" w:cs="QCF_P123"/>
          <w:sz w:val="2"/>
          <w:szCs w:val="2"/>
          <w:rtl/>
        </w:rPr>
        <w:t xml:space="preserve"> </w:t>
      </w:r>
      <w:r w:rsidRPr="00B17228">
        <w:rPr>
          <w:rFonts w:ascii="QCF_P123" w:hAnsi="QCF_P123" w:cs="QCF_P123"/>
          <w:sz w:val="32"/>
          <w:szCs w:val="32"/>
          <w:rtl/>
        </w:rPr>
        <w:t>ﭕ</w:t>
      </w:r>
      <w:r w:rsidRPr="00B17228">
        <w:rPr>
          <w:rFonts w:ascii="QCF_P123" w:hAnsi="QCF_P123" w:cs="QCF_P123"/>
          <w:sz w:val="2"/>
          <w:szCs w:val="2"/>
          <w:rtl/>
        </w:rPr>
        <w:t xml:space="preserve">      </w:t>
      </w:r>
      <w:r w:rsidRPr="00B17228">
        <w:rPr>
          <w:rFonts w:ascii="QCF_P123" w:hAnsi="QCF_P123" w:cs="QCF_P123"/>
          <w:sz w:val="32"/>
          <w:szCs w:val="32"/>
          <w:rtl/>
        </w:rPr>
        <w:t>ﭖ</w:t>
      </w:r>
      <w:r w:rsidRPr="00B17228">
        <w:rPr>
          <w:rFonts w:ascii="QCF_P123" w:hAnsi="QCF_P123" w:cs="QCF_P123"/>
          <w:sz w:val="2"/>
          <w:szCs w:val="2"/>
          <w:rtl/>
        </w:rPr>
        <w:t xml:space="preserve"> </w:t>
      </w:r>
      <w:r w:rsidRPr="00B17228">
        <w:rPr>
          <w:rFonts w:ascii="QCF_P123" w:hAnsi="QCF_P123" w:cs="QCF_P123"/>
          <w:sz w:val="32"/>
          <w:szCs w:val="32"/>
          <w:rtl/>
        </w:rPr>
        <w:t>ﭗ</w:t>
      </w:r>
      <w:r w:rsidRPr="00B17228">
        <w:rPr>
          <w:rFonts w:ascii="QCF_P123" w:hAnsi="QCF_P123" w:cs="QCF_P123"/>
          <w:sz w:val="2"/>
          <w:szCs w:val="2"/>
          <w:rtl/>
        </w:rPr>
        <w:t xml:space="preserve"> </w:t>
      </w:r>
      <w:r w:rsidRPr="00B17228">
        <w:rPr>
          <w:rFonts w:ascii="QCF_P123" w:hAnsi="QCF_P123" w:cs="QCF_P123"/>
          <w:sz w:val="32"/>
          <w:szCs w:val="32"/>
          <w:rtl/>
        </w:rPr>
        <w:t>ﭘ</w:t>
      </w:r>
      <w:r w:rsidRPr="00B17228">
        <w:rPr>
          <w:rFonts w:ascii="QCF_P123" w:hAnsi="QCF_P123" w:cs="QCF_P123"/>
          <w:sz w:val="2"/>
          <w:szCs w:val="2"/>
          <w:rtl/>
        </w:rPr>
        <w:t xml:space="preserve"> </w:t>
      </w:r>
      <w:r w:rsidRPr="00B17228">
        <w:rPr>
          <w:rFonts w:ascii="QCF_P123" w:hAnsi="QCF_P123" w:cs="QCF_P123"/>
          <w:sz w:val="32"/>
          <w:szCs w:val="32"/>
          <w:rtl/>
        </w:rPr>
        <w:t>ﭙ</w:t>
      </w:r>
      <w:r w:rsidRPr="00B17228">
        <w:rPr>
          <w:rFonts w:ascii="QCF_P123" w:hAnsi="QCF_P123" w:cs="QCF_P123"/>
          <w:sz w:val="2"/>
          <w:szCs w:val="2"/>
          <w:rtl/>
        </w:rPr>
        <w:t xml:space="preserve">  </w:t>
      </w:r>
      <w:r w:rsidRPr="00B17228">
        <w:rPr>
          <w:rFonts w:ascii="QCF_P123" w:hAnsi="QCF_P123" w:cs="QCF_P123"/>
          <w:sz w:val="32"/>
          <w:szCs w:val="32"/>
          <w:rtl/>
        </w:rPr>
        <w:t>ﭚ</w:t>
      </w:r>
      <w:r w:rsidRPr="00B17228">
        <w:rPr>
          <w:rFonts w:ascii="QCF_P123" w:hAnsi="QCF_P123" w:cs="QCF_P123"/>
          <w:sz w:val="2"/>
          <w:szCs w:val="2"/>
          <w:rtl/>
        </w:rPr>
        <w:t xml:space="preserve"> </w:t>
      </w:r>
      <w:r w:rsidRPr="00B17228">
        <w:rPr>
          <w:rFonts w:ascii="QCF_P123" w:hAnsi="QCF_P123" w:cs="QCF_P123"/>
          <w:sz w:val="32"/>
          <w:szCs w:val="32"/>
          <w:rtl/>
        </w:rPr>
        <w:t>ﭛ</w:t>
      </w:r>
      <w:r w:rsidRPr="00B17228">
        <w:rPr>
          <w:rFonts w:ascii="QCF_P123" w:hAnsi="QCF_P123" w:cs="QCF_P123"/>
          <w:sz w:val="2"/>
          <w:szCs w:val="2"/>
          <w:rtl/>
        </w:rPr>
        <w:t xml:space="preserve"> </w:t>
      </w:r>
      <w:r w:rsidRPr="00B17228">
        <w:rPr>
          <w:rFonts w:ascii="QCF_P123" w:hAnsi="QCF_P123" w:cs="QCF_P123"/>
          <w:sz w:val="32"/>
          <w:szCs w:val="32"/>
          <w:rtl/>
        </w:rPr>
        <w:t>ﭜ</w:t>
      </w:r>
      <w:r w:rsidRPr="00B17228">
        <w:rPr>
          <w:rFonts w:ascii="QCF_P123" w:hAnsi="QCF_P123" w:cs="QCF_P123"/>
          <w:sz w:val="2"/>
          <w:szCs w:val="2"/>
          <w:rtl/>
        </w:rPr>
        <w:t xml:space="preserve"> </w:t>
      </w:r>
      <w:r w:rsidRPr="00B17228">
        <w:rPr>
          <w:rFonts w:ascii="QCF_P123" w:hAnsi="QCF_P123" w:cs="QCF_P123"/>
          <w:sz w:val="32"/>
          <w:szCs w:val="32"/>
          <w:rtl/>
        </w:rPr>
        <w:t>ﭝ</w:t>
      </w:r>
      <w:r w:rsidRPr="00B17228">
        <w:rPr>
          <w:rFonts w:ascii="QCF_P123" w:hAnsi="QCF_P123" w:cs="QCF_P123"/>
          <w:sz w:val="2"/>
          <w:szCs w:val="2"/>
          <w:rtl/>
        </w:rPr>
        <w:t xml:space="preserve"> </w:t>
      </w:r>
      <w:r w:rsidRPr="00B17228">
        <w:rPr>
          <w:rFonts w:ascii="QCF_P123" w:hAnsi="QCF_P123" w:cs="QCF_P123"/>
          <w:sz w:val="32"/>
          <w:szCs w:val="32"/>
          <w:rtl/>
        </w:rPr>
        <w:t>ﭞ</w:t>
      </w:r>
      <w:r w:rsidRPr="00B17228">
        <w:rPr>
          <w:rFonts w:ascii="QCF_P123" w:hAnsi="QCF_P123" w:cs="QCF_P123"/>
          <w:sz w:val="2"/>
          <w:szCs w:val="2"/>
          <w:rtl/>
        </w:rPr>
        <w:t xml:space="preserve"> </w:t>
      </w:r>
      <w:r w:rsidRPr="00B17228">
        <w:rPr>
          <w:rFonts w:ascii="QCF_P123" w:hAnsi="QCF_P123" w:cs="QCF_P123"/>
          <w:sz w:val="32"/>
          <w:szCs w:val="32"/>
          <w:rtl/>
        </w:rPr>
        <w:t>ﭟ</w:t>
      </w:r>
      <w:r w:rsidRPr="00B17228">
        <w:rPr>
          <w:rFonts w:ascii="QCF_P123" w:hAnsi="QCF_P123" w:cs="QCF_P123"/>
          <w:sz w:val="2"/>
          <w:szCs w:val="2"/>
          <w:rtl/>
        </w:rPr>
        <w:t xml:space="preserve"> </w:t>
      </w:r>
      <w:r w:rsidRPr="00B17228">
        <w:rPr>
          <w:rFonts w:ascii="QCF_BSML" w:hAnsi="QCF_BSML" w:cs="QCF_BSML"/>
          <w:sz w:val="32"/>
          <w:szCs w:val="32"/>
          <w:rtl/>
        </w:rPr>
        <w:t>ﮊ</w:t>
      </w:r>
      <w:r w:rsidRPr="00B17228">
        <w:rPr>
          <w:rFonts w:ascii="Arial" w:hAnsi="Arial" w:cs="Arial"/>
          <w:sz w:val="18"/>
          <w:szCs w:val="18"/>
          <w:rtl/>
        </w:rPr>
        <w:t xml:space="preserve"> </w:t>
      </w:r>
      <w:r w:rsidRPr="00B17228">
        <w:rPr>
          <w:rFonts w:ascii="Arial" w:hAnsi="Arial" w:hint="cs"/>
          <w:sz w:val="32"/>
          <w:szCs w:val="32"/>
          <w:rtl/>
        </w:rPr>
        <w:t>[</w:t>
      </w:r>
      <w:r w:rsidRPr="00B17228">
        <w:rPr>
          <w:rFonts w:ascii="Traditional Arabic" w:hAnsi="Arial"/>
          <w:sz w:val="32"/>
          <w:szCs w:val="32"/>
          <w:rtl/>
        </w:rPr>
        <w:t>المائدة: ٩٠</w:t>
      </w:r>
      <w:r w:rsidRPr="00B17228">
        <w:rPr>
          <w:rFonts w:ascii="Traditional Arabic" w:hAnsi="Traditional Arabic" w:hint="cs"/>
          <w:sz w:val="32"/>
          <w:szCs w:val="32"/>
          <w:rtl/>
        </w:rPr>
        <w:t>]</w:t>
      </w:r>
      <w:r w:rsidRPr="00B17228">
        <w:rPr>
          <w:rFonts w:hint="cs"/>
          <w:sz w:val="32"/>
          <w:szCs w:val="32"/>
          <w:rtl/>
          <w:lang w:bidi="ar-KW"/>
        </w:rPr>
        <w:t>.</w:t>
      </w:r>
    </w:p>
    <w:p w:rsidR="00D67B6C" w:rsidRDefault="000069E8" w:rsidP="000069E8">
      <w:pPr>
        <w:widowControl w:val="0"/>
        <w:ind w:left="0" w:firstLine="340"/>
        <w:rPr>
          <w:rFonts w:hint="cs"/>
          <w:sz w:val="36"/>
          <w:rtl/>
          <w:lang w:bidi="ar-KW"/>
        </w:rPr>
      </w:pPr>
      <w:r w:rsidRPr="00B17228">
        <w:rPr>
          <w:b/>
          <w:bCs/>
          <w:sz w:val="36"/>
          <w:rtl/>
          <w:lang w:bidi="ar-KW"/>
        </w:rPr>
        <w:t>وجه الدلالة:</w:t>
      </w:r>
      <w:r w:rsidRPr="00B17228">
        <w:rPr>
          <w:sz w:val="36"/>
          <w:rtl/>
          <w:lang w:bidi="ar-KW"/>
        </w:rPr>
        <w:t xml:space="preserve"> أن الصحابة رضي الله عنهم حكموا بأن الشطرنج من الميسر </w:t>
      </w:r>
      <w:r w:rsidR="00E645D1">
        <w:rPr>
          <w:rFonts w:hint="cs"/>
          <w:sz w:val="36"/>
          <w:rtl/>
          <w:lang w:bidi="ar-KW"/>
        </w:rPr>
        <w:t xml:space="preserve"> وهو من المحرمات </w:t>
      </w:r>
      <w:r w:rsidRPr="00B17228">
        <w:rPr>
          <w:sz w:val="36"/>
          <w:rtl/>
          <w:lang w:bidi="ar-KW"/>
        </w:rPr>
        <w:t xml:space="preserve">كما قال علي رضى الله عنه: </w:t>
      </w:r>
      <w:r w:rsidRPr="00B17228">
        <w:rPr>
          <w:rFonts w:ascii="Traditional Arabic" w:hAnsi="Traditional Arabic"/>
          <w:w w:val="80"/>
          <w:sz w:val="34"/>
          <w:szCs w:val="22"/>
          <w:rtl/>
          <w:lang w:bidi="ar-KW"/>
        </w:rPr>
        <w:t>((</w:t>
      </w:r>
      <w:r w:rsidRPr="00B17228">
        <w:rPr>
          <w:sz w:val="36"/>
          <w:rtl/>
          <w:lang w:bidi="ar-KW"/>
        </w:rPr>
        <w:t>الشطرنج هو ميسر الأعاجم</w:t>
      </w:r>
      <w:r w:rsidRPr="00B17228">
        <w:rPr>
          <w:rFonts w:ascii="Traditional Arabic" w:hAnsi="Traditional Arabic"/>
          <w:w w:val="80"/>
          <w:sz w:val="34"/>
          <w:szCs w:val="22"/>
          <w:rtl/>
          <w:lang w:bidi="ar-KW"/>
        </w:rPr>
        <w:t>))</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0"/>
      </w:r>
      <w:r w:rsidRPr="00B17228">
        <w:rPr>
          <w:rFonts w:ascii="Traditional Arabic" w:hAnsi="Traditional Arabic"/>
          <w:sz w:val="36"/>
          <w:vertAlign w:val="superscript"/>
          <w:rtl/>
          <w:lang w:bidi="ar-KW"/>
        </w:rPr>
        <w:t>)</w:t>
      </w:r>
      <w:r w:rsidRPr="00B17228">
        <w:rPr>
          <w:sz w:val="36"/>
          <w:rtl/>
          <w:lang w:bidi="ar-KW"/>
        </w:rPr>
        <w:t xml:space="preserve">. </w:t>
      </w:r>
    </w:p>
    <w:p w:rsidR="000069E8" w:rsidRPr="00B17228" w:rsidRDefault="000069E8" w:rsidP="000069E8">
      <w:pPr>
        <w:widowControl w:val="0"/>
        <w:ind w:left="0" w:firstLine="340"/>
        <w:rPr>
          <w:sz w:val="36"/>
          <w:lang w:bidi="ar-KW"/>
        </w:rPr>
      </w:pPr>
      <w:r w:rsidRPr="00B17228">
        <w:rPr>
          <w:sz w:val="36"/>
          <w:rtl/>
          <w:lang w:bidi="ar-KW"/>
        </w:rPr>
        <w:lastRenderedPageBreak/>
        <w:t xml:space="preserve">ومر علي </w:t>
      </w:r>
      <w:r w:rsidRPr="00B17228">
        <w:rPr>
          <w:rFonts w:ascii="AGA Arabesque" w:hAnsi="AGA Arabesque" w:cs="Times New Roman"/>
          <w:sz w:val="32"/>
          <w:szCs w:val="32"/>
          <w:lang w:bidi="ar-KW"/>
        </w:rPr>
        <w:t></w:t>
      </w:r>
      <w:r w:rsidRPr="00B17228">
        <w:rPr>
          <w:rFonts w:ascii="AGA Arabesque" w:hAnsi="AGA Arabesque" w:cs="Times New Roman"/>
          <w:sz w:val="32"/>
          <w:szCs w:val="32"/>
          <w:rtl/>
          <w:lang w:bidi="ar-KW"/>
        </w:rPr>
        <w:t xml:space="preserve"> </w:t>
      </w:r>
      <w:r w:rsidRPr="00B17228">
        <w:rPr>
          <w:sz w:val="36"/>
          <w:rtl/>
          <w:lang w:bidi="ar-KW"/>
        </w:rPr>
        <w:t xml:space="preserve">على قوم يلعبون بالشطرنج, فقال: </w:t>
      </w:r>
      <w:r w:rsidRPr="00B17228">
        <w:rPr>
          <w:rFonts w:ascii="QCF_BSML" w:hAnsi="QCF_BSML" w:cs="QCF_BSML"/>
          <w:sz w:val="32"/>
          <w:szCs w:val="32"/>
          <w:rtl/>
        </w:rPr>
        <w:t>ﮋ</w:t>
      </w:r>
      <w:r w:rsidRPr="00B17228">
        <w:rPr>
          <w:rFonts w:ascii="QCF_BSML" w:hAnsi="QCF_BSML" w:cs="QCF_BSML"/>
          <w:sz w:val="2"/>
          <w:szCs w:val="2"/>
          <w:rtl/>
        </w:rPr>
        <w:t xml:space="preserve"> </w:t>
      </w:r>
      <w:r w:rsidRPr="00B17228">
        <w:rPr>
          <w:rFonts w:ascii="QCF_P326" w:hAnsi="QCF_P326" w:cs="QCF_P326"/>
          <w:sz w:val="32"/>
          <w:szCs w:val="32"/>
          <w:rtl/>
        </w:rPr>
        <w:t>ﮫ</w:t>
      </w:r>
      <w:r w:rsidRPr="00B17228">
        <w:rPr>
          <w:rFonts w:ascii="QCF_P326" w:hAnsi="QCF_P326" w:cs="QCF_P326"/>
          <w:sz w:val="2"/>
          <w:szCs w:val="2"/>
          <w:rtl/>
        </w:rPr>
        <w:t xml:space="preserve"> </w:t>
      </w:r>
      <w:r w:rsidRPr="00B17228">
        <w:rPr>
          <w:rFonts w:ascii="QCF_P326" w:hAnsi="QCF_P326" w:cs="QCF_P326"/>
          <w:sz w:val="32"/>
          <w:szCs w:val="32"/>
          <w:rtl/>
        </w:rPr>
        <w:t>ﮬ</w:t>
      </w:r>
      <w:r w:rsidRPr="00B17228">
        <w:rPr>
          <w:rFonts w:ascii="QCF_P326" w:hAnsi="QCF_P326" w:cs="QCF_P326"/>
          <w:sz w:val="2"/>
          <w:szCs w:val="2"/>
          <w:rtl/>
        </w:rPr>
        <w:t xml:space="preserve"> </w:t>
      </w:r>
      <w:r w:rsidRPr="00B17228">
        <w:rPr>
          <w:rFonts w:ascii="QCF_P326" w:hAnsi="QCF_P326" w:cs="QCF_P326"/>
          <w:sz w:val="32"/>
          <w:szCs w:val="32"/>
          <w:rtl/>
        </w:rPr>
        <w:t>ﮭ</w:t>
      </w:r>
      <w:r w:rsidRPr="00B17228">
        <w:rPr>
          <w:rFonts w:ascii="QCF_P326" w:hAnsi="QCF_P326" w:cs="QCF_P326"/>
          <w:sz w:val="2"/>
          <w:szCs w:val="2"/>
          <w:rtl/>
        </w:rPr>
        <w:t xml:space="preserve">   </w:t>
      </w:r>
      <w:r w:rsidRPr="00B17228">
        <w:rPr>
          <w:rFonts w:ascii="QCF_P326" w:hAnsi="QCF_P326" w:cs="QCF_P326"/>
          <w:sz w:val="32"/>
          <w:szCs w:val="32"/>
          <w:rtl/>
        </w:rPr>
        <w:t>ﮮ</w:t>
      </w:r>
      <w:r w:rsidRPr="00B17228">
        <w:rPr>
          <w:rFonts w:ascii="QCF_P326" w:hAnsi="QCF_P326" w:cs="QCF_P326"/>
          <w:sz w:val="2"/>
          <w:szCs w:val="2"/>
          <w:rtl/>
        </w:rPr>
        <w:t xml:space="preserve">          </w:t>
      </w:r>
      <w:r w:rsidRPr="00B17228">
        <w:rPr>
          <w:rFonts w:ascii="QCF_P326" w:hAnsi="QCF_P326" w:cs="QCF_P326"/>
          <w:sz w:val="32"/>
          <w:szCs w:val="32"/>
          <w:rtl/>
        </w:rPr>
        <w:t>ﮯ</w:t>
      </w:r>
      <w:r w:rsidRPr="00B17228">
        <w:rPr>
          <w:rFonts w:ascii="QCF_P326" w:hAnsi="QCF_P326" w:cs="QCF_P326"/>
          <w:sz w:val="2"/>
          <w:szCs w:val="2"/>
          <w:rtl/>
        </w:rPr>
        <w:t xml:space="preserve"> </w:t>
      </w:r>
      <w:r w:rsidRPr="00B17228">
        <w:rPr>
          <w:rFonts w:ascii="QCF_P326" w:hAnsi="QCF_P326" w:cs="QCF_P326"/>
          <w:sz w:val="32"/>
          <w:szCs w:val="32"/>
          <w:rtl/>
        </w:rPr>
        <w:t>ﮰ</w:t>
      </w:r>
      <w:r w:rsidRPr="00B17228">
        <w:rPr>
          <w:rFonts w:ascii="QCF_P326" w:hAnsi="QCF_P326" w:cs="QCF_P326"/>
          <w:sz w:val="2"/>
          <w:szCs w:val="2"/>
          <w:rtl/>
        </w:rPr>
        <w:t xml:space="preserve"> </w:t>
      </w:r>
      <w:r w:rsidRPr="00B17228">
        <w:rPr>
          <w:rFonts w:ascii="QCF_P326" w:hAnsi="QCF_P326" w:cs="QCF_P326"/>
          <w:sz w:val="32"/>
          <w:szCs w:val="32"/>
          <w:rtl/>
        </w:rPr>
        <w:t>ﮱ</w:t>
      </w:r>
      <w:r w:rsidRPr="00B17228">
        <w:rPr>
          <w:rFonts w:ascii="QCF_P326" w:hAnsi="QCF_P326" w:cs="QCF_P326"/>
          <w:sz w:val="2"/>
          <w:szCs w:val="2"/>
          <w:rtl/>
        </w:rPr>
        <w:t xml:space="preserve"> </w:t>
      </w:r>
      <w:r w:rsidRPr="00B17228">
        <w:rPr>
          <w:rFonts w:ascii="QCF_BSML" w:hAnsi="QCF_BSML" w:cs="QCF_BSML"/>
          <w:sz w:val="32"/>
          <w:szCs w:val="32"/>
          <w:rtl/>
        </w:rPr>
        <w:t>ﮊ</w:t>
      </w:r>
      <w:r w:rsidRPr="00B17228">
        <w:rPr>
          <w:rFonts w:ascii="Arial" w:hAnsi="Arial" w:cs="Arial"/>
          <w:sz w:val="18"/>
          <w:szCs w:val="18"/>
          <w:rtl/>
        </w:rPr>
        <w:t xml:space="preserve"> </w:t>
      </w:r>
      <w:r w:rsidRPr="00B17228">
        <w:rPr>
          <w:rFonts w:ascii="Arial" w:hAnsi="Arial" w:hint="cs"/>
          <w:sz w:val="32"/>
          <w:szCs w:val="32"/>
          <w:rtl/>
        </w:rPr>
        <w:t>[</w:t>
      </w:r>
      <w:r w:rsidRPr="00B17228">
        <w:rPr>
          <w:rFonts w:ascii="Traditional Arabic" w:hAnsi="Arial"/>
          <w:sz w:val="32"/>
          <w:szCs w:val="32"/>
          <w:rtl/>
        </w:rPr>
        <w:t>الأنبياء: ٥٢</w:t>
      </w:r>
      <w:r w:rsidRPr="00B17228">
        <w:rPr>
          <w:rFonts w:ascii="Traditional Arabic" w:hAnsi="Arial"/>
          <w:sz w:val="32"/>
          <w:szCs w:val="32"/>
        </w:rPr>
        <w:t xml:space="preserve"> </w:t>
      </w:r>
      <w:r w:rsidRPr="00B17228">
        <w:rPr>
          <w:rFonts w:ascii="Traditional Arabic" w:hAnsi="Traditional Arabic" w:hint="cs"/>
          <w:sz w:val="32"/>
          <w:szCs w:val="32"/>
          <w:rtl/>
          <w:lang w:bidi="ar-KW"/>
        </w:rPr>
        <w:t>]</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1"/>
      </w:r>
      <w:r w:rsidRPr="00B17228">
        <w:rPr>
          <w:rFonts w:ascii="Traditional Arabic" w:hAnsi="Traditional Arabic"/>
          <w:sz w:val="36"/>
          <w:vertAlign w:val="superscript"/>
          <w:rtl/>
          <w:lang w:bidi="ar-KW"/>
        </w:rPr>
        <w:t>)</w:t>
      </w:r>
      <w:r w:rsidRPr="00B17228">
        <w:rPr>
          <w:sz w:val="36"/>
          <w:rtl/>
          <w:lang w:bidi="ar-KW"/>
        </w:rPr>
        <w:t xml:space="preserve">. </w:t>
      </w:r>
    </w:p>
    <w:p w:rsidR="00E645D1" w:rsidRPr="00B17228" w:rsidRDefault="006963CC" w:rsidP="00E645D1">
      <w:pPr>
        <w:pStyle w:val="1"/>
        <w:widowControl w:val="0"/>
        <w:numPr>
          <w:ilvl w:val="0"/>
          <w:numId w:val="7"/>
        </w:numPr>
        <w:tabs>
          <w:tab w:val="left" w:pos="46"/>
        </w:tabs>
        <w:ind w:left="423"/>
        <w:rPr>
          <w:sz w:val="36"/>
          <w:rtl/>
          <w:lang w:bidi="ar-KW"/>
        </w:rPr>
      </w:pPr>
      <w:r>
        <w:rPr>
          <w:rFonts w:hint="cs"/>
          <w:sz w:val="36"/>
          <w:rtl/>
          <w:lang w:bidi="ar-KW"/>
        </w:rPr>
        <w:t xml:space="preserve">والشطرنج إذا ثبت تحريمه فيحرم ثمنه، لأن </w:t>
      </w:r>
      <w:r w:rsidR="00E645D1" w:rsidRPr="00B17228">
        <w:rPr>
          <w:sz w:val="36"/>
          <w:rtl/>
          <w:lang w:bidi="ar-KW"/>
        </w:rPr>
        <w:t>الشريعة إذا حرمت الشيء حرمت ثمنه كما</w:t>
      </w:r>
      <w:r w:rsidR="00E645D1" w:rsidRPr="00B17228">
        <w:rPr>
          <w:rFonts w:ascii="Traditional Arabic" w:hAnsi="Traditional Arabic"/>
          <w:sz w:val="36"/>
          <w:rtl/>
          <w:lang w:bidi="ar-KW"/>
        </w:rPr>
        <w:t xml:space="preserve"> قال </w:t>
      </w:r>
      <w:r w:rsidR="00E645D1" w:rsidRPr="00B17228">
        <w:rPr>
          <w:rFonts w:ascii="AGA Arabesque" w:hAnsi="AGA Arabesque" w:cs="Times New Roman"/>
          <w:sz w:val="32"/>
          <w:szCs w:val="32"/>
          <w:lang w:bidi="ar-KW"/>
        </w:rPr>
        <w:t></w:t>
      </w:r>
      <w:r w:rsidR="00E645D1" w:rsidRPr="00B17228">
        <w:rPr>
          <w:rFonts w:ascii="Traditional Arabic" w:hAnsi="Traditional Arabic"/>
          <w:sz w:val="36"/>
          <w:rtl/>
          <w:lang w:bidi="ar-KW"/>
        </w:rPr>
        <w:t xml:space="preserve">: </w:t>
      </w:r>
      <w:r w:rsidR="00E645D1" w:rsidRPr="00B17228">
        <w:rPr>
          <w:rFonts w:ascii="Traditional Arabic" w:hAnsi="Traditional Arabic"/>
          <w:b/>
          <w:bCs/>
          <w:w w:val="80"/>
          <w:sz w:val="34"/>
          <w:szCs w:val="22"/>
          <w:rtl/>
          <w:lang w:bidi="ar-KW"/>
        </w:rPr>
        <w:t>((</w:t>
      </w:r>
      <w:r w:rsidR="00E645D1" w:rsidRPr="00B17228">
        <w:rPr>
          <w:rFonts w:ascii="Traditional Arabic" w:hAnsi="Traditional Arabic"/>
          <w:b/>
          <w:bCs/>
          <w:sz w:val="36"/>
          <w:rtl/>
          <w:lang w:bidi="ar-KW"/>
        </w:rPr>
        <w:t>لعن الله اليهود، حرمت عليهم الشحوم فباعوها، وأكلوا أثم</w:t>
      </w:r>
      <w:r w:rsidR="00E645D1" w:rsidRPr="00B17228">
        <w:rPr>
          <w:rFonts w:ascii="Traditional Arabic" w:hAnsi="Traditional Arabic" w:hint="eastAsia"/>
          <w:b/>
          <w:bCs/>
          <w:sz w:val="36"/>
          <w:rtl/>
          <w:lang w:bidi="ar-KW"/>
        </w:rPr>
        <w:t>انها،</w:t>
      </w:r>
      <w:r w:rsidR="00E645D1" w:rsidRPr="00B17228">
        <w:rPr>
          <w:rFonts w:ascii="Traditional Arabic" w:hAnsi="Traditional Arabic"/>
          <w:b/>
          <w:bCs/>
          <w:sz w:val="36"/>
          <w:rtl/>
          <w:lang w:bidi="ar-KW"/>
        </w:rPr>
        <w:t xml:space="preserve"> وإن الله عز وجل إذا حرم على قوم أكل شيء حرم عليهم ثمنه</w:t>
      </w:r>
      <w:r w:rsidR="00E645D1" w:rsidRPr="00B17228">
        <w:rPr>
          <w:rFonts w:ascii="Traditional Arabic" w:hAnsi="Traditional Arabic"/>
          <w:b/>
          <w:bCs/>
          <w:w w:val="80"/>
          <w:sz w:val="34"/>
          <w:szCs w:val="22"/>
          <w:rtl/>
          <w:lang w:bidi="ar-KW"/>
        </w:rPr>
        <w:t>))</w:t>
      </w:r>
      <w:r w:rsidR="00E645D1" w:rsidRPr="00B17228">
        <w:rPr>
          <w:rFonts w:ascii="Traditional Arabic" w:hAnsi="Traditional Arabic"/>
          <w:sz w:val="36"/>
          <w:vertAlign w:val="superscript"/>
          <w:rtl/>
          <w:lang w:bidi="ar-KW"/>
        </w:rPr>
        <w:t>(</w:t>
      </w:r>
      <w:r w:rsidR="00E645D1" w:rsidRPr="00B17228">
        <w:rPr>
          <w:rStyle w:val="a6"/>
          <w:rFonts w:ascii="Traditional Arabic" w:hAnsi="Traditional Arabic" w:cs="Traditional Arabic"/>
          <w:sz w:val="36"/>
          <w:rtl/>
          <w:lang w:bidi="ar-KW"/>
        </w:rPr>
        <w:footnoteReference w:id="62"/>
      </w:r>
      <w:r w:rsidR="00E645D1" w:rsidRPr="00B17228">
        <w:rPr>
          <w:rFonts w:ascii="Traditional Arabic" w:hAnsi="Traditional Arabic"/>
          <w:sz w:val="36"/>
          <w:vertAlign w:val="superscript"/>
          <w:rtl/>
          <w:lang w:bidi="ar-KW"/>
        </w:rPr>
        <w:t>)</w:t>
      </w:r>
      <w:r w:rsidR="00E645D1" w:rsidRPr="00B17228">
        <w:rPr>
          <w:rFonts w:ascii="Traditional Arabic" w:hAnsi="Traditional Arabic"/>
          <w:sz w:val="36"/>
          <w:rtl/>
          <w:lang w:bidi="ar-KW"/>
        </w:rPr>
        <w:t>.</w:t>
      </w:r>
    </w:p>
    <w:p w:rsidR="000069E8" w:rsidRPr="00B17228" w:rsidRDefault="00E645D1" w:rsidP="00E645D1">
      <w:pPr>
        <w:pStyle w:val="1"/>
        <w:widowControl w:val="0"/>
        <w:numPr>
          <w:ilvl w:val="0"/>
          <w:numId w:val="7"/>
        </w:numPr>
        <w:ind w:left="283" w:hanging="283"/>
        <w:rPr>
          <w:sz w:val="36"/>
          <w:rtl/>
          <w:lang w:bidi="ar-KW"/>
        </w:rPr>
      </w:pPr>
      <w:r>
        <w:rPr>
          <w:sz w:val="36"/>
          <w:rtl/>
          <w:lang w:bidi="ar-KW"/>
        </w:rPr>
        <w:t>ولأن</w:t>
      </w:r>
      <w:r>
        <w:rPr>
          <w:rFonts w:hint="cs"/>
          <w:sz w:val="36"/>
          <w:rtl/>
          <w:lang w:bidi="ar-KW"/>
        </w:rPr>
        <w:t xml:space="preserve"> حكم الشطرنج وهو التحريم شبيه بتحريم </w:t>
      </w:r>
      <w:r w:rsidR="000069E8" w:rsidRPr="00B17228">
        <w:rPr>
          <w:sz w:val="36"/>
          <w:rtl/>
          <w:lang w:bidi="ar-KW"/>
        </w:rPr>
        <w:t>النرد، ولذلك شبهها الصحابة رضي الله عنهم بها</w:t>
      </w:r>
      <w:r w:rsidR="000069E8">
        <w:rPr>
          <w:rFonts w:hint="cs"/>
          <w:sz w:val="36"/>
          <w:rtl/>
          <w:lang w:bidi="ar-KW"/>
        </w:rPr>
        <w:t>،</w:t>
      </w:r>
      <w:r w:rsidR="000069E8" w:rsidRPr="00B17228">
        <w:rPr>
          <w:sz w:val="36"/>
          <w:rtl/>
          <w:lang w:bidi="ar-KW"/>
        </w:rPr>
        <w:t xml:space="preserve"> كما قال ابن عمر رضي الله عنهما لما سئل عن الشطرنج فقال: هو شر من النرد</w:t>
      </w:r>
      <w:r w:rsidR="000069E8" w:rsidRPr="00B17228">
        <w:rPr>
          <w:rFonts w:ascii="Traditional Arabic" w:hAnsi="Traditional Arabic"/>
          <w:sz w:val="36"/>
          <w:vertAlign w:val="superscript"/>
          <w:rtl/>
          <w:lang w:bidi="ar-KW"/>
        </w:rPr>
        <w:t>(</w:t>
      </w:r>
      <w:r w:rsidR="000069E8" w:rsidRPr="00B17228">
        <w:rPr>
          <w:rStyle w:val="a6"/>
          <w:rFonts w:ascii="Traditional Arabic" w:hAnsi="Traditional Arabic" w:cs="Traditional Arabic"/>
          <w:sz w:val="36"/>
          <w:rtl/>
          <w:lang w:bidi="ar-KW"/>
        </w:rPr>
        <w:footnoteReference w:id="63"/>
      </w:r>
      <w:r w:rsidR="000069E8" w:rsidRPr="00B17228">
        <w:rPr>
          <w:rFonts w:ascii="Traditional Arabic" w:hAnsi="Traditional Arabic"/>
          <w:sz w:val="36"/>
          <w:vertAlign w:val="superscript"/>
          <w:rtl/>
          <w:lang w:bidi="ar-KW"/>
        </w:rPr>
        <w:t>)</w:t>
      </w:r>
      <w:r w:rsidR="000069E8" w:rsidRPr="00B17228">
        <w:rPr>
          <w:sz w:val="36"/>
          <w:rtl/>
          <w:lang w:bidi="ar-KW"/>
        </w:rPr>
        <w:t>.</w:t>
      </w:r>
      <w:r w:rsidR="000069E8" w:rsidRPr="00B17228">
        <w:rPr>
          <w:rFonts w:hint="cs"/>
          <w:sz w:val="36"/>
          <w:rtl/>
          <w:lang w:bidi="ar-KW"/>
        </w:rPr>
        <w:t xml:space="preserve"> </w:t>
      </w:r>
      <w:r w:rsidR="000069E8" w:rsidRPr="00B17228">
        <w:rPr>
          <w:sz w:val="36"/>
          <w:rtl/>
          <w:lang w:bidi="ar-KW"/>
        </w:rPr>
        <w:t>وقال الحكم بن عتيبة: كانوا ينزلون الناظر إليها كالناظر إلى لحم الخنزير، والذي يقلبها كالذي يقلب لحم الخنزير</w:t>
      </w:r>
      <w:r w:rsidR="000069E8" w:rsidRPr="00B17228">
        <w:rPr>
          <w:rFonts w:ascii="Traditional Arabic" w:hAnsi="Traditional Arabic"/>
          <w:sz w:val="36"/>
          <w:vertAlign w:val="superscript"/>
          <w:rtl/>
          <w:lang w:bidi="ar-KW"/>
        </w:rPr>
        <w:t>(</w:t>
      </w:r>
      <w:r w:rsidR="000069E8" w:rsidRPr="00B17228">
        <w:rPr>
          <w:rStyle w:val="a6"/>
          <w:rFonts w:ascii="Traditional Arabic" w:hAnsi="Traditional Arabic" w:cs="Traditional Arabic"/>
          <w:sz w:val="36"/>
          <w:rtl/>
          <w:lang w:bidi="ar-KW"/>
        </w:rPr>
        <w:footnoteReference w:id="64"/>
      </w:r>
      <w:r w:rsidR="000069E8" w:rsidRPr="00B17228">
        <w:rPr>
          <w:rFonts w:ascii="Traditional Arabic" w:hAnsi="Traditional Arabic"/>
          <w:sz w:val="36"/>
          <w:vertAlign w:val="superscript"/>
          <w:rtl/>
          <w:lang w:bidi="ar-KW"/>
        </w:rPr>
        <w:t>)</w:t>
      </w:r>
      <w:r w:rsidR="000069E8" w:rsidRPr="00B17228">
        <w:rPr>
          <w:sz w:val="36"/>
          <w:rtl/>
          <w:lang w:bidi="ar-KW"/>
        </w:rPr>
        <w:t>. فأصبح القياس عليها صحيح</w:t>
      </w:r>
      <w:r w:rsidR="000069E8">
        <w:rPr>
          <w:rFonts w:hint="cs"/>
          <w:sz w:val="36"/>
          <w:rtl/>
          <w:lang w:bidi="ar-KW"/>
        </w:rPr>
        <w:t>اً</w:t>
      </w:r>
      <w:r w:rsidR="000069E8"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5439DC" w:rsidP="0001165F">
      <w:pPr>
        <w:widowControl w:val="0"/>
        <w:ind w:left="0" w:firstLine="340"/>
        <w:rPr>
          <w:sz w:val="36"/>
          <w:rtl/>
          <w:lang w:bidi="ar-KW"/>
        </w:rPr>
      </w:pPr>
      <w:r w:rsidRPr="00B17228">
        <w:rPr>
          <w:sz w:val="36"/>
          <w:rtl/>
          <w:lang w:bidi="ar-KW"/>
        </w:rPr>
        <w:t>يكره بيع الشطرنج.</w:t>
      </w:r>
    </w:p>
    <w:p w:rsidR="005439DC" w:rsidRPr="00B17228" w:rsidRDefault="00E645D1" w:rsidP="0001165F">
      <w:pPr>
        <w:widowControl w:val="0"/>
        <w:ind w:left="0" w:firstLine="340"/>
        <w:rPr>
          <w:sz w:val="36"/>
          <w:rtl/>
          <w:lang w:bidi="ar-KW"/>
        </w:rPr>
      </w:pPr>
      <w:r>
        <w:rPr>
          <w:rFonts w:hint="cs"/>
          <w:sz w:val="36"/>
          <w:rtl/>
          <w:lang w:bidi="ar-KW"/>
        </w:rPr>
        <w:t>و</w:t>
      </w:r>
      <w:r w:rsidR="005439DC" w:rsidRPr="00B17228">
        <w:rPr>
          <w:sz w:val="36"/>
          <w:rtl/>
          <w:lang w:bidi="ar-KW"/>
        </w:rPr>
        <w:t xml:space="preserve">قال به: </w:t>
      </w:r>
      <w:r w:rsidRPr="00B17228">
        <w:rPr>
          <w:sz w:val="36"/>
          <w:rtl/>
          <w:lang w:bidi="ar-KW"/>
        </w:rPr>
        <w:t>سعيد بن جبير</w:t>
      </w:r>
      <w:r w:rsidRPr="00B17228">
        <w:rPr>
          <w:rFonts w:hint="cs"/>
          <w:sz w:val="36"/>
          <w:rtl/>
          <w:lang w:bidi="ar-KW"/>
        </w:rPr>
        <w:t>,</w:t>
      </w:r>
      <w:r w:rsidRPr="00B17228">
        <w:rPr>
          <w:sz w:val="36"/>
          <w:rtl/>
          <w:lang w:bidi="ar-KW"/>
        </w:rPr>
        <w:t xml:space="preserve"> ومحمد بن سيرين</w:t>
      </w:r>
      <w:r w:rsidRPr="00B17228">
        <w:rPr>
          <w:rFonts w:hint="cs"/>
          <w:sz w:val="36"/>
          <w:rtl/>
          <w:lang w:bidi="ar-KW"/>
        </w:rPr>
        <w:t>,</w:t>
      </w:r>
      <w:r w:rsidRPr="00B17228">
        <w:rPr>
          <w:sz w:val="36"/>
          <w:rtl/>
          <w:lang w:bidi="ar-KW"/>
        </w:rPr>
        <w:t xml:space="preserve"> وهشام بن عروة</w:t>
      </w:r>
      <w:r w:rsidRPr="00B17228">
        <w:rPr>
          <w:rFonts w:hint="cs"/>
          <w:sz w:val="36"/>
          <w:rtl/>
          <w:lang w:bidi="ar-KW"/>
        </w:rPr>
        <w:t>,</w:t>
      </w:r>
      <w:r w:rsidRPr="00B17228">
        <w:rPr>
          <w:sz w:val="36"/>
          <w:rtl/>
          <w:lang w:bidi="ar-KW"/>
        </w:rPr>
        <w:t xml:space="preserve"> والشعبي</w:t>
      </w:r>
      <w:r w:rsidRPr="00B17228">
        <w:rPr>
          <w:rFonts w:hint="cs"/>
          <w:sz w:val="36"/>
          <w:rtl/>
          <w:lang w:bidi="ar-KW"/>
        </w:rPr>
        <w:t>,</w:t>
      </w:r>
      <w:r w:rsidRPr="00B17228">
        <w:rPr>
          <w:sz w:val="36"/>
          <w:rtl/>
          <w:lang w:bidi="ar-KW"/>
        </w:rPr>
        <w:t xml:space="preserve"> والحسن البصري</w:t>
      </w:r>
      <w:r w:rsidRPr="00B17228">
        <w:rPr>
          <w:rFonts w:hint="cs"/>
          <w:sz w:val="36"/>
          <w:rtl/>
          <w:lang w:bidi="ar-KW"/>
        </w:rPr>
        <w:t>,</w:t>
      </w:r>
      <w:r w:rsidRPr="00B17228">
        <w:rPr>
          <w:sz w:val="36"/>
          <w:rtl/>
          <w:lang w:bidi="ar-KW"/>
        </w:rPr>
        <w:t xml:space="preserve"> وبهز بن حكيم</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5"/>
      </w:r>
      <w:r w:rsidRPr="00B17228">
        <w:rPr>
          <w:rFonts w:ascii="Traditional Arabic" w:hAnsi="Traditional Arabic"/>
          <w:sz w:val="36"/>
          <w:vertAlign w:val="superscript"/>
          <w:rtl/>
          <w:lang w:bidi="ar-KW"/>
        </w:rPr>
        <w:t>)</w:t>
      </w:r>
      <w:r w:rsidRPr="00B17228">
        <w:rPr>
          <w:rFonts w:hint="cs"/>
          <w:sz w:val="36"/>
          <w:rtl/>
          <w:lang w:bidi="ar-KW"/>
        </w:rPr>
        <w:t>,</w:t>
      </w:r>
      <w:r w:rsidRPr="00B17228">
        <w:rPr>
          <w:sz w:val="36"/>
          <w:rtl/>
          <w:lang w:bidi="ar-KW"/>
        </w:rPr>
        <w:t xml:space="preserve"> وغيرهم</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6"/>
      </w:r>
      <w:r w:rsidRPr="00B17228">
        <w:rPr>
          <w:rFonts w:ascii="Traditional Arabic" w:hAnsi="Traditional Arabic"/>
          <w:sz w:val="36"/>
          <w:vertAlign w:val="superscript"/>
          <w:rtl/>
          <w:lang w:bidi="ar-KW"/>
        </w:rPr>
        <w:t>)</w:t>
      </w:r>
      <w:r w:rsidRPr="00B17228">
        <w:rPr>
          <w:rFonts w:hint="cs"/>
          <w:sz w:val="36"/>
          <w:rtl/>
          <w:lang w:bidi="ar-KW"/>
        </w:rPr>
        <w:t>,</w:t>
      </w:r>
      <w:r w:rsidRPr="00B17228">
        <w:rPr>
          <w:sz w:val="36"/>
          <w:rtl/>
          <w:lang w:bidi="ar-KW"/>
        </w:rPr>
        <w:t xml:space="preserve"> </w:t>
      </w:r>
      <w:r w:rsidR="005439DC" w:rsidRPr="00B17228">
        <w:rPr>
          <w:sz w:val="36"/>
          <w:rtl/>
          <w:lang w:bidi="ar-KW"/>
        </w:rPr>
        <w:t>وهو مذهب الشافعية</w:t>
      </w:r>
      <w:r w:rsidR="00ED3AF3"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67"/>
      </w:r>
      <w:r w:rsidR="00ED3AF3"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استدلوا:</w:t>
      </w:r>
    </w:p>
    <w:p w:rsidR="000069E8" w:rsidRPr="00B17228" w:rsidRDefault="000069E8" w:rsidP="000069E8">
      <w:pPr>
        <w:pStyle w:val="1"/>
        <w:widowControl w:val="0"/>
        <w:numPr>
          <w:ilvl w:val="0"/>
          <w:numId w:val="8"/>
        </w:numPr>
        <w:ind w:left="283" w:hanging="283"/>
        <w:rPr>
          <w:sz w:val="36"/>
          <w:lang w:bidi="ar-KW"/>
        </w:rPr>
      </w:pPr>
      <w:r w:rsidRPr="00B17228">
        <w:rPr>
          <w:sz w:val="36"/>
          <w:rtl/>
          <w:lang w:bidi="ar-KW"/>
        </w:rPr>
        <w:t>الأصل الإباحة ولم يرد بتحريمه نص، ولا هو في معنى المنصوص عليه فيبقى على الإباحة.</w:t>
      </w:r>
    </w:p>
    <w:p w:rsidR="000069E8" w:rsidRPr="00B17228" w:rsidRDefault="000069E8" w:rsidP="000069E8">
      <w:pPr>
        <w:pStyle w:val="1"/>
        <w:widowControl w:val="0"/>
        <w:numPr>
          <w:ilvl w:val="0"/>
          <w:numId w:val="8"/>
        </w:numPr>
        <w:ind w:left="283" w:hanging="283"/>
        <w:rPr>
          <w:sz w:val="36"/>
          <w:lang w:bidi="ar-KW"/>
        </w:rPr>
      </w:pPr>
      <w:r w:rsidRPr="00B17228">
        <w:rPr>
          <w:sz w:val="36"/>
          <w:rtl/>
          <w:lang w:bidi="ar-KW"/>
        </w:rPr>
        <w:t>يفارق الشطرنج النرد</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8"/>
      </w:r>
      <w:r w:rsidRPr="00B17228">
        <w:rPr>
          <w:rFonts w:ascii="Traditional Arabic" w:hAnsi="Traditional Arabic"/>
          <w:sz w:val="36"/>
          <w:vertAlign w:val="superscript"/>
          <w:rtl/>
          <w:lang w:bidi="ar-KW"/>
        </w:rPr>
        <w:t>)</w:t>
      </w:r>
      <w:r w:rsidRPr="00B17228">
        <w:rPr>
          <w:sz w:val="36"/>
          <w:rtl/>
          <w:lang w:bidi="ar-KW"/>
        </w:rPr>
        <w:t xml:space="preserve"> من وجهين:</w:t>
      </w:r>
    </w:p>
    <w:p w:rsidR="000069E8" w:rsidRPr="00B17228" w:rsidRDefault="000069E8" w:rsidP="000069E8">
      <w:pPr>
        <w:widowControl w:val="0"/>
        <w:ind w:left="283" w:hanging="283"/>
        <w:rPr>
          <w:sz w:val="36"/>
          <w:rtl/>
          <w:lang w:bidi="ar-KW"/>
        </w:rPr>
      </w:pPr>
      <w:r w:rsidRPr="00B17228">
        <w:rPr>
          <w:sz w:val="36"/>
          <w:rtl/>
          <w:lang w:bidi="ar-KW"/>
        </w:rPr>
        <w:t>الأول: أن في الشطرنج تدبير الحرب</w:t>
      </w:r>
      <w:r w:rsidRPr="00B17228">
        <w:rPr>
          <w:rFonts w:hint="cs"/>
          <w:sz w:val="36"/>
          <w:rtl/>
          <w:lang w:bidi="ar-KW"/>
        </w:rPr>
        <w:t>,</w:t>
      </w:r>
      <w:r w:rsidRPr="00B17228">
        <w:rPr>
          <w:sz w:val="36"/>
          <w:rtl/>
          <w:lang w:bidi="ar-KW"/>
        </w:rPr>
        <w:t xml:space="preserve"> فأشبه اللعب بالحراب</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69"/>
      </w:r>
      <w:r w:rsidRPr="00B17228">
        <w:rPr>
          <w:rFonts w:ascii="Traditional Arabic" w:hAnsi="Traditional Arabic"/>
          <w:sz w:val="36"/>
          <w:vertAlign w:val="superscript"/>
          <w:rtl/>
          <w:lang w:bidi="ar-KW"/>
        </w:rPr>
        <w:t>)</w:t>
      </w:r>
      <w:r w:rsidRPr="00B17228">
        <w:rPr>
          <w:sz w:val="36"/>
          <w:rtl/>
          <w:lang w:bidi="ar-KW"/>
        </w:rPr>
        <w:t xml:space="preserve"> والرمي بالنشاب</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0"/>
      </w:r>
      <w:r w:rsidRPr="00B17228">
        <w:rPr>
          <w:rFonts w:ascii="Traditional Arabic" w:hAnsi="Traditional Arabic"/>
          <w:sz w:val="36"/>
          <w:vertAlign w:val="superscript"/>
          <w:rtl/>
          <w:lang w:bidi="ar-KW"/>
        </w:rPr>
        <w:t>)</w:t>
      </w:r>
      <w:r w:rsidRPr="00B17228">
        <w:rPr>
          <w:sz w:val="36"/>
          <w:rtl/>
          <w:lang w:bidi="ar-KW"/>
        </w:rPr>
        <w:t xml:space="preserve"> والمسابقة بالخيل.</w:t>
      </w:r>
    </w:p>
    <w:p w:rsidR="000069E8" w:rsidRPr="00B17228" w:rsidRDefault="000069E8" w:rsidP="000069E8">
      <w:pPr>
        <w:widowControl w:val="0"/>
        <w:ind w:left="283" w:hanging="283"/>
        <w:rPr>
          <w:sz w:val="36"/>
          <w:rtl/>
          <w:lang w:bidi="ar-KW"/>
        </w:rPr>
      </w:pPr>
      <w:r w:rsidRPr="00B17228">
        <w:rPr>
          <w:sz w:val="36"/>
          <w:rtl/>
          <w:lang w:bidi="ar-KW"/>
        </w:rPr>
        <w:t>الثاني: أن أساس النرد قائم على الكعبتين فأشبه الأزلام</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1"/>
      </w:r>
      <w:r w:rsidRPr="00B17228">
        <w:rPr>
          <w:rFonts w:ascii="Traditional Arabic" w:hAnsi="Traditional Arabic"/>
          <w:sz w:val="36"/>
          <w:vertAlign w:val="superscript"/>
          <w:rtl/>
          <w:lang w:bidi="ar-KW"/>
        </w:rPr>
        <w:t>)</w:t>
      </w:r>
      <w:r w:rsidRPr="00B17228">
        <w:rPr>
          <w:sz w:val="36"/>
          <w:rtl/>
          <w:lang w:bidi="ar-KW"/>
        </w:rPr>
        <w:t xml:space="preserve">، وأساس الشطرنج قائم على الحذق والتدبير فأشبه المسابقة بالسهام. </w:t>
      </w:r>
    </w:p>
    <w:p w:rsidR="005439DC" w:rsidRPr="00B17228" w:rsidRDefault="006963CC" w:rsidP="0001165F">
      <w:pPr>
        <w:widowControl w:val="0"/>
        <w:ind w:left="0" w:firstLine="340"/>
        <w:rPr>
          <w:sz w:val="36"/>
          <w:rtl/>
          <w:lang w:bidi="ar-KW"/>
        </w:rPr>
      </w:pPr>
      <w:r>
        <w:rPr>
          <w:rFonts w:hint="cs"/>
          <w:sz w:val="36"/>
          <w:rtl/>
          <w:lang w:bidi="ar-KW"/>
        </w:rPr>
        <w:t>ف</w:t>
      </w:r>
      <w:r w:rsidR="005439DC" w:rsidRPr="00B17228">
        <w:rPr>
          <w:sz w:val="36"/>
          <w:rtl/>
          <w:lang w:bidi="ar-KW"/>
        </w:rPr>
        <w:t>يجوز بيعه مادام لم يأت نص في تحريمه</w:t>
      </w:r>
      <w:r>
        <w:rPr>
          <w:rFonts w:hint="cs"/>
          <w:sz w:val="36"/>
          <w:rtl/>
          <w:lang w:bidi="ar-KW"/>
        </w:rPr>
        <w:t>،</w:t>
      </w:r>
      <w:r w:rsidR="005439DC" w:rsidRPr="00B17228">
        <w:rPr>
          <w:sz w:val="36"/>
          <w:rtl/>
          <w:lang w:bidi="ar-KW"/>
        </w:rPr>
        <w:t xml:space="preserve"> والأصل فيها الجواز</w:t>
      </w:r>
      <w:r>
        <w:rPr>
          <w:rFonts w:hint="cs"/>
          <w:sz w:val="36"/>
          <w:rtl/>
          <w:lang w:bidi="ar-KW"/>
        </w:rPr>
        <w:t>؛</w:t>
      </w:r>
      <w:r w:rsidR="005439DC" w:rsidRPr="00B17228">
        <w:rPr>
          <w:sz w:val="36"/>
          <w:rtl/>
          <w:lang w:bidi="ar-KW"/>
        </w:rPr>
        <w:t xml:space="preserve"> لما فيها من تدبير أمور الحرب</w:t>
      </w:r>
      <w:r>
        <w:rPr>
          <w:rFonts w:hint="cs"/>
          <w:sz w:val="36"/>
          <w:rtl/>
          <w:lang w:bidi="ar-KW"/>
        </w:rPr>
        <w:t>،</w:t>
      </w:r>
      <w:r w:rsidR="005439DC" w:rsidRPr="00B17228">
        <w:rPr>
          <w:sz w:val="36"/>
          <w:rtl/>
          <w:lang w:bidi="ar-KW"/>
        </w:rPr>
        <w:t xml:space="preserve"> وتقوية الأفهام.</w:t>
      </w:r>
    </w:p>
    <w:p w:rsidR="005439DC" w:rsidRPr="00B17228" w:rsidRDefault="005439DC" w:rsidP="0001165F">
      <w:pPr>
        <w:widowControl w:val="0"/>
        <w:ind w:left="0" w:firstLine="340"/>
        <w:rPr>
          <w:b/>
          <w:bCs/>
          <w:sz w:val="36"/>
          <w:rtl/>
          <w:lang w:bidi="ar-KW"/>
        </w:rPr>
      </w:pPr>
      <w:r w:rsidRPr="00B17228">
        <w:rPr>
          <w:b/>
          <w:bCs/>
          <w:sz w:val="36"/>
          <w:rtl/>
          <w:lang w:bidi="ar-KW"/>
        </w:rPr>
        <w:t>الراجح:</w:t>
      </w:r>
    </w:p>
    <w:p w:rsidR="000069E8" w:rsidRPr="00B17228" w:rsidRDefault="000069E8" w:rsidP="000069E8">
      <w:pPr>
        <w:widowControl w:val="0"/>
        <w:ind w:left="0" w:firstLine="340"/>
        <w:rPr>
          <w:sz w:val="36"/>
          <w:rtl/>
          <w:lang w:bidi="ar-KW"/>
        </w:rPr>
      </w:pPr>
      <w:r w:rsidRPr="00B17228">
        <w:rPr>
          <w:sz w:val="36"/>
          <w:rtl/>
          <w:lang w:bidi="ar-KW"/>
        </w:rPr>
        <w:t>الق</w:t>
      </w:r>
      <w:r>
        <w:rPr>
          <w:sz w:val="36"/>
          <w:rtl/>
          <w:lang w:bidi="ar-KW"/>
        </w:rPr>
        <w:t>ول الأول هو الراجح لقوة أدلته</w:t>
      </w:r>
      <w:r>
        <w:rPr>
          <w:rFonts w:hint="cs"/>
          <w:sz w:val="36"/>
          <w:rtl/>
          <w:lang w:bidi="ar-KW"/>
        </w:rPr>
        <w:t>،</w:t>
      </w:r>
      <w:r>
        <w:rPr>
          <w:sz w:val="36"/>
          <w:rtl/>
          <w:lang w:bidi="ar-KW"/>
        </w:rPr>
        <w:t xml:space="preserve"> و</w:t>
      </w:r>
      <w:r w:rsidRPr="00B17228">
        <w:rPr>
          <w:sz w:val="36"/>
          <w:rtl/>
          <w:lang w:bidi="ar-KW"/>
        </w:rPr>
        <w:t>ما أجمع عليه الصحابة رضي الله عنهم في تحريمه</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2"/>
      </w:r>
      <w:r w:rsidRPr="00B17228">
        <w:rPr>
          <w:rFonts w:ascii="Traditional Arabic" w:hAnsi="Traditional Arabic"/>
          <w:sz w:val="36"/>
          <w:vertAlign w:val="superscript"/>
          <w:rtl/>
          <w:lang w:bidi="ar-KW"/>
        </w:rPr>
        <w:t>)</w:t>
      </w:r>
      <w:r w:rsidRPr="00B17228">
        <w:rPr>
          <w:sz w:val="36"/>
          <w:rtl/>
          <w:lang w:bidi="ar-KW"/>
        </w:rPr>
        <w:t>، وأما ما استدل به أصحاب القول الثاني أنه لا نص فيها</w:t>
      </w:r>
      <w:r w:rsidRPr="00B17228">
        <w:rPr>
          <w:rtl/>
          <w:lang w:bidi="ar-KW"/>
        </w:rPr>
        <w:t xml:space="preserve">، قلنا: قد جاء فيها معنى النص </w:t>
      </w:r>
      <w:r w:rsidRPr="00B17228">
        <w:rPr>
          <w:rtl/>
          <w:lang w:bidi="ar-KW"/>
        </w:rPr>
        <w:lastRenderedPageBreak/>
        <w:t>وهو قول النبي</w:t>
      </w:r>
      <w:r w:rsidRPr="00B17228">
        <w:rPr>
          <w:sz w:val="36"/>
          <w:rtl/>
          <w:lang w:bidi="ar-KW"/>
        </w:rPr>
        <w:t xml:space="preserve"> </w:t>
      </w:r>
      <w:r w:rsidRPr="00B17228">
        <w:rPr>
          <w:rFonts w:ascii="AGA Arabesque" w:hAnsi="AGA Arabesque" w:cs="Times New Roman"/>
          <w:sz w:val="32"/>
          <w:szCs w:val="32"/>
          <w:lang w:bidi="ar-KW"/>
        </w:rPr>
        <w:t></w:t>
      </w:r>
      <w:r w:rsidRPr="00B17228">
        <w:rPr>
          <w:sz w:val="36"/>
          <w:rtl/>
          <w:lang w:bidi="ar-KW"/>
        </w:rPr>
        <w:t>: من لعب بالنردشير فكأنما صبغ يده في لحم خنزير ودمه</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3"/>
      </w:r>
      <w:r w:rsidRPr="00B17228">
        <w:rPr>
          <w:rFonts w:ascii="Traditional Arabic" w:hAnsi="Traditional Arabic"/>
          <w:sz w:val="36"/>
          <w:vertAlign w:val="superscript"/>
          <w:rtl/>
          <w:lang w:bidi="ar-KW"/>
        </w:rPr>
        <w:t>)</w:t>
      </w:r>
      <w:r w:rsidRPr="00B17228">
        <w:rPr>
          <w:sz w:val="36"/>
          <w:rtl/>
          <w:lang w:bidi="ar-KW"/>
        </w:rPr>
        <w:t>. ولذا أدخلها الصحابة رضي الله عنهم في معناها.</w:t>
      </w:r>
    </w:p>
    <w:p w:rsidR="000069E8" w:rsidRPr="00B17228" w:rsidRDefault="000069E8" w:rsidP="000069E8">
      <w:pPr>
        <w:widowControl w:val="0"/>
        <w:ind w:left="0" w:firstLine="340"/>
        <w:rPr>
          <w:sz w:val="36"/>
          <w:rtl/>
          <w:lang w:bidi="ar-KW"/>
        </w:rPr>
      </w:pPr>
      <w:r w:rsidRPr="00B17228">
        <w:rPr>
          <w:sz w:val="36"/>
          <w:rtl/>
          <w:lang w:bidi="ar-KW"/>
        </w:rPr>
        <w:t>وأما استدلالهم أن فيها تدبير الحرب، فالجواب أنه لا يقصد هذا منها بل أكثر اللاعبين بها إنما يقصدون منها اللعب والقمار.</w:t>
      </w:r>
    </w:p>
    <w:p w:rsidR="005439DC" w:rsidRPr="00B17228" w:rsidRDefault="005439DC" w:rsidP="0001165F">
      <w:pPr>
        <w:widowControl w:val="0"/>
        <w:ind w:left="0" w:firstLine="340"/>
        <w:rPr>
          <w:sz w:val="36"/>
          <w:rtl/>
          <w:lang w:bidi="ar-KW"/>
        </w:rPr>
      </w:pPr>
      <w:r w:rsidRPr="00B17228">
        <w:rPr>
          <w:sz w:val="36"/>
          <w:rtl/>
          <w:lang w:bidi="ar-KW"/>
        </w:rPr>
        <w:t>فمادام ثبت تحريمه فيحرم بيعه.</w:t>
      </w:r>
    </w:p>
    <w:p w:rsidR="00B14CF4" w:rsidRPr="00B17228" w:rsidRDefault="00B14CF4" w:rsidP="00B14CF4">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B14CF4" w:rsidRPr="00B17228" w:rsidRDefault="00B14CF4" w:rsidP="00B14CF4">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المبحث</w:t>
      </w:r>
      <w:r w:rsidR="00E645D1" w:rsidRPr="00E645D1">
        <w:rPr>
          <w:rFonts w:ascii="خط لوتس الجديد" w:hAnsi="خط لوتس الجديد" w:cs="AL-Mateen"/>
          <w:sz w:val="36"/>
          <w:rtl/>
        </w:rPr>
        <w:t xml:space="preserve"> </w:t>
      </w:r>
      <w:r w:rsidR="00E645D1" w:rsidRPr="00B17228">
        <w:rPr>
          <w:rFonts w:ascii="خط لوتس الجديد" w:hAnsi="خط لوتس الجديد" w:cs="AL-Mateen"/>
          <w:sz w:val="36"/>
          <w:rtl/>
        </w:rPr>
        <w:t>السابع</w:t>
      </w:r>
      <w:r w:rsidRPr="00B17228">
        <w:rPr>
          <w:rFonts w:ascii="خط لوتس الجديد" w:hAnsi="خط لوتس الجديد" w:cs="AL-Mateen"/>
          <w:sz w:val="36"/>
          <w:rtl/>
        </w:rPr>
        <w:t xml:space="preserve"> </w:t>
      </w:r>
    </w:p>
    <w:p w:rsidR="005439DC" w:rsidRPr="00B17228" w:rsidRDefault="005439DC" w:rsidP="00B14CF4">
      <w:pPr>
        <w:widowControl w:val="0"/>
        <w:spacing w:line="276" w:lineRule="auto"/>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التفريق بين الأم وولدها في بيع الرقيق</w:t>
      </w:r>
    </w:p>
    <w:p w:rsidR="005439DC" w:rsidRPr="00B17228" w:rsidRDefault="005439DC" w:rsidP="0001165F">
      <w:pPr>
        <w:widowControl w:val="0"/>
        <w:ind w:left="0" w:firstLine="340"/>
        <w:rPr>
          <w:sz w:val="36"/>
          <w:rtl/>
          <w:lang w:bidi="ar-KW"/>
        </w:rPr>
      </w:pPr>
      <w:r w:rsidRPr="00B17228">
        <w:rPr>
          <w:sz w:val="36"/>
          <w:rtl/>
          <w:lang w:bidi="ar-KW"/>
        </w:rPr>
        <w:t>يحرم التفرقة بين الأم وولدها في البيع.</w:t>
      </w:r>
    </w:p>
    <w:p w:rsidR="005439DC" w:rsidRPr="00B17228" w:rsidRDefault="005439DC" w:rsidP="0025299F">
      <w:pPr>
        <w:widowControl w:val="0"/>
        <w:ind w:left="0" w:firstLine="340"/>
        <w:rPr>
          <w:sz w:val="36"/>
          <w:rtl/>
          <w:lang w:bidi="ar-KW"/>
        </w:rPr>
      </w:pPr>
      <w:r w:rsidRPr="00B17228">
        <w:rPr>
          <w:sz w:val="36"/>
          <w:rtl/>
          <w:lang w:bidi="ar-KW"/>
        </w:rPr>
        <w:t xml:space="preserve">كان أبوموسى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Pr="00B17228">
        <w:rPr>
          <w:sz w:val="36"/>
          <w:rtl/>
          <w:lang w:bidi="ar-KW"/>
        </w:rPr>
        <w:t>لا يفرق بين المرأة وولدها في البيع لما فتح تستر</w:t>
      </w:r>
      <w:r w:rsidR="00ED3AF3"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4"/>
      </w:r>
      <w:r w:rsidR="00ED3AF3" w:rsidRPr="00B17228">
        <w:rPr>
          <w:rFonts w:ascii="Traditional Arabic" w:hAnsi="Traditional Arabic"/>
          <w:sz w:val="36"/>
          <w:vertAlign w:val="superscript"/>
          <w:rtl/>
          <w:lang w:bidi="ar-KW"/>
        </w:rPr>
        <w:t>)</w:t>
      </w:r>
      <w:r w:rsidRPr="00B17228">
        <w:rPr>
          <w:sz w:val="36"/>
          <w:rtl/>
          <w:lang w:bidi="ar-KW"/>
        </w:rPr>
        <w:t>.</w:t>
      </w:r>
    </w:p>
    <w:p w:rsidR="005439DC" w:rsidRPr="00B17228" w:rsidRDefault="00970362" w:rsidP="0001165F">
      <w:pPr>
        <w:widowControl w:val="0"/>
        <w:ind w:left="0" w:firstLine="340"/>
        <w:rPr>
          <w:sz w:val="36"/>
          <w:rtl/>
          <w:lang w:bidi="ar-KW"/>
        </w:rPr>
      </w:pPr>
      <w:r>
        <w:rPr>
          <w:rFonts w:hint="cs"/>
          <w:rtl/>
          <w:lang w:bidi="ar-KW"/>
        </w:rPr>
        <w:t>و</w:t>
      </w:r>
      <w:r w:rsidR="005439DC" w:rsidRPr="00B17228">
        <w:rPr>
          <w:rtl/>
          <w:lang w:bidi="ar-KW"/>
        </w:rPr>
        <w:t xml:space="preserve">قال به </w:t>
      </w:r>
      <w:r w:rsidR="005439DC" w:rsidRPr="00B17228">
        <w:rPr>
          <w:rFonts w:ascii="Traditional Arabic" w:hAnsi="Traditional Arabic" w:hint="eastAsia"/>
          <w:sz w:val="36"/>
          <w:rtl/>
          <w:lang w:bidi="ar-KW"/>
        </w:rPr>
        <w:t>جماهير</w:t>
      </w:r>
      <w:r w:rsidR="005439DC" w:rsidRPr="00B17228">
        <w:rPr>
          <w:rFonts w:ascii="Traditional Arabic" w:hAnsi="Traditional Arabic"/>
          <w:sz w:val="36"/>
          <w:rtl/>
          <w:lang w:bidi="ar-KW"/>
        </w:rPr>
        <w:t xml:space="preserve"> أهل العلم من الصحابة والتابعين والأئمة المشهورين في جميع الأمصار في</w:t>
      </w:r>
      <w:r w:rsidR="005439DC" w:rsidRPr="00B17228">
        <w:rPr>
          <w:sz w:val="36"/>
          <w:rtl/>
          <w:lang w:bidi="ar-KW"/>
        </w:rPr>
        <w:t xml:space="preserve"> تحريم التفرقة بين الأم وولدها في البيع</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75"/>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AD7A96">
      <w:pPr>
        <w:pStyle w:val="1"/>
        <w:widowControl w:val="0"/>
        <w:numPr>
          <w:ilvl w:val="0"/>
          <w:numId w:val="9"/>
        </w:numPr>
        <w:ind w:left="283" w:hanging="283"/>
        <w:rPr>
          <w:sz w:val="36"/>
          <w:lang w:bidi="ar-KW"/>
        </w:rPr>
      </w:pPr>
      <w:r w:rsidRPr="00B17228">
        <w:rPr>
          <w:sz w:val="36"/>
          <w:rtl/>
          <w:lang w:bidi="ar-KW"/>
        </w:rPr>
        <w:t xml:space="preserve">عن </w:t>
      </w:r>
      <w:r w:rsidR="00C81CAE">
        <w:rPr>
          <w:rFonts w:hint="cs"/>
          <w:sz w:val="36"/>
          <w:rtl/>
          <w:lang w:bidi="ar-KW"/>
        </w:rPr>
        <w:t>أ</w:t>
      </w:r>
      <w:r w:rsidRPr="00B17228">
        <w:rPr>
          <w:sz w:val="36"/>
          <w:rtl/>
          <w:lang w:bidi="ar-KW"/>
        </w:rPr>
        <w:t xml:space="preserve">بي أيوب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Pr="00B17228">
        <w:rPr>
          <w:sz w:val="36"/>
          <w:rtl/>
          <w:lang w:bidi="ar-KW"/>
        </w:rPr>
        <w:t>قال</w:t>
      </w:r>
      <w:r w:rsidR="00FB4F0F" w:rsidRPr="00B17228">
        <w:rPr>
          <w:sz w:val="36"/>
          <w:rtl/>
          <w:lang w:bidi="ar-KW"/>
        </w:rPr>
        <w:t>:</w:t>
      </w:r>
      <w:r w:rsidRPr="00B17228">
        <w:rPr>
          <w:sz w:val="36"/>
          <w:rtl/>
          <w:lang w:bidi="ar-KW"/>
        </w:rPr>
        <w:t xml:space="preserve"> سمعت رسول الله </w:t>
      </w:r>
      <w:r w:rsidR="00D34780" w:rsidRPr="00B17228">
        <w:rPr>
          <w:rFonts w:ascii="AGA Arabesque" w:hAnsi="AGA Arabesque" w:cs="Times New Roman"/>
          <w:sz w:val="32"/>
          <w:szCs w:val="32"/>
          <w:lang w:bidi="ar-KW"/>
        </w:rPr>
        <w:t></w:t>
      </w:r>
      <w:r w:rsidRPr="00B17228">
        <w:rPr>
          <w:sz w:val="36"/>
          <w:rtl/>
          <w:lang w:bidi="ar-KW"/>
        </w:rPr>
        <w:t xml:space="preserve"> يقول</w:t>
      </w:r>
      <w:r w:rsidR="00913CD0" w:rsidRPr="00B17228">
        <w:rPr>
          <w:rFonts w:hint="cs"/>
          <w:sz w:val="36"/>
          <w:rtl/>
          <w:lang w:bidi="ar-KW"/>
        </w:rPr>
        <w:t>:</w:t>
      </w:r>
      <w:r w:rsidRPr="00B17228">
        <w:rPr>
          <w:sz w:val="36"/>
          <w:rtl/>
          <w:lang w:bidi="ar-KW"/>
        </w:rPr>
        <w:t xml:space="preserve"> </w:t>
      </w:r>
      <w:r w:rsidR="00913CD0" w:rsidRPr="00B17228">
        <w:rPr>
          <w:rFonts w:ascii="Traditional Arabic" w:hAnsi="Traditional Arabic"/>
          <w:b/>
          <w:bCs/>
          <w:w w:val="80"/>
          <w:sz w:val="34"/>
          <w:szCs w:val="22"/>
          <w:rtl/>
          <w:lang w:bidi="ar-KW"/>
        </w:rPr>
        <w:t>((</w:t>
      </w:r>
      <w:r w:rsidRPr="00B17228">
        <w:rPr>
          <w:b/>
          <w:bCs/>
          <w:sz w:val="36"/>
          <w:rtl/>
          <w:lang w:bidi="ar-KW"/>
        </w:rPr>
        <w:t>من فرق بين والدة وولدها فرق</w:t>
      </w:r>
      <w:r w:rsidR="00C31A83">
        <w:rPr>
          <w:rFonts w:hint="cs"/>
          <w:b/>
          <w:bCs/>
          <w:sz w:val="36"/>
          <w:rtl/>
          <w:lang w:bidi="ar-KW"/>
        </w:rPr>
        <w:t> </w:t>
      </w:r>
      <w:r w:rsidRPr="00B17228">
        <w:rPr>
          <w:b/>
          <w:bCs/>
          <w:sz w:val="36"/>
          <w:rtl/>
          <w:lang w:bidi="ar-KW"/>
        </w:rPr>
        <w:t>الله بينه وبين أحبته يوم القيامة</w:t>
      </w:r>
      <w:r w:rsidR="00913CD0" w:rsidRPr="00B17228">
        <w:rPr>
          <w:rFonts w:ascii="Traditional Arabic" w:hAnsi="Traditional Arabic"/>
          <w:b/>
          <w:bCs/>
          <w:w w:val="80"/>
          <w:sz w:val="34"/>
          <w:szCs w:val="22"/>
          <w:rtl/>
          <w:lang w:bidi="ar-KW"/>
        </w:rPr>
        <w:t>))</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76"/>
      </w:r>
      <w:r w:rsidR="00A82A6F" w:rsidRPr="00B17228">
        <w:rPr>
          <w:rFonts w:ascii="Traditional Arabic" w:hAnsi="Traditional Arabic"/>
          <w:sz w:val="36"/>
          <w:vertAlign w:val="superscript"/>
          <w:rtl/>
          <w:lang w:bidi="ar-KW"/>
        </w:rPr>
        <w:t>)</w:t>
      </w:r>
      <w:r w:rsidRPr="00B17228">
        <w:rPr>
          <w:sz w:val="36"/>
          <w:rtl/>
          <w:lang w:bidi="ar-KW"/>
        </w:rPr>
        <w:t>.</w:t>
      </w:r>
    </w:p>
    <w:p w:rsidR="005439DC" w:rsidRPr="00B17228" w:rsidRDefault="00970362" w:rsidP="00AD7A96">
      <w:pPr>
        <w:pStyle w:val="1"/>
        <w:widowControl w:val="0"/>
        <w:numPr>
          <w:ilvl w:val="0"/>
          <w:numId w:val="9"/>
        </w:numPr>
        <w:ind w:left="283" w:hanging="283"/>
        <w:rPr>
          <w:sz w:val="36"/>
          <w:lang w:bidi="ar-KW"/>
        </w:rPr>
      </w:pPr>
      <w:r>
        <w:rPr>
          <w:rFonts w:hint="cs"/>
          <w:sz w:val="36"/>
          <w:rtl/>
          <w:lang w:bidi="ar-KW"/>
        </w:rPr>
        <w:t>و</w:t>
      </w:r>
      <w:r w:rsidR="005439DC" w:rsidRPr="00B17228">
        <w:rPr>
          <w:sz w:val="36"/>
          <w:rtl/>
          <w:lang w:bidi="ar-KW"/>
        </w:rPr>
        <w:t xml:space="preserve">عن أبي موسى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5439DC" w:rsidRPr="00B17228">
        <w:rPr>
          <w:sz w:val="36"/>
          <w:rtl/>
          <w:lang w:bidi="ar-KW"/>
        </w:rPr>
        <w:t xml:space="preserve">قال: </w:t>
      </w:r>
      <w:r w:rsidR="00913CD0" w:rsidRPr="00B17228">
        <w:rPr>
          <w:rFonts w:ascii="Traditional Arabic" w:hAnsi="Traditional Arabic"/>
          <w:w w:val="80"/>
          <w:sz w:val="34"/>
          <w:szCs w:val="22"/>
          <w:rtl/>
          <w:lang w:bidi="ar-KW"/>
        </w:rPr>
        <w:t>((</w:t>
      </w:r>
      <w:r w:rsidR="005439DC" w:rsidRPr="00B17228">
        <w:rPr>
          <w:sz w:val="36"/>
          <w:rtl/>
          <w:lang w:bidi="ar-KW"/>
        </w:rPr>
        <w:t xml:space="preserve">لعن رسول الله </w:t>
      </w:r>
      <w:r w:rsidR="00D34780" w:rsidRPr="00B17228">
        <w:rPr>
          <w:rFonts w:ascii="AGA Arabesque" w:hAnsi="AGA Arabesque" w:cs="Times New Roman"/>
          <w:sz w:val="32"/>
          <w:szCs w:val="32"/>
          <w:lang w:bidi="ar-KW"/>
        </w:rPr>
        <w:t></w:t>
      </w:r>
      <w:r w:rsidR="005439DC" w:rsidRPr="00B17228">
        <w:rPr>
          <w:sz w:val="36"/>
          <w:rtl/>
          <w:lang w:bidi="ar-KW"/>
        </w:rPr>
        <w:t xml:space="preserve"> من فرق بين الوالدة وولدها</w:t>
      </w:r>
      <w:r w:rsidR="00913CD0" w:rsidRPr="00B17228">
        <w:rPr>
          <w:rFonts w:hint="cs"/>
          <w:sz w:val="36"/>
          <w:rtl/>
          <w:lang w:bidi="ar-KW"/>
        </w:rPr>
        <w:t>,</w:t>
      </w:r>
      <w:r w:rsidR="005439DC" w:rsidRPr="00B17228">
        <w:rPr>
          <w:sz w:val="36"/>
          <w:rtl/>
          <w:lang w:bidi="ar-KW"/>
        </w:rPr>
        <w:t xml:space="preserve"> وبين الأخ </w:t>
      </w:r>
      <w:r w:rsidR="005439DC" w:rsidRPr="00B17228">
        <w:rPr>
          <w:sz w:val="36"/>
          <w:rtl/>
          <w:lang w:bidi="ar-KW"/>
        </w:rPr>
        <w:lastRenderedPageBreak/>
        <w:t>وبين أخيه</w:t>
      </w:r>
      <w:r w:rsidR="00913CD0" w:rsidRPr="00B17228">
        <w:rPr>
          <w:rFonts w:ascii="Traditional Arabic" w:hAnsi="Traditional Arabic"/>
          <w:w w:val="80"/>
          <w:sz w:val="34"/>
          <w:szCs w:val="22"/>
          <w:rtl/>
          <w:lang w:bidi="ar-KW"/>
        </w:rPr>
        <w:t>))</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77"/>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970362" w:rsidP="00AD7A96">
      <w:pPr>
        <w:pStyle w:val="1"/>
        <w:widowControl w:val="0"/>
        <w:numPr>
          <w:ilvl w:val="0"/>
          <w:numId w:val="9"/>
        </w:numPr>
        <w:ind w:left="0" w:firstLine="340"/>
        <w:rPr>
          <w:sz w:val="36"/>
          <w:lang w:bidi="ar-KW"/>
        </w:rPr>
      </w:pPr>
      <w:r>
        <w:rPr>
          <w:rFonts w:hint="cs"/>
          <w:sz w:val="36"/>
          <w:rtl/>
          <w:lang w:bidi="ar-KW"/>
        </w:rPr>
        <w:t>و</w:t>
      </w:r>
      <w:r w:rsidR="005439DC" w:rsidRPr="00B17228">
        <w:rPr>
          <w:sz w:val="36"/>
          <w:rtl/>
          <w:lang w:bidi="ar-KW"/>
        </w:rPr>
        <w:t xml:space="preserve">عن علي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5439DC" w:rsidRPr="00B17228">
        <w:rPr>
          <w:sz w:val="36"/>
          <w:rtl/>
          <w:lang w:bidi="ar-KW"/>
        </w:rPr>
        <w:t xml:space="preserve">قال: وهب لي رسول الله </w:t>
      </w:r>
      <w:r w:rsidR="00D34780" w:rsidRPr="00B17228">
        <w:rPr>
          <w:rFonts w:ascii="AGA Arabesque" w:hAnsi="AGA Arabesque" w:cs="Times New Roman"/>
          <w:sz w:val="32"/>
          <w:szCs w:val="32"/>
          <w:lang w:bidi="ar-KW"/>
        </w:rPr>
        <w:t></w:t>
      </w:r>
      <w:r w:rsidR="005439DC" w:rsidRPr="00B17228">
        <w:rPr>
          <w:sz w:val="36"/>
          <w:rtl/>
          <w:lang w:bidi="ar-KW"/>
        </w:rPr>
        <w:t xml:space="preserve"> غلامين أخوين. فبعت أحدهما</w:t>
      </w:r>
      <w:r w:rsidR="00DA20C7" w:rsidRPr="00B17228">
        <w:rPr>
          <w:sz w:val="36"/>
          <w:rtl/>
          <w:lang w:bidi="ar-KW"/>
        </w:rPr>
        <w:t>.</w:t>
      </w:r>
      <w:r w:rsidR="005439DC" w:rsidRPr="00B17228">
        <w:rPr>
          <w:sz w:val="36"/>
          <w:rtl/>
          <w:lang w:bidi="ar-KW"/>
        </w:rPr>
        <w:t>فقال: مافعل الغلامان ؟ قلت بعت أحدهما. قال: رده</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78"/>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وجه الدلالة من هذه الأحاديث تحريم التفريق بين الوالدة وولدها في البيع.</w:t>
      </w:r>
    </w:p>
    <w:p w:rsidR="008D30A2" w:rsidRPr="00ED4411" w:rsidRDefault="008D30A2" w:rsidP="0001165F">
      <w:pPr>
        <w:widowControl w:val="0"/>
        <w:ind w:left="0" w:firstLine="340"/>
        <w:rPr>
          <w:sz w:val="20"/>
          <w:szCs w:val="20"/>
          <w:rtl/>
          <w:lang w:bidi="ar-KW"/>
        </w:rPr>
      </w:pPr>
    </w:p>
    <w:p w:rsidR="008D30A2" w:rsidRPr="00B17228" w:rsidRDefault="008D30A2" w:rsidP="008D30A2">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8D30A2" w:rsidRPr="00B17228" w:rsidRDefault="008D30A2" w:rsidP="008D30A2">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 xml:space="preserve">المبحث </w:t>
      </w:r>
      <w:r w:rsidR="00E645D1" w:rsidRPr="00B17228">
        <w:rPr>
          <w:rFonts w:ascii="خط لوتس الجديد" w:hAnsi="خط لوتس الجديد" w:cs="AL-Mateen"/>
          <w:sz w:val="36"/>
          <w:rtl/>
        </w:rPr>
        <w:t xml:space="preserve">الثامن </w:t>
      </w:r>
    </w:p>
    <w:p w:rsidR="005439DC" w:rsidRPr="00B17228" w:rsidRDefault="00970362" w:rsidP="00F86D89">
      <w:pPr>
        <w:widowControl w:val="0"/>
        <w:ind w:left="0"/>
        <w:jc w:val="center"/>
        <w:rPr>
          <w:rFonts w:ascii="خط لوتس الجديد" w:hAnsi="خط لوتس الجديد" w:cs="AL-Mateen"/>
          <w:sz w:val="36"/>
          <w:rtl/>
        </w:rPr>
      </w:pPr>
      <w:r>
        <w:rPr>
          <w:rFonts w:ascii="خط لوتس الجديد" w:hAnsi="خط لوتس الجديد" w:cs="AL-Mateen" w:hint="cs"/>
          <w:sz w:val="36"/>
          <w:rtl/>
        </w:rPr>
        <w:t>النظر إلى</w:t>
      </w:r>
      <w:r w:rsidR="005439DC" w:rsidRPr="00B17228">
        <w:rPr>
          <w:rFonts w:ascii="خط لوتس الجديد" w:hAnsi="خط لوتس الجديد" w:cs="AL-Mateen"/>
          <w:sz w:val="36"/>
          <w:rtl/>
        </w:rPr>
        <w:t xml:space="preserve"> الجارية لمن أراد شراءها</w:t>
      </w:r>
    </w:p>
    <w:p w:rsidR="005439DC" w:rsidRPr="00B17228" w:rsidRDefault="005439DC" w:rsidP="00FE05BA">
      <w:pPr>
        <w:widowControl w:val="0"/>
        <w:ind w:left="0" w:firstLine="340"/>
        <w:rPr>
          <w:sz w:val="36"/>
          <w:rtl/>
          <w:lang w:bidi="ar-KW"/>
        </w:rPr>
      </w:pPr>
      <w:r w:rsidRPr="00B17228">
        <w:rPr>
          <w:sz w:val="36"/>
          <w:rtl/>
          <w:lang w:bidi="ar-KW"/>
        </w:rPr>
        <w:t xml:space="preserve">يجوز </w:t>
      </w:r>
      <w:r w:rsidR="00FE05BA">
        <w:rPr>
          <w:rFonts w:hint="cs"/>
          <w:sz w:val="36"/>
          <w:rtl/>
          <w:lang w:bidi="ar-KW"/>
        </w:rPr>
        <w:t>النظر إلى</w:t>
      </w:r>
      <w:r w:rsidRPr="00B17228">
        <w:rPr>
          <w:sz w:val="36"/>
          <w:rtl/>
          <w:lang w:bidi="ar-KW"/>
        </w:rPr>
        <w:t xml:space="preserve"> الجارية</w:t>
      </w:r>
      <w:r w:rsidR="00FE05BA">
        <w:rPr>
          <w:rFonts w:hint="cs"/>
          <w:sz w:val="36"/>
          <w:rtl/>
          <w:lang w:bidi="ar-KW"/>
        </w:rPr>
        <w:t xml:space="preserve"> لمن أراد شراءها</w:t>
      </w:r>
      <w:r w:rsidR="009F6FF8">
        <w:rPr>
          <w:rFonts w:hint="cs"/>
          <w:sz w:val="36"/>
          <w:rtl/>
          <w:lang w:bidi="ar-KW"/>
        </w:rPr>
        <w:t xml:space="preserve"> إلا ما بين السرة والركبة</w:t>
      </w:r>
      <w:r w:rsidRPr="00B17228">
        <w:rPr>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خطب أبو موسى فقال</w:t>
      </w:r>
      <w:r w:rsidR="00FB4F0F" w:rsidRPr="00B17228">
        <w:rPr>
          <w:sz w:val="36"/>
          <w:rtl/>
          <w:lang w:bidi="ar-KW"/>
        </w:rPr>
        <w:t>:</w:t>
      </w:r>
      <w:r w:rsidRPr="00B17228">
        <w:rPr>
          <w:sz w:val="36"/>
          <w:rtl/>
          <w:lang w:bidi="ar-KW"/>
        </w:rPr>
        <w:t xml:space="preserve"> </w:t>
      </w:r>
      <w:r w:rsidR="00635728" w:rsidRPr="00B17228">
        <w:rPr>
          <w:rFonts w:ascii="Traditional Arabic" w:hAnsi="Traditional Arabic"/>
          <w:w w:val="80"/>
          <w:sz w:val="34"/>
          <w:szCs w:val="22"/>
          <w:rtl/>
          <w:lang w:bidi="ar-KW"/>
        </w:rPr>
        <w:t>((</w:t>
      </w:r>
      <w:r w:rsidRPr="00B17228">
        <w:rPr>
          <w:sz w:val="36"/>
          <w:rtl/>
          <w:lang w:bidi="ar-KW"/>
        </w:rPr>
        <w:t>لا أعلم رجلا اشترى جارية فنظر إلى ما دون الحاوية</w:t>
      </w:r>
      <w:r w:rsidR="00635728" w:rsidRPr="00B17228">
        <w:rPr>
          <w:sz w:val="36"/>
          <w:vertAlign w:val="superscript"/>
          <w:rtl/>
          <w:lang w:bidi="ar-KW"/>
        </w:rPr>
        <w:t>(</w:t>
      </w:r>
      <w:r w:rsidRPr="00B17228">
        <w:rPr>
          <w:rStyle w:val="a6"/>
          <w:rFonts w:cs="Traditional Arabic"/>
          <w:sz w:val="36"/>
          <w:rtl/>
          <w:lang w:bidi="ar-KW"/>
        </w:rPr>
        <w:footnoteReference w:id="79"/>
      </w:r>
      <w:r w:rsidR="00635728" w:rsidRPr="00B17228">
        <w:rPr>
          <w:sz w:val="36"/>
          <w:vertAlign w:val="superscript"/>
          <w:rtl/>
          <w:lang w:bidi="ar-KW"/>
        </w:rPr>
        <w:t>)</w:t>
      </w:r>
      <w:r w:rsidRPr="00B17228">
        <w:rPr>
          <w:sz w:val="36"/>
          <w:rtl/>
          <w:lang w:bidi="ar-KW"/>
        </w:rPr>
        <w:t xml:space="preserve"> وإلى ما فوق الركبة إلا عاقبته</w:t>
      </w:r>
      <w:r w:rsidR="00635728" w:rsidRPr="00B17228">
        <w:rPr>
          <w:rFonts w:ascii="Traditional Arabic" w:hAnsi="Traditional Arabic"/>
          <w:w w:val="80"/>
          <w:sz w:val="34"/>
          <w:szCs w:val="22"/>
          <w:rtl/>
          <w:lang w:bidi="ar-KW"/>
        </w:rPr>
        <w:t>))</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0"/>
      </w:r>
      <w:r w:rsidR="00A82A6F" w:rsidRPr="00B17228">
        <w:rPr>
          <w:rFonts w:ascii="Traditional Arabic" w:hAnsi="Traditional Arabic"/>
          <w:sz w:val="36"/>
          <w:vertAlign w:val="superscript"/>
          <w:rtl/>
          <w:lang w:bidi="ar-KW"/>
        </w:rPr>
        <w:t>)</w:t>
      </w:r>
      <w:r w:rsidRPr="00B17228">
        <w:rPr>
          <w:sz w:val="36"/>
          <w:rtl/>
          <w:lang w:bidi="ar-KW"/>
        </w:rPr>
        <w:t>.</w:t>
      </w:r>
    </w:p>
    <w:p w:rsidR="005024E2" w:rsidRPr="00B17228" w:rsidRDefault="00EE48AA" w:rsidP="0001165F">
      <w:pPr>
        <w:widowControl w:val="0"/>
        <w:ind w:left="0" w:firstLine="340"/>
        <w:rPr>
          <w:sz w:val="36"/>
          <w:rtl/>
          <w:lang w:bidi="ar-KW"/>
        </w:rPr>
      </w:pPr>
      <w:r>
        <w:rPr>
          <w:rFonts w:hint="cs"/>
          <w:sz w:val="36"/>
          <w:rtl/>
          <w:lang w:bidi="ar-KW"/>
        </w:rPr>
        <w:t>و</w:t>
      </w:r>
      <w:r w:rsidR="005439DC" w:rsidRPr="00B17228">
        <w:rPr>
          <w:sz w:val="36"/>
          <w:rtl/>
          <w:lang w:bidi="ar-KW"/>
        </w:rPr>
        <w:t>قال به: عبد الله بن عمر رضي الله عنهما</w:t>
      </w:r>
      <w:r w:rsidR="008D26CC" w:rsidRPr="00B17228">
        <w:rPr>
          <w:rFonts w:ascii="Traditional Arabic" w:hAnsi="Traditional Arabic"/>
          <w:sz w:val="36"/>
          <w:vertAlign w:val="superscript"/>
          <w:rtl/>
          <w:lang w:bidi="ar-KW"/>
        </w:rPr>
        <w:t>(</w:t>
      </w:r>
      <w:r w:rsidR="008D26CC" w:rsidRPr="00B17228">
        <w:rPr>
          <w:rStyle w:val="a6"/>
          <w:rFonts w:ascii="Traditional Arabic" w:hAnsi="Traditional Arabic" w:cs="Traditional Arabic"/>
          <w:sz w:val="36"/>
          <w:rtl/>
          <w:lang w:bidi="ar-KW"/>
        </w:rPr>
        <w:footnoteReference w:id="81"/>
      </w:r>
      <w:r w:rsidR="008D26CC" w:rsidRPr="00B17228">
        <w:rPr>
          <w:rFonts w:ascii="Traditional Arabic" w:hAnsi="Traditional Arabic"/>
          <w:sz w:val="36"/>
          <w:vertAlign w:val="superscript"/>
          <w:rtl/>
          <w:lang w:bidi="ar-KW"/>
        </w:rPr>
        <w:t>)</w:t>
      </w:r>
      <w:r w:rsidR="005024E2" w:rsidRPr="00B17228">
        <w:rPr>
          <w:rFonts w:hint="cs"/>
          <w:sz w:val="36"/>
          <w:rtl/>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ومحمد</w:t>
      </w:r>
      <w:r w:rsidR="005439DC" w:rsidRPr="00B17228">
        <w:rPr>
          <w:rFonts w:ascii="Traditional Arabic" w:hAnsi="Traditional Arabic"/>
          <w:sz w:val="36"/>
          <w:rtl/>
          <w:lang w:bidi="ar-KW"/>
        </w:rPr>
        <w:t xml:space="preserve"> بن علي بن الحسين أبو جعفر الباقر</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82"/>
      </w:r>
      <w:r w:rsidR="00A82A6F" w:rsidRPr="00B17228">
        <w:rPr>
          <w:rFonts w:ascii="Traditional Arabic" w:hAnsi="Traditional Arabic"/>
          <w:sz w:val="36"/>
          <w:vertAlign w:val="superscript"/>
          <w:rtl/>
          <w:lang w:bidi="ar-KW"/>
        </w:rPr>
        <w:t>)</w:t>
      </w:r>
      <w:r w:rsidR="005024E2" w:rsidRPr="00B17228">
        <w:rPr>
          <w:rFonts w:hint="cs"/>
          <w:sz w:val="36"/>
          <w:rtl/>
          <w:lang w:bidi="ar-KW"/>
        </w:rPr>
        <w:t>.</w:t>
      </w:r>
      <w:r w:rsidR="005439DC" w:rsidRPr="00B17228">
        <w:rPr>
          <w:sz w:val="36"/>
          <w:rtl/>
          <w:lang w:bidi="ar-KW"/>
        </w:rPr>
        <w:t xml:space="preserve"> </w:t>
      </w:r>
    </w:p>
    <w:p w:rsidR="004773D5" w:rsidRDefault="005439DC" w:rsidP="004773D5">
      <w:pPr>
        <w:widowControl w:val="0"/>
        <w:rPr>
          <w:rFonts w:hint="cs"/>
          <w:sz w:val="36"/>
          <w:rtl/>
          <w:lang w:bidi="ar-KW"/>
        </w:rPr>
      </w:pPr>
      <w:r w:rsidRPr="00B17228">
        <w:rPr>
          <w:sz w:val="36"/>
          <w:rtl/>
          <w:lang w:bidi="ar-KW"/>
        </w:rPr>
        <w:t>والحنفية</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3"/>
      </w:r>
      <w:r w:rsidR="00A82A6F" w:rsidRPr="00B17228">
        <w:rPr>
          <w:rFonts w:ascii="Traditional Arabic" w:hAnsi="Traditional Arabic"/>
          <w:sz w:val="36"/>
          <w:vertAlign w:val="superscript"/>
          <w:rtl/>
          <w:lang w:bidi="ar-KW"/>
        </w:rPr>
        <w:t>)</w:t>
      </w:r>
      <w:r w:rsidR="005024E2" w:rsidRPr="00B17228">
        <w:rPr>
          <w:rFonts w:hint="cs"/>
          <w:sz w:val="36"/>
          <w:rtl/>
          <w:lang w:bidi="ar-KW"/>
        </w:rPr>
        <w:t>,</w:t>
      </w:r>
    </w:p>
    <w:p w:rsidR="005439DC" w:rsidRPr="00B17228" w:rsidRDefault="005439DC" w:rsidP="004773D5">
      <w:pPr>
        <w:widowControl w:val="0"/>
        <w:rPr>
          <w:sz w:val="36"/>
          <w:rtl/>
          <w:lang w:bidi="ar-KW"/>
        </w:rPr>
      </w:pPr>
      <w:r w:rsidRPr="00B17228">
        <w:rPr>
          <w:sz w:val="36"/>
          <w:rtl/>
          <w:lang w:bidi="ar-KW"/>
        </w:rPr>
        <w:lastRenderedPageBreak/>
        <w:t>والشافعية</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4"/>
      </w:r>
      <w:r w:rsidR="00A82A6F" w:rsidRPr="00B17228">
        <w:rPr>
          <w:rFonts w:ascii="Traditional Arabic" w:hAnsi="Traditional Arabic"/>
          <w:sz w:val="36"/>
          <w:vertAlign w:val="superscript"/>
          <w:rtl/>
          <w:lang w:bidi="ar-KW"/>
        </w:rPr>
        <w:t>)</w:t>
      </w:r>
      <w:r w:rsidR="005024E2" w:rsidRPr="00B17228">
        <w:rPr>
          <w:rFonts w:hint="cs"/>
          <w:sz w:val="36"/>
          <w:rtl/>
          <w:lang w:bidi="ar-KW"/>
        </w:rPr>
        <w:t>,</w:t>
      </w:r>
      <w:r w:rsidRPr="00B17228">
        <w:rPr>
          <w:sz w:val="36"/>
          <w:rtl/>
          <w:lang w:bidi="ar-KW"/>
        </w:rPr>
        <w:t xml:space="preserve"> والحنابلة</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5"/>
      </w:r>
      <w:r w:rsidR="00A82A6F"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9F6FF8" w:rsidRPr="009F6FF8" w:rsidRDefault="009F6FF8" w:rsidP="009F6FF8">
      <w:pPr>
        <w:widowControl w:val="0"/>
        <w:ind w:left="0" w:firstLine="340"/>
        <w:rPr>
          <w:sz w:val="36"/>
          <w:rtl/>
          <w:lang w:bidi="ar-KW"/>
        </w:rPr>
      </w:pPr>
      <w:r w:rsidRPr="009F6FF8">
        <w:rPr>
          <w:sz w:val="36"/>
          <w:rtl/>
          <w:lang w:bidi="ar-KW"/>
        </w:rPr>
        <w:t>عن ابن عباس</w:t>
      </w:r>
      <w:r>
        <w:rPr>
          <w:rFonts w:hint="cs"/>
          <w:sz w:val="36"/>
          <w:rtl/>
          <w:lang w:bidi="ar-KW"/>
        </w:rPr>
        <w:t xml:space="preserve"> رضي الله عنهما</w:t>
      </w:r>
      <w:r w:rsidRPr="009F6FF8">
        <w:rPr>
          <w:sz w:val="36"/>
          <w:rtl/>
          <w:lang w:bidi="ar-KW"/>
        </w:rPr>
        <w:t xml:space="preserve"> عن النبي صلى الله عليه وسلم قال: «لا بأس أن يقلب الرجل الجارية إذا أراد أن يشتريها، ما خلا عورتها؛ ما بين ركبتيها إلى معقد إزارها»</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6"/>
      </w:r>
      <w:r w:rsidRPr="00B17228">
        <w:rPr>
          <w:rFonts w:ascii="Traditional Arabic" w:hAnsi="Traditional Arabic"/>
          <w:sz w:val="36"/>
          <w:vertAlign w:val="superscript"/>
          <w:rtl/>
          <w:lang w:bidi="ar-KW"/>
        </w:rPr>
        <w:t>)</w:t>
      </w:r>
      <w:r w:rsidR="008D26CC">
        <w:rPr>
          <w:rFonts w:hint="cs"/>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BF2173" w:rsidP="00A119AB">
      <w:pPr>
        <w:widowControl w:val="0"/>
        <w:ind w:left="0" w:firstLine="340"/>
        <w:rPr>
          <w:sz w:val="36"/>
          <w:rtl/>
          <w:lang w:bidi="ar-KW"/>
        </w:rPr>
      </w:pPr>
      <w:r>
        <w:rPr>
          <w:rFonts w:hint="cs"/>
          <w:sz w:val="36"/>
          <w:rtl/>
          <w:lang w:bidi="ar-KW"/>
        </w:rPr>
        <w:t xml:space="preserve">لا يجوز النظر إليها إلا </w:t>
      </w:r>
      <w:r w:rsidR="00A119AB">
        <w:rPr>
          <w:rFonts w:hint="cs"/>
          <w:sz w:val="36"/>
          <w:rtl/>
          <w:lang w:bidi="ar-KW"/>
        </w:rPr>
        <w:t>ما يظهر غالباً</w:t>
      </w:r>
      <w:r w:rsidR="00AA0786">
        <w:rPr>
          <w:rFonts w:hint="cs"/>
          <w:sz w:val="36"/>
          <w:rtl/>
          <w:lang w:bidi="ar-KW"/>
        </w:rPr>
        <w:t>، كالرأس واليدين إلى المرفقين، والرجلين إلى الركبتين</w:t>
      </w:r>
      <w:r>
        <w:rPr>
          <w:rFonts w:hint="cs"/>
          <w:sz w:val="36"/>
          <w:rtl/>
          <w:lang w:bidi="ar-KW"/>
        </w:rPr>
        <w:t>.</w:t>
      </w:r>
    </w:p>
    <w:p w:rsidR="005439DC" w:rsidRPr="00B17228" w:rsidRDefault="00290CA1" w:rsidP="00290CA1">
      <w:pPr>
        <w:widowControl w:val="0"/>
        <w:ind w:left="0" w:firstLine="340"/>
        <w:rPr>
          <w:sz w:val="36"/>
          <w:rtl/>
          <w:lang w:bidi="ar-KW"/>
        </w:rPr>
      </w:pPr>
      <w:r>
        <w:rPr>
          <w:rFonts w:hint="cs"/>
          <w:sz w:val="36"/>
          <w:rtl/>
          <w:lang w:bidi="ar-KW"/>
        </w:rPr>
        <w:t>و</w:t>
      </w:r>
      <w:r w:rsidR="005439DC" w:rsidRPr="00B17228">
        <w:rPr>
          <w:sz w:val="36"/>
          <w:rtl/>
          <w:lang w:bidi="ar-KW"/>
        </w:rPr>
        <w:t xml:space="preserve">قال به: </w:t>
      </w:r>
      <w:r w:rsidR="00AA0786">
        <w:rPr>
          <w:rFonts w:hint="cs"/>
          <w:sz w:val="36"/>
          <w:rtl/>
          <w:lang w:bidi="ar-KW"/>
        </w:rPr>
        <w:t>وجه عند</w:t>
      </w:r>
      <w:r w:rsidR="005439DC" w:rsidRPr="00B17228">
        <w:rPr>
          <w:sz w:val="36"/>
          <w:rtl/>
          <w:lang w:bidi="ar-KW"/>
        </w:rPr>
        <w:t xml:space="preserve"> الشافعية</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87"/>
      </w:r>
      <w:r w:rsidR="00A82A6F" w:rsidRPr="00B17228">
        <w:rPr>
          <w:rFonts w:ascii="Traditional Arabic" w:hAnsi="Traditional Arabic"/>
          <w:sz w:val="36"/>
          <w:vertAlign w:val="superscript"/>
          <w:rtl/>
          <w:lang w:bidi="ar-KW"/>
        </w:rPr>
        <w:t>)</w:t>
      </w:r>
      <w:r w:rsidR="005024E2" w:rsidRPr="00B17228">
        <w:rPr>
          <w:rFonts w:hint="cs"/>
          <w:sz w:val="36"/>
          <w:rtl/>
          <w:lang w:bidi="ar-KW"/>
        </w:rPr>
        <w:t>,</w:t>
      </w:r>
      <w:r w:rsidR="005439DC" w:rsidRPr="00B17228">
        <w:rPr>
          <w:sz w:val="36"/>
          <w:rtl/>
          <w:lang w:bidi="ar-KW"/>
        </w:rPr>
        <w:t xml:space="preserve"> و</w:t>
      </w:r>
      <w:r w:rsidR="00AA0786">
        <w:rPr>
          <w:rFonts w:hint="cs"/>
          <w:sz w:val="36"/>
          <w:rtl/>
          <w:lang w:bidi="ar-KW"/>
        </w:rPr>
        <w:t>رواية عن أحمد</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88"/>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290CA1" w:rsidRDefault="00AA0786" w:rsidP="0001165F">
      <w:pPr>
        <w:widowControl w:val="0"/>
        <w:ind w:left="0" w:firstLine="340"/>
        <w:rPr>
          <w:sz w:val="36"/>
          <w:rtl/>
          <w:lang w:bidi="ar-KW"/>
        </w:rPr>
      </w:pPr>
      <w:r>
        <w:rPr>
          <w:rFonts w:hint="cs"/>
          <w:sz w:val="36"/>
          <w:rtl/>
          <w:lang w:bidi="ar-KW"/>
        </w:rPr>
        <w:t xml:space="preserve">لأن هذا يظهر عادة عند الخدمة، والتقليب للشراء،فلم يكن عورة كالرأس، وما سواه لا يظهر عادة، ولا تدعو الحاجة إلى كشفه.  </w:t>
      </w:r>
    </w:p>
    <w:p w:rsidR="00290CA1" w:rsidRPr="00290CA1" w:rsidRDefault="00290CA1" w:rsidP="0001165F">
      <w:pPr>
        <w:widowControl w:val="0"/>
        <w:ind w:left="0" w:firstLine="340"/>
        <w:rPr>
          <w:b/>
          <w:bCs/>
          <w:sz w:val="36"/>
          <w:rtl/>
          <w:lang w:bidi="ar-KW"/>
        </w:rPr>
      </w:pPr>
      <w:r w:rsidRPr="00290CA1">
        <w:rPr>
          <w:rFonts w:hint="cs"/>
          <w:b/>
          <w:bCs/>
          <w:sz w:val="36"/>
          <w:rtl/>
          <w:lang w:bidi="ar-KW"/>
        </w:rPr>
        <w:t>القول الثالث:</w:t>
      </w:r>
    </w:p>
    <w:p w:rsidR="00290CA1" w:rsidRDefault="0083248F" w:rsidP="0001165F">
      <w:pPr>
        <w:widowControl w:val="0"/>
        <w:ind w:left="0" w:firstLine="340"/>
        <w:rPr>
          <w:sz w:val="36"/>
          <w:rtl/>
          <w:lang w:bidi="ar-KW"/>
        </w:rPr>
      </w:pPr>
      <w:r>
        <w:rPr>
          <w:rFonts w:hint="cs"/>
          <w:sz w:val="36"/>
          <w:rtl/>
          <w:lang w:bidi="ar-KW"/>
        </w:rPr>
        <w:t xml:space="preserve">لا ينظر إلى الجارية عند شرائها إلا الوجه والكفين. </w:t>
      </w:r>
    </w:p>
    <w:p w:rsidR="00AB33D4" w:rsidRDefault="00290CA1" w:rsidP="0001165F">
      <w:pPr>
        <w:widowControl w:val="0"/>
        <w:ind w:left="0" w:firstLine="340"/>
        <w:rPr>
          <w:sz w:val="36"/>
          <w:rtl/>
          <w:lang w:bidi="ar-KW"/>
        </w:rPr>
      </w:pPr>
      <w:r>
        <w:rPr>
          <w:rFonts w:hint="cs"/>
          <w:sz w:val="36"/>
          <w:rtl/>
          <w:lang w:bidi="ar-KW"/>
        </w:rPr>
        <w:t>و</w:t>
      </w:r>
      <w:r w:rsidRPr="00B17228">
        <w:rPr>
          <w:sz w:val="36"/>
          <w:rtl/>
          <w:lang w:bidi="ar-KW"/>
        </w:rPr>
        <w:t>قال به: المالكية</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89"/>
      </w:r>
      <w:r w:rsidRPr="00B17228">
        <w:rPr>
          <w:rFonts w:ascii="Traditional Arabic" w:hAnsi="Traditional Arabic"/>
          <w:sz w:val="36"/>
          <w:vertAlign w:val="superscript"/>
          <w:rtl/>
          <w:lang w:bidi="ar-KW"/>
        </w:rPr>
        <w:t>)</w:t>
      </w:r>
      <w:r>
        <w:rPr>
          <w:rFonts w:hint="cs"/>
          <w:sz w:val="36"/>
          <w:rtl/>
          <w:lang w:bidi="ar-KW"/>
        </w:rPr>
        <w:t>.</w:t>
      </w:r>
    </w:p>
    <w:p w:rsidR="00AB33D4" w:rsidRDefault="00AB33D4" w:rsidP="0001165F">
      <w:pPr>
        <w:widowControl w:val="0"/>
        <w:ind w:left="0" w:firstLine="340"/>
        <w:rPr>
          <w:sz w:val="36"/>
          <w:rtl/>
          <w:lang w:bidi="ar-KW"/>
        </w:rPr>
      </w:pPr>
      <w:r>
        <w:rPr>
          <w:rFonts w:hint="cs"/>
          <w:sz w:val="36"/>
          <w:rtl/>
          <w:lang w:bidi="ar-KW"/>
        </w:rPr>
        <w:t>استدلوا:</w:t>
      </w:r>
    </w:p>
    <w:p w:rsidR="005439DC" w:rsidRPr="00B17228" w:rsidRDefault="00AB33D4" w:rsidP="0001165F">
      <w:pPr>
        <w:widowControl w:val="0"/>
        <w:ind w:left="0" w:firstLine="340"/>
        <w:rPr>
          <w:sz w:val="36"/>
          <w:rtl/>
          <w:lang w:bidi="ar-KW"/>
        </w:rPr>
      </w:pPr>
      <w:r>
        <w:rPr>
          <w:rFonts w:hint="cs"/>
          <w:sz w:val="36"/>
          <w:rtl/>
          <w:lang w:bidi="ar-KW"/>
        </w:rPr>
        <w:t>أن غير ذلك مما يدعو إلى الشهوة، والوقوع في الحرام، فيمنع النظر إلا الوجه والكفين.</w:t>
      </w:r>
      <w:r w:rsidR="00AA0786">
        <w:rPr>
          <w:rFonts w:hint="cs"/>
          <w:sz w:val="36"/>
          <w:rtl/>
          <w:lang w:bidi="ar-KW"/>
        </w:rPr>
        <w:t xml:space="preserve"> </w:t>
      </w:r>
    </w:p>
    <w:p w:rsidR="004773D5" w:rsidRDefault="004773D5" w:rsidP="0001165F">
      <w:pPr>
        <w:widowControl w:val="0"/>
        <w:ind w:left="0" w:firstLine="340"/>
        <w:rPr>
          <w:rFonts w:hint="cs"/>
          <w:b/>
          <w:bCs/>
          <w:sz w:val="36"/>
          <w:rtl/>
          <w:lang w:bidi="ar-KW"/>
        </w:rPr>
      </w:pP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الراجح:</w:t>
      </w:r>
    </w:p>
    <w:p w:rsidR="005439DC" w:rsidRPr="00B17228" w:rsidRDefault="005439DC" w:rsidP="0001165F">
      <w:pPr>
        <w:widowControl w:val="0"/>
        <w:ind w:left="0" w:firstLine="340"/>
        <w:rPr>
          <w:sz w:val="36"/>
          <w:rtl/>
          <w:lang w:bidi="ar-KW"/>
        </w:rPr>
      </w:pPr>
      <w:r w:rsidRPr="00B17228">
        <w:rPr>
          <w:sz w:val="36"/>
          <w:rtl/>
          <w:lang w:bidi="ar-KW"/>
        </w:rPr>
        <w:t>القول الأول هو الراجح لحاجة المشتري لذلك ولدفع الغش والخداع في عقد البيع</w:t>
      </w:r>
      <w:r w:rsidR="008D26CC">
        <w:rPr>
          <w:rFonts w:hint="cs"/>
          <w:sz w:val="36"/>
          <w:rtl/>
          <w:lang w:bidi="ar-KW"/>
        </w:rPr>
        <w:t>، ولأن من لم يكن رأسه عورة لم يكن صدره عورة كالرجل</w:t>
      </w:r>
      <w:r w:rsidRPr="00B17228">
        <w:rPr>
          <w:sz w:val="36"/>
          <w:rtl/>
          <w:lang w:bidi="ar-KW"/>
        </w:rPr>
        <w:t>.</w:t>
      </w:r>
    </w:p>
    <w:p w:rsidR="00E65604" w:rsidRPr="00B17228" w:rsidRDefault="00E65604" w:rsidP="0001165F">
      <w:pPr>
        <w:widowControl w:val="0"/>
        <w:ind w:left="0" w:firstLine="340"/>
        <w:rPr>
          <w:sz w:val="20"/>
          <w:szCs w:val="20"/>
          <w:rtl/>
          <w:lang w:bidi="ar-KW"/>
        </w:rPr>
      </w:pPr>
    </w:p>
    <w:p w:rsidR="00E65604" w:rsidRPr="00B17228" w:rsidRDefault="00E65604" w:rsidP="00E65604">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E65604" w:rsidRPr="00B17228" w:rsidRDefault="00E65604" w:rsidP="00E65604">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 xml:space="preserve">المبحث </w:t>
      </w:r>
      <w:r w:rsidR="00E645D1" w:rsidRPr="00B17228">
        <w:rPr>
          <w:rFonts w:ascii="خط لوتس الجديد" w:hAnsi="خط لوتس الجديد" w:cs="AL-Mateen"/>
          <w:sz w:val="36"/>
          <w:rtl/>
        </w:rPr>
        <w:t xml:space="preserve">التاسع </w:t>
      </w:r>
    </w:p>
    <w:p w:rsidR="005439DC" w:rsidRPr="00B17228" w:rsidRDefault="005439DC" w:rsidP="00E65604">
      <w:pPr>
        <w:widowControl w:val="0"/>
        <w:spacing w:line="276" w:lineRule="auto"/>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استئجار الأجير بطعامه وشرابه</w:t>
      </w:r>
    </w:p>
    <w:p w:rsidR="005439DC" w:rsidRPr="00B17228" w:rsidRDefault="005439DC" w:rsidP="0001165F">
      <w:pPr>
        <w:widowControl w:val="0"/>
        <w:ind w:left="0" w:firstLine="340"/>
        <w:rPr>
          <w:sz w:val="36"/>
          <w:rtl/>
          <w:lang w:bidi="ar-KW"/>
        </w:rPr>
      </w:pPr>
      <w:r w:rsidRPr="00B17228">
        <w:rPr>
          <w:sz w:val="36"/>
          <w:rtl/>
          <w:lang w:bidi="ar-KW"/>
        </w:rPr>
        <w:t>يجوز استئجار الأجير بطعامه وشرابه</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90"/>
      </w:r>
      <w:r w:rsidR="00A82A6F"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 xml:space="preserve">روى عن أبى بكر </w:t>
      </w:r>
      <w:r w:rsidR="00D236FF">
        <w:rPr>
          <w:sz w:val="36"/>
          <w:rtl/>
          <w:lang w:bidi="ar-KW"/>
        </w:rPr>
        <w:t>وعمر وأبى موسى أنهم استأجروا ال</w:t>
      </w:r>
      <w:r w:rsidR="00D236FF">
        <w:rPr>
          <w:rFonts w:hint="cs"/>
          <w:sz w:val="36"/>
          <w:rtl/>
          <w:lang w:bidi="ar-KW"/>
        </w:rPr>
        <w:t>أ</w:t>
      </w:r>
      <w:r w:rsidRPr="00B17228">
        <w:rPr>
          <w:sz w:val="36"/>
          <w:rtl/>
          <w:lang w:bidi="ar-KW"/>
        </w:rPr>
        <w:t>جراء بطعامهم وكسوتهم.</w:t>
      </w:r>
    </w:p>
    <w:p w:rsidR="005439DC" w:rsidRPr="00B17228" w:rsidRDefault="00EE48AA" w:rsidP="0001165F">
      <w:pPr>
        <w:widowControl w:val="0"/>
        <w:ind w:left="0" w:firstLine="340"/>
        <w:rPr>
          <w:sz w:val="36"/>
          <w:rtl/>
          <w:lang w:bidi="ar-KW"/>
        </w:rPr>
      </w:pPr>
      <w:r>
        <w:rPr>
          <w:rFonts w:hint="cs"/>
          <w:sz w:val="36"/>
          <w:rtl/>
          <w:lang w:bidi="ar-KW"/>
        </w:rPr>
        <w:t>و</w:t>
      </w:r>
      <w:r w:rsidR="005439DC" w:rsidRPr="00B17228">
        <w:rPr>
          <w:sz w:val="36"/>
          <w:rtl/>
          <w:lang w:bidi="ar-KW"/>
        </w:rPr>
        <w:t>قال به</w:t>
      </w:r>
      <w:r w:rsidR="00FB4F0F" w:rsidRPr="00B17228">
        <w:rPr>
          <w:sz w:val="36"/>
          <w:rtl/>
          <w:lang w:bidi="ar-KW"/>
        </w:rPr>
        <w:t>:</w:t>
      </w:r>
      <w:r w:rsidR="005439DC" w:rsidRPr="00B17228">
        <w:rPr>
          <w:sz w:val="36"/>
          <w:rtl/>
          <w:lang w:bidi="ar-KW"/>
        </w:rPr>
        <w:t xml:space="preserve"> أبو هريرة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7F0453" w:rsidRPr="00B17228">
        <w:rPr>
          <w:rFonts w:hint="cs"/>
          <w:sz w:val="36"/>
          <w:rtl/>
          <w:lang w:bidi="ar-KW"/>
        </w:rPr>
        <w:t xml:space="preserve">, </w:t>
      </w:r>
      <w:r w:rsidR="005439DC" w:rsidRPr="00B17228">
        <w:rPr>
          <w:sz w:val="36"/>
          <w:rtl/>
          <w:lang w:bidi="ar-KW"/>
        </w:rPr>
        <w:t>وعطاء بن أبي رباح</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1"/>
      </w:r>
      <w:r w:rsidR="00A82A6F" w:rsidRPr="00B17228">
        <w:rPr>
          <w:rFonts w:ascii="Traditional Arabic" w:hAnsi="Traditional Arabic"/>
          <w:sz w:val="36"/>
          <w:vertAlign w:val="superscript"/>
          <w:rtl/>
          <w:lang w:bidi="ar-KW"/>
        </w:rPr>
        <w:t>)</w:t>
      </w:r>
      <w:r w:rsidR="007F0453" w:rsidRPr="00B17228">
        <w:rPr>
          <w:rFonts w:hint="cs"/>
          <w:sz w:val="36"/>
          <w:rtl/>
          <w:lang w:bidi="ar-KW"/>
        </w:rPr>
        <w:t>,</w:t>
      </w:r>
      <w:r w:rsidR="005439DC" w:rsidRPr="00B17228">
        <w:rPr>
          <w:sz w:val="36"/>
          <w:rtl/>
          <w:lang w:bidi="ar-KW"/>
        </w:rPr>
        <w:t xml:space="preserve"> والمالكية</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2"/>
      </w:r>
      <w:r w:rsidR="00A82A6F" w:rsidRPr="00B17228">
        <w:rPr>
          <w:rFonts w:ascii="Traditional Arabic" w:hAnsi="Traditional Arabic"/>
          <w:sz w:val="36"/>
          <w:vertAlign w:val="superscript"/>
          <w:rtl/>
          <w:lang w:bidi="ar-KW"/>
        </w:rPr>
        <w:t>)</w:t>
      </w:r>
      <w:r w:rsidR="007F0453" w:rsidRPr="00B17228">
        <w:rPr>
          <w:rFonts w:hint="cs"/>
          <w:sz w:val="36"/>
          <w:rtl/>
          <w:lang w:bidi="ar-KW"/>
        </w:rPr>
        <w:t>,</w:t>
      </w:r>
      <w:r w:rsidR="005439DC" w:rsidRPr="00B17228">
        <w:rPr>
          <w:sz w:val="36"/>
          <w:rtl/>
          <w:lang w:bidi="ar-KW"/>
        </w:rPr>
        <w:t xml:space="preserve"> والحنابلة</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3"/>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AD7A96">
      <w:pPr>
        <w:pStyle w:val="1"/>
        <w:widowControl w:val="0"/>
        <w:numPr>
          <w:ilvl w:val="0"/>
          <w:numId w:val="10"/>
        </w:numPr>
        <w:ind w:left="283" w:hanging="283"/>
        <w:rPr>
          <w:sz w:val="36"/>
          <w:lang w:bidi="ar-KW"/>
        </w:rPr>
      </w:pPr>
      <w:r w:rsidRPr="00B17228">
        <w:rPr>
          <w:sz w:val="36"/>
          <w:rtl/>
          <w:lang w:bidi="ar-KW"/>
        </w:rPr>
        <w:t xml:space="preserve">عن عتبة بن الندر </w:t>
      </w:r>
      <w:r w:rsidR="000A0401" w:rsidRPr="00B17228">
        <w:rPr>
          <w:rFonts w:ascii="AGA Arabesque" w:hAnsi="AGA Arabesque" w:cs="Times New Roman"/>
          <w:sz w:val="32"/>
          <w:szCs w:val="32"/>
          <w:lang w:bidi="ar-KW"/>
        </w:rPr>
        <w:t></w:t>
      </w:r>
      <w:r w:rsidR="005E0943" w:rsidRPr="00B17228">
        <w:rPr>
          <w:rFonts w:ascii="Traditional Arabic" w:hAnsi="Traditional Arabic"/>
          <w:sz w:val="36"/>
          <w:vertAlign w:val="superscript"/>
          <w:rtl/>
          <w:lang w:bidi="ar-KW"/>
        </w:rPr>
        <w:t>(</w:t>
      </w:r>
      <w:r w:rsidR="005E0943" w:rsidRPr="00B17228">
        <w:rPr>
          <w:rStyle w:val="a6"/>
          <w:rFonts w:ascii="Traditional Arabic" w:hAnsi="Traditional Arabic" w:cs="Traditional Arabic"/>
          <w:sz w:val="36"/>
          <w:rtl/>
          <w:lang w:bidi="ar-KW"/>
        </w:rPr>
        <w:footnoteReference w:id="94"/>
      </w:r>
      <w:r w:rsidR="005E0943" w:rsidRPr="00B17228">
        <w:rPr>
          <w:rFonts w:ascii="Traditional Arabic" w:hAnsi="Traditional Arabic"/>
          <w:sz w:val="36"/>
          <w:vertAlign w:val="superscript"/>
          <w:rtl/>
          <w:lang w:bidi="ar-KW"/>
        </w:rPr>
        <w:t>)</w:t>
      </w:r>
      <w:r w:rsidR="000A0401" w:rsidRPr="00B17228">
        <w:rPr>
          <w:rFonts w:ascii="AGA Arabesque" w:hAnsi="AGA Arabesque" w:cs="Times New Roman"/>
          <w:sz w:val="32"/>
          <w:szCs w:val="32"/>
          <w:rtl/>
          <w:lang w:bidi="ar-KW"/>
        </w:rPr>
        <w:t xml:space="preserve"> </w:t>
      </w:r>
      <w:r w:rsidRPr="00B17228">
        <w:rPr>
          <w:sz w:val="36"/>
          <w:rtl/>
          <w:lang w:bidi="ar-KW"/>
        </w:rPr>
        <w:t xml:space="preserve">قال: كنا عند رسول الله </w:t>
      </w:r>
      <w:r w:rsidR="00D34780" w:rsidRPr="00B17228">
        <w:rPr>
          <w:rFonts w:ascii="AGA Arabesque" w:hAnsi="AGA Arabesque" w:cs="Times New Roman"/>
          <w:sz w:val="32"/>
          <w:szCs w:val="32"/>
          <w:lang w:bidi="ar-KW"/>
        </w:rPr>
        <w:t></w:t>
      </w:r>
      <w:r w:rsidRPr="00B17228">
        <w:rPr>
          <w:sz w:val="36"/>
          <w:rtl/>
          <w:lang w:bidi="ar-KW"/>
        </w:rPr>
        <w:t xml:space="preserve"> فقرأ </w:t>
      </w:r>
      <w:r w:rsidR="00D236FF">
        <w:rPr>
          <w:rFonts w:hint="cs"/>
          <w:sz w:val="36"/>
          <w:rtl/>
          <w:lang w:bidi="ar-KW"/>
        </w:rPr>
        <w:t>{</w:t>
      </w:r>
      <w:r w:rsidRPr="00B17228">
        <w:rPr>
          <w:sz w:val="36"/>
          <w:rtl/>
          <w:lang w:bidi="ar-KW"/>
        </w:rPr>
        <w:t>طسم</w:t>
      </w:r>
      <w:r w:rsidR="00D236FF">
        <w:rPr>
          <w:rFonts w:hint="cs"/>
          <w:sz w:val="36"/>
          <w:rtl/>
          <w:lang w:bidi="ar-KW"/>
        </w:rPr>
        <w:t>}</w:t>
      </w:r>
      <w:r w:rsidR="00DA20C7" w:rsidRPr="00B17228">
        <w:rPr>
          <w:sz w:val="36"/>
          <w:rtl/>
          <w:lang w:bidi="ar-KW"/>
        </w:rPr>
        <w:t>.</w:t>
      </w:r>
      <w:r w:rsidRPr="00B17228">
        <w:rPr>
          <w:sz w:val="36"/>
          <w:rtl/>
          <w:lang w:bidi="ar-KW"/>
        </w:rPr>
        <w:t xml:space="preserve"> حتى إذا بلغ قصة موسى قال: </w:t>
      </w:r>
      <w:r w:rsidR="002A3084" w:rsidRPr="00B17228">
        <w:rPr>
          <w:rFonts w:ascii="Traditional Arabic" w:hAnsi="Traditional Arabic"/>
          <w:b/>
          <w:bCs/>
          <w:w w:val="80"/>
          <w:sz w:val="34"/>
          <w:szCs w:val="22"/>
          <w:rtl/>
          <w:lang w:bidi="ar-KW"/>
        </w:rPr>
        <w:t>((</w:t>
      </w:r>
      <w:r w:rsidRPr="00B17228">
        <w:rPr>
          <w:b/>
          <w:bCs/>
          <w:sz w:val="36"/>
          <w:rtl/>
          <w:lang w:bidi="ar-KW"/>
        </w:rPr>
        <w:t xml:space="preserve">إن موسى </w:t>
      </w:r>
      <w:r w:rsidR="00D34780" w:rsidRPr="00B17228">
        <w:rPr>
          <w:rFonts w:ascii="AGA Arabesque" w:hAnsi="AGA Arabesque" w:cs="Times New Roman"/>
          <w:b/>
          <w:bCs/>
          <w:sz w:val="32"/>
          <w:szCs w:val="32"/>
          <w:lang w:bidi="ar-KW"/>
        </w:rPr>
        <w:t></w:t>
      </w:r>
      <w:r w:rsidRPr="00B17228">
        <w:rPr>
          <w:b/>
          <w:bCs/>
          <w:sz w:val="36"/>
          <w:rtl/>
          <w:lang w:bidi="ar-KW"/>
        </w:rPr>
        <w:t xml:space="preserve"> أجر نفسه ثماني سنين أو عشرا على عفة فرجه وطعام بطنه</w:t>
      </w:r>
      <w:r w:rsidR="002A3084" w:rsidRPr="00B17228">
        <w:rPr>
          <w:rFonts w:ascii="Traditional Arabic" w:hAnsi="Traditional Arabic"/>
          <w:b/>
          <w:bCs/>
          <w:w w:val="80"/>
          <w:sz w:val="34"/>
          <w:szCs w:val="22"/>
          <w:rtl/>
          <w:lang w:bidi="ar-KW"/>
        </w:rPr>
        <w:t>))</w:t>
      </w:r>
      <w:r w:rsidR="00A82A6F"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95"/>
      </w:r>
      <w:r w:rsidR="00A82A6F"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lang w:bidi="ar-KW"/>
        </w:rPr>
      </w:pPr>
      <w:r w:rsidRPr="00B17228">
        <w:rPr>
          <w:b/>
          <w:bCs/>
          <w:sz w:val="36"/>
          <w:rtl/>
          <w:lang w:bidi="ar-KW"/>
        </w:rPr>
        <w:t>وجه الدلالة من الحديث</w:t>
      </w:r>
      <w:r w:rsidR="00CB367E" w:rsidRPr="00B17228">
        <w:rPr>
          <w:rFonts w:hint="cs"/>
          <w:b/>
          <w:b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أخبر عن موسى </w:t>
      </w:r>
      <w:r w:rsidR="000871D1" w:rsidRPr="00B17228">
        <w:rPr>
          <w:rFonts w:ascii="AGA Arabesque" w:hAnsi="AGA Arabesque" w:cs="Times New Roman"/>
          <w:sz w:val="32"/>
          <w:szCs w:val="32"/>
          <w:lang w:bidi="ar-KW"/>
        </w:rPr>
        <w:t></w:t>
      </w:r>
      <w:r w:rsidRPr="00B17228">
        <w:rPr>
          <w:sz w:val="36"/>
          <w:rtl/>
          <w:lang w:bidi="ar-KW"/>
        </w:rPr>
        <w:t xml:space="preserve"> أنه أجّر نفسه على </w:t>
      </w:r>
      <w:r w:rsidRPr="00B17228">
        <w:rPr>
          <w:sz w:val="36"/>
          <w:rtl/>
          <w:lang w:bidi="ar-KW"/>
        </w:rPr>
        <w:lastRenderedPageBreak/>
        <w:t>إطعامه</w:t>
      </w:r>
      <w:r w:rsidR="00CB367E" w:rsidRPr="00B17228">
        <w:rPr>
          <w:rFonts w:hint="cs"/>
          <w:sz w:val="36"/>
          <w:rtl/>
          <w:lang w:bidi="ar-KW"/>
        </w:rPr>
        <w:t>,</w:t>
      </w:r>
      <w:r w:rsidRPr="00B17228">
        <w:rPr>
          <w:sz w:val="36"/>
          <w:rtl/>
          <w:lang w:bidi="ar-KW"/>
        </w:rPr>
        <w:t xml:space="preserve"> وهذا شرع من قبلنا وهو شرعنا لنا إلا ما دل الدليل على بطلانه.</w:t>
      </w:r>
    </w:p>
    <w:p w:rsidR="005439DC" w:rsidRPr="00B17228" w:rsidRDefault="00B47B21" w:rsidP="00AD7A96">
      <w:pPr>
        <w:pStyle w:val="1"/>
        <w:widowControl w:val="0"/>
        <w:numPr>
          <w:ilvl w:val="0"/>
          <w:numId w:val="10"/>
        </w:numPr>
        <w:ind w:left="283" w:hanging="283"/>
        <w:rPr>
          <w:sz w:val="36"/>
          <w:lang w:bidi="ar-KW"/>
        </w:rPr>
      </w:pPr>
      <w:r>
        <w:rPr>
          <w:rFonts w:hint="cs"/>
          <w:sz w:val="36"/>
          <w:rtl/>
          <w:lang w:bidi="ar-KW"/>
        </w:rPr>
        <w:t>و</w:t>
      </w:r>
      <w:r w:rsidR="005439DC" w:rsidRPr="00B17228">
        <w:rPr>
          <w:sz w:val="36"/>
          <w:rtl/>
          <w:lang w:bidi="ar-KW"/>
        </w:rPr>
        <w:t xml:space="preserve">عن علي بن أبي طالب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5439DC" w:rsidRPr="00B17228">
        <w:rPr>
          <w:sz w:val="36"/>
          <w:rtl/>
          <w:lang w:bidi="ar-KW"/>
        </w:rPr>
        <w:t>قال: كنت أدلو الدلو بتمرة</w:t>
      </w:r>
      <w:r w:rsidR="00DA20C7" w:rsidRPr="00B17228">
        <w:rPr>
          <w:sz w:val="36"/>
          <w:rtl/>
          <w:lang w:bidi="ar-KW"/>
        </w:rPr>
        <w:t>،</w:t>
      </w:r>
      <w:r w:rsidR="005439DC" w:rsidRPr="00B17228">
        <w:rPr>
          <w:sz w:val="36"/>
          <w:rtl/>
          <w:lang w:bidi="ar-KW"/>
        </w:rPr>
        <w:t xml:space="preserve"> وأشترط أنها جلدة</w:t>
      </w:r>
      <w:r w:rsidR="000D42C5" w:rsidRPr="00B17228">
        <w:rPr>
          <w:rFonts w:ascii="Traditional Arabic" w:hAnsi="Traditional Arabic"/>
          <w:sz w:val="36"/>
          <w:vertAlign w:val="superscript"/>
          <w:rtl/>
          <w:lang w:bidi="ar-KW"/>
        </w:rPr>
        <w:t>(</w:t>
      </w:r>
      <w:r w:rsidR="000D42C5" w:rsidRPr="00B17228">
        <w:rPr>
          <w:rStyle w:val="a6"/>
          <w:rFonts w:ascii="Traditional Arabic" w:hAnsi="Traditional Arabic" w:cs="Traditional Arabic"/>
          <w:sz w:val="36"/>
          <w:rtl/>
          <w:lang w:bidi="ar-KW"/>
        </w:rPr>
        <w:footnoteReference w:id="96"/>
      </w:r>
      <w:r w:rsidR="000D42C5" w:rsidRPr="00B17228">
        <w:rPr>
          <w:rFonts w:ascii="Traditional Arabic" w:hAnsi="Traditional Arabic"/>
          <w:sz w:val="36"/>
          <w:vertAlign w:val="superscript"/>
          <w:rtl/>
          <w:lang w:bidi="ar-KW"/>
        </w:rPr>
        <w:t>)</w:t>
      </w:r>
      <w:r w:rsidR="00A82A6F"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7"/>
      </w:r>
      <w:r w:rsidR="00A82A6F"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B47B21" w:rsidP="00AD7A96">
      <w:pPr>
        <w:pStyle w:val="1"/>
        <w:widowControl w:val="0"/>
        <w:numPr>
          <w:ilvl w:val="0"/>
          <w:numId w:val="10"/>
        </w:numPr>
        <w:ind w:left="283" w:hanging="283"/>
        <w:rPr>
          <w:sz w:val="36"/>
          <w:lang w:bidi="ar-KW"/>
        </w:rPr>
      </w:pPr>
      <w:r>
        <w:rPr>
          <w:rFonts w:hint="cs"/>
          <w:sz w:val="36"/>
          <w:rtl/>
          <w:lang w:bidi="ar-KW"/>
        </w:rPr>
        <w:t>و</w:t>
      </w:r>
      <w:r w:rsidR="005439DC" w:rsidRPr="00B17228">
        <w:rPr>
          <w:sz w:val="36"/>
          <w:rtl/>
          <w:lang w:bidi="ar-KW"/>
        </w:rPr>
        <w:t xml:space="preserve">عن أبي هريرة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5439DC" w:rsidRPr="00B17228">
        <w:rPr>
          <w:sz w:val="36"/>
          <w:rtl/>
          <w:lang w:bidi="ar-KW"/>
        </w:rPr>
        <w:t>قال: نشأت يتيما وهاجرت مسكينا وكنت أجيرا لابنة غزوان</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98"/>
      </w:r>
      <w:r w:rsidRPr="00B17228">
        <w:rPr>
          <w:rFonts w:ascii="Traditional Arabic" w:hAnsi="Traditional Arabic"/>
          <w:sz w:val="36"/>
          <w:vertAlign w:val="superscript"/>
          <w:rtl/>
          <w:lang w:bidi="ar-KW"/>
        </w:rPr>
        <w:t>)</w:t>
      </w:r>
      <w:r w:rsidR="005439DC" w:rsidRPr="00B17228">
        <w:rPr>
          <w:sz w:val="36"/>
          <w:rtl/>
          <w:lang w:bidi="ar-KW"/>
        </w:rPr>
        <w:t xml:space="preserve"> بطعام بطني وعقبة رجلي</w:t>
      </w:r>
      <w:r w:rsidR="00DA20C7" w:rsidRPr="00B17228">
        <w:rPr>
          <w:sz w:val="36"/>
          <w:rtl/>
          <w:lang w:bidi="ar-KW"/>
        </w:rPr>
        <w:t>.</w:t>
      </w:r>
      <w:r w:rsidR="005439DC" w:rsidRPr="00B17228">
        <w:rPr>
          <w:sz w:val="36"/>
          <w:rtl/>
          <w:lang w:bidi="ar-KW"/>
        </w:rPr>
        <w:t xml:space="preserve"> أحطب لهم إذا نزلوا</w:t>
      </w:r>
      <w:r w:rsidR="00DA20C7" w:rsidRPr="00B17228">
        <w:rPr>
          <w:sz w:val="36"/>
          <w:rtl/>
          <w:lang w:bidi="ar-KW"/>
        </w:rPr>
        <w:t>.</w:t>
      </w:r>
      <w:r w:rsidR="005439DC" w:rsidRPr="00B17228">
        <w:rPr>
          <w:sz w:val="36"/>
          <w:rtl/>
          <w:lang w:bidi="ar-KW"/>
        </w:rPr>
        <w:t xml:space="preserve"> وأحدو لهم إذا ركبوا</w:t>
      </w:r>
      <w:r w:rsidR="00DA20C7" w:rsidRPr="00B17228">
        <w:rPr>
          <w:sz w:val="36"/>
          <w:rtl/>
          <w:lang w:bidi="ar-KW"/>
        </w:rPr>
        <w:t>.</w:t>
      </w:r>
      <w:r w:rsidR="005439DC" w:rsidRPr="00B17228">
        <w:rPr>
          <w:sz w:val="36"/>
          <w:rtl/>
          <w:lang w:bidi="ar-KW"/>
        </w:rPr>
        <w:t xml:space="preserve"> فالحمد لله الذي جعل الدين قواما وجعل أبا هريرة إماما</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99"/>
      </w:r>
      <w:r w:rsidR="00EC3911"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 من هذين الأثرين</w:t>
      </w:r>
      <w:r w:rsidR="001C65F0" w:rsidRPr="00B17228">
        <w:rPr>
          <w:rFonts w:hint="cs"/>
          <w:b/>
          <w:bCs/>
          <w:sz w:val="36"/>
          <w:rtl/>
          <w:lang w:bidi="ar-KW"/>
        </w:rPr>
        <w:t>:</w:t>
      </w:r>
      <w:r w:rsidRPr="00B17228">
        <w:rPr>
          <w:sz w:val="36"/>
          <w:rtl/>
          <w:lang w:bidi="ar-KW"/>
        </w:rPr>
        <w:t xml:space="preserve"> أن علي</w:t>
      </w:r>
      <w:r w:rsidR="00B47B21">
        <w:rPr>
          <w:rFonts w:hint="cs"/>
          <w:sz w:val="36"/>
          <w:rtl/>
          <w:lang w:bidi="ar-KW"/>
        </w:rPr>
        <w:t>اً</w:t>
      </w:r>
      <w:r w:rsidRPr="00B17228">
        <w:rPr>
          <w:sz w:val="36"/>
          <w:rtl/>
          <w:lang w:bidi="ar-KW"/>
        </w:rPr>
        <w:t xml:space="preserve"> وأبا هريرة رضي الله عنهما أخبرا أنهما كانا أجيرين بمقابل الطعام</w:t>
      </w:r>
      <w:r w:rsidR="00B47B21">
        <w:rPr>
          <w:rFonts w:hint="cs"/>
          <w:sz w:val="36"/>
          <w:rtl/>
          <w:lang w:bidi="ar-KW"/>
        </w:rPr>
        <w:t>،</w:t>
      </w:r>
      <w:r w:rsidRPr="00B17228">
        <w:rPr>
          <w:sz w:val="36"/>
          <w:rtl/>
          <w:lang w:bidi="ar-KW"/>
        </w:rPr>
        <w:t xml:space="preserve"> ولم يعرف لهما مخالف من ا</w:t>
      </w:r>
      <w:r w:rsidR="00B47B21">
        <w:rPr>
          <w:sz w:val="36"/>
          <w:rtl/>
          <w:lang w:bidi="ar-KW"/>
        </w:rPr>
        <w:t>لصحابة رضي الله عنهم</w:t>
      </w:r>
      <w:r w:rsidR="00B47B21">
        <w:rPr>
          <w:rFonts w:hint="cs"/>
          <w:sz w:val="36"/>
          <w:rtl/>
          <w:lang w:bidi="ar-KW"/>
        </w:rPr>
        <w:t>،</w:t>
      </w:r>
      <w:r w:rsidRPr="00B17228">
        <w:rPr>
          <w:sz w:val="36"/>
          <w:rtl/>
          <w:lang w:bidi="ar-KW"/>
        </w:rPr>
        <w:t xml:space="preserve"> فدل على الإجماع. </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5439DC" w:rsidP="0001165F">
      <w:pPr>
        <w:widowControl w:val="0"/>
        <w:ind w:left="0" w:firstLine="340"/>
        <w:rPr>
          <w:sz w:val="36"/>
          <w:rtl/>
          <w:lang w:bidi="ar-KW"/>
        </w:rPr>
      </w:pPr>
      <w:r w:rsidRPr="00B17228">
        <w:rPr>
          <w:sz w:val="36"/>
          <w:rtl/>
          <w:lang w:bidi="ar-KW"/>
        </w:rPr>
        <w:t>لا يجوز استئجار الأجير بطعامه وشرابه.</w:t>
      </w:r>
    </w:p>
    <w:p w:rsidR="00DE5955" w:rsidRDefault="005439DC" w:rsidP="0001165F">
      <w:pPr>
        <w:widowControl w:val="0"/>
        <w:ind w:left="0" w:firstLine="340"/>
        <w:rPr>
          <w:sz w:val="36"/>
          <w:rtl/>
          <w:lang w:bidi="ar-KW"/>
        </w:rPr>
      </w:pPr>
      <w:r w:rsidRPr="00B17228">
        <w:rPr>
          <w:sz w:val="36"/>
          <w:rtl/>
          <w:lang w:bidi="ar-KW"/>
        </w:rPr>
        <w:t>قال به: حماد بن سلمة</w:t>
      </w:r>
      <w:r w:rsidR="00B47B21" w:rsidRPr="00B17228">
        <w:rPr>
          <w:rFonts w:ascii="Traditional Arabic" w:hAnsi="Traditional Arabic"/>
          <w:sz w:val="36"/>
          <w:vertAlign w:val="superscript"/>
          <w:rtl/>
          <w:lang w:bidi="ar-KW"/>
        </w:rPr>
        <w:t>(</w:t>
      </w:r>
      <w:r w:rsidR="00B47B21" w:rsidRPr="00B17228">
        <w:rPr>
          <w:rStyle w:val="a6"/>
          <w:rFonts w:ascii="Traditional Arabic" w:hAnsi="Traditional Arabic" w:cs="Traditional Arabic"/>
          <w:sz w:val="36"/>
          <w:rtl/>
          <w:lang w:bidi="ar-KW"/>
        </w:rPr>
        <w:footnoteReference w:id="100"/>
      </w:r>
      <w:r w:rsidR="00B47B21" w:rsidRPr="00B17228">
        <w:rPr>
          <w:rFonts w:ascii="Traditional Arabic" w:hAnsi="Traditional Arabic"/>
          <w:sz w:val="36"/>
          <w:vertAlign w:val="superscript"/>
          <w:rtl/>
          <w:lang w:bidi="ar-KW"/>
        </w:rPr>
        <w:t xml:space="preserve">) </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1"/>
      </w:r>
      <w:r w:rsidR="00EC3911" w:rsidRPr="00B17228">
        <w:rPr>
          <w:rFonts w:ascii="Traditional Arabic" w:hAnsi="Traditional Arabic"/>
          <w:sz w:val="36"/>
          <w:vertAlign w:val="superscript"/>
          <w:rtl/>
          <w:lang w:bidi="ar-KW"/>
        </w:rPr>
        <w:t>)</w:t>
      </w:r>
      <w:r w:rsidR="00DE5955">
        <w:rPr>
          <w:rFonts w:hint="cs"/>
          <w:sz w:val="36"/>
          <w:rtl/>
          <w:lang w:bidi="ar-KW"/>
        </w:rPr>
        <w:t>.</w:t>
      </w:r>
    </w:p>
    <w:p w:rsidR="004773D5" w:rsidRDefault="005439DC" w:rsidP="0001165F">
      <w:pPr>
        <w:widowControl w:val="0"/>
        <w:ind w:left="0" w:firstLine="340"/>
        <w:rPr>
          <w:rFonts w:hint="cs"/>
          <w:sz w:val="36"/>
          <w:rtl/>
          <w:lang w:bidi="ar-KW"/>
        </w:rPr>
      </w:pPr>
      <w:r w:rsidRPr="00B17228">
        <w:rPr>
          <w:sz w:val="36"/>
          <w:rtl/>
          <w:lang w:bidi="ar-KW"/>
        </w:rPr>
        <w:t>والحنفية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2"/>
      </w:r>
      <w:r w:rsidR="00EC3911" w:rsidRPr="00B17228">
        <w:rPr>
          <w:rFonts w:ascii="Traditional Arabic" w:hAnsi="Traditional Arabic"/>
          <w:sz w:val="36"/>
          <w:vertAlign w:val="superscript"/>
          <w:rtl/>
          <w:lang w:bidi="ar-KW"/>
        </w:rPr>
        <w:t>)</w:t>
      </w:r>
      <w:r w:rsidR="004773D5">
        <w:rPr>
          <w:rFonts w:hint="cs"/>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lastRenderedPageBreak/>
        <w:t>والشافعية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3"/>
      </w:r>
      <w:r w:rsidR="00EC3911" w:rsidRPr="00B17228">
        <w:rPr>
          <w:rFonts w:ascii="Traditional Arabic" w:hAnsi="Traditional Arabic"/>
          <w:sz w:val="36"/>
          <w:vertAlign w:val="superscript"/>
          <w:rtl/>
          <w:lang w:bidi="ar-KW"/>
        </w:rPr>
        <w:t>)</w:t>
      </w:r>
      <w:r w:rsidRPr="00B17228">
        <w:rPr>
          <w:sz w:val="36"/>
          <w:rtl/>
          <w:lang w:bidi="ar-KW"/>
        </w:rPr>
        <w:t xml:space="preserve"> ورواية عن أحمد</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4"/>
      </w:r>
      <w:r w:rsidR="00EC3911" w:rsidRPr="00B17228">
        <w:rPr>
          <w:rFonts w:ascii="Traditional Arabic" w:hAnsi="Traditional Arabic"/>
          <w:sz w:val="36"/>
          <w:vertAlign w:val="superscript"/>
          <w:rtl/>
          <w:lang w:bidi="ar-KW"/>
        </w:rPr>
        <w:t>)</w:t>
      </w:r>
      <w:r w:rsidR="00DA20C7"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30631B">
      <w:pPr>
        <w:widowControl w:val="0"/>
        <w:ind w:left="0" w:firstLine="340"/>
        <w:rPr>
          <w:sz w:val="36"/>
          <w:rtl/>
          <w:lang w:bidi="ar-KW"/>
        </w:rPr>
      </w:pPr>
      <w:r w:rsidRPr="00B17228">
        <w:rPr>
          <w:sz w:val="36"/>
          <w:rtl/>
          <w:lang w:bidi="ar-KW"/>
        </w:rPr>
        <w:t>الأجر</w:t>
      </w:r>
      <w:r w:rsidR="0030631B" w:rsidRPr="00B17228">
        <w:rPr>
          <w:rFonts w:hint="cs"/>
          <w:sz w:val="36"/>
          <w:rtl/>
          <w:lang w:bidi="ar-KW"/>
        </w:rPr>
        <w:t>ة</w:t>
      </w:r>
      <w:r w:rsidRPr="00B17228">
        <w:rPr>
          <w:sz w:val="36"/>
          <w:rtl/>
          <w:lang w:bidi="ar-KW"/>
        </w:rPr>
        <w:t xml:space="preserve"> من شرطه</w:t>
      </w:r>
      <w:r w:rsidR="0030631B" w:rsidRPr="00B17228">
        <w:rPr>
          <w:rFonts w:hint="cs"/>
          <w:sz w:val="36"/>
          <w:rtl/>
          <w:lang w:bidi="ar-KW"/>
        </w:rPr>
        <w:t>ا</w:t>
      </w:r>
      <w:r w:rsidRPr="00B17228">
        <w:rPr>
          <w:sz w:val="36"/>
          <w:rtl/>
          <w:lang w:bidi="ar-KW"/>
        </w:rPr>
        <w:t xml:space="preserve"> أن </w:t>
      </w:r>
      <w:r w:rsidR="0030631B" w:rsidRPr="00B17228">
        <w:rPr>
          <w:rFonts w:hint="cs"/>
          <w:sz w:val="36"/>
          <w:rtl/>
          <w:lang w:bidi="ar-KW"/>
        </w:rPr>
        <w:t>ت</w:t>
      </w:r>
      <w:r w:rsidRPr="00B17228">
        <w:rPr>
          <w:sz w:val="36"/>
          <w:rtl/>
          <w:lang w:bidi="ar-KW"/>
        </w:rPr>
        <w:t>كون معلوم</w:t>
      </w:r>
      <w:r w:rsidR="0030631B" w:rsidRPr="00B17228">
        <w:rPr>
          <w:rFonts w:hint="cs"/>
          <w:sz w:val="36"/>
          <w:rtl/>
          <w:lang w:bidi="ar-KW"/>
        </w:rPr>
        <w:t>ة</w:t>
      </w:r>
      <w:r w:rsidR="00DA20C7" w:rsidRPr="00B17228">
        <w:rPr>
          <w:sz w:val="36"/>
          <w:rtl/>
          <w:lang w:bidi="ar-KW"/>
        </w:rPr>
        <w:t>،</w:t>
      </w:r>
      <w:r w:rsidRPr="00B17228">
        <w:rPr>
          <w:sz w:val="36"/>
          <w:rtl/>
          <w:lang w:bidi="ar-KW"/>
        </w:rPr>
        <w:t xml:space="preserve"> وإذا جعل</w:t>
      </w:r>
      <w:r w:rsidR="0030631B" w:rsidRPr="00B17228">
        <w:rPr>
          <w:rFonts w:hint="cs"/>
          <w:sz w:val="36"/>
          <w:rtl/>
          <w:lang w:bidi="ar-KW"/>
        </w:rPr>
        <w:t>ت</w:t>
      </w:r>
      <w:r w:rsidRPr="00B17228">
        <w:rPr>
          <w:sz w:val="36"/>
          <w:rtl/>
          <w:lang w:bidi="ar-KW"/>
        </w:rPr>
        <w:t xml:space="preserve"> الأجر</w:t>
      </w:r>
      <w:r w:rsidR="0030631B" w:rsidRPr="00B17228">
        <w:rPr>
          <w:rFonts w:hint="cs"/>
          <w:sz w:val="36"/>
          <w:rtl/>
          <w:lang w:bidi="ar-KW"/>
        </w:rPr>
        <w:t>ة</w:t>
      </w:r>
      <w:r w:rsidRPr="00B17228">
        <w:rPr>
          <w:sz w:val="36"/>
          <w:rtl/>
          <w:lang w:bidi="ar-KW"/>
        </w:rPr>
        <w:t xml:space="preserve"> فيه</w:t>
      </w:r>
      <w:r w:rsidR="0030631B" w:rsidRPr="00B17228">
        <w:rPr>
          <w:rFonts w:hint="cs"/>
          <w:sz w:val="36"/>
          <w:rtl/>
          <w:lang w:bidi="ar-KW"/>
        </w:rPr>
        <w:t>ا</w:t>
      </w:r>
      <w:r w:rsidRPr="00B17228">
        <w:rPr>
          <w:sz w:val="36"/>
          <w:rtl/>
          <w:lang w:bidi="ar-KW"/>
        </w:rPr>
        <w:t xml:space="preserve"> على كسوته أو طعامه </w:t>
      </w:r>
      <w:r w:rsidR="0030631B" w:rsidRPr="00B17228">
        <w:rPr>
          <w:rFonts w:hint="cs"/>
          <w:sz w:val="36"/>
          <w:rtl/>
          <w:lang w:bidi="ar-KW"/>
        </w:rPr>
        <w:t>فلا يكون معلوماً لاختلافه</w:t>
      </w:r>
      <w:r w:rsidRPr="00B17228">
        <w:rPr>
          <w:sz w:val="36"/>
          <w:rtl/>
          <w:lang w:bidi="ar-KW"/>
        </w:rPr>
        <w:t xml:space="preserve"> اختلافاً متبايناً يؤدي ذلك إلى جهالة الأجر فتبطل الإجارة به.</w:t>
      </w:r>
    </w:p>
    <w:p w:rsidR="005439DC" w:rsidRPr="00B17228" w:rsidRDefault="005439DC" w:rsidP="0001165F">
      <w:pPr>
        <w:widowControl w:val="0"/>
        <w:ind w:left="0" w:firstLine="340"/>
        <w:rPr>
          <w:b/>
          <w:bCs/>
          <w:sz w:val="36"/>
          <w:rtl/>
          <w:lang w:bidi="ar-KW"/>
        </w:rPr>
      </w:pPr>
      <w:r w:rsidRPr="00B17228">
        <w:rPr>
          <w:b/>
          <w:bCs/>
          <w:sz w:val="36"/>
          <w:rtl/>
          <w:lang w:bidi="ar-KW"/>
        </w:rPr>
        <w:t>الراجح:</w:t>
      </w:r>
    </w:p>
    <w:p w:rsidR="005439DC" w:rsidRPr="00B17228" w:rsidRDefault="005439DC" w:rsidP="0001165F">
      <w:pPr>
        <w:widowControl w:val="0"/>
        <w:ind w:left="0" w:firstLine="340"/>
        <w:rPr>
          <w:sz w:val="36"/>
          <w:rtl/>
          <w:lang w:bidi="ar-KW"/>
        </w:rPr>
      </w:pPr>
      <w:r w:rsidRPr="00B17228">
        <w:rPr>
          <w:sz w:val="36"/>
          <w:rtl/>
          <w:lang w:bidi="ar-KW"/>
        </w:rPr>
        <w:t>القول الأول هو الراجح لقوة الأدلة ولفعل الصحابة رضي الله عنهم</w:t>
      </w:r>
      <w:r w:rsidR="00DA20C7" w:rsidRPr="00B17228">
        <w:rPr>
          <w:sz w:val="36"/>
          <w:rtl/>
          <w:lang w:bidi="ar-KW"/>
        </w:rPr>
        <w:t>،</w:t>
      </w:r>
      <w:r w:rsidRPr="00B17228">
        <w:rPr>
          <w:sz w:val="36"/>
          <w:rtl/>
          <w:lang w:bidi="ar-KW"/>
        </w:rPr>
        <w:t xml:space="preserve"> ولعدم وجود دليل صحيح صريح في منع جواز استئجار الأجير على الطعام والشراب.</w:t>
      </w:r>
    </w:p>
    <w:p w:rsidR="00C96CA1" w:rsidRPr="00B17228" w:rsidRDefault="00C96CA1" w:rsidP="0001165F">
      <w:pPr>
        <w:widowControl w:val="0"/>
        <w:ind w:left="0" w:firstLine="340"/>
        <w:rPr>
          <w:sz w:val="20"/>
          <w:szCs w:val="20"/>
          <w:rtl/>
          <w:lang w:bidi="ar-KW"/>
        </w:rPr>
      </w:pPr>
    </w:p>
    <w:p w:rsidR="00C96CA1" w:rsidRPr="00B17228" w:rsidRDefault="00C96CA1" w:rsidP="00C96CA1">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C96CA1" w:rsidRPr="00B17228" w:rsidRDefault="00C96CA1" w:rsidP="00C96CA1">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 xml:space="preserve">المبحث </w:t>
      </w:r>
      <w:r w:rsidR="00E645D1" w:rsidRPr="00B17228">
        <w:rPr>
          <w:rFonts w:ascii="خط لوتس الجديد" w:hAnsi="خط لوتس الجديد" w:cs="AL-Mateen"/>
          <w:sz w:val="36"/>
          <w:rtl/>
        </w:rPr>
        <w:t xml:space="preserve">العاشر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القراض</w:t>
      </w:r>
    </w:p>
    <w:p w:rsidR="005439DC" w:rsidRPr="00B17228" w:rsidRDefault="005439DC" w:rsidP="0001165F">
      <w:pPr>
        <w:widowControl w:val="0"/>
        <w:ind w:left="0" w:firstLine="340"/>
        <w:rPr>
          <w:sz w:val="36"/>
          <w:rtl/>
          <w:lang w:bidi="ar-KW"/>
        </w:rPr>
      </w:pPr>
      <w:r w:rsidRPr="00B17228">
        <w:rPr>
          <w:sz w:val="36"/>
          <w:rtl/>
          <w:lang w:bidi="ar-KW"/>
        </w:rPr>
        <w:t>يجوز القراض</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5"/>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253551">
      <w:pPr>
        <w:widowControl w:val="0"/>
        <w:ind w:left="0" w:firstLine="340"/>
        <w:rPr>
          <w:sz w:val="36"/>
          <w:rtl/>
          <w:lang w:bidi="ar-KW"/>
        </w:rPr>
      </w:pPr>
      <w:r w:rsidRPr="00B17228">
        <w:rPr>
          <w:sz w:val="36"/>
          <w:rtl/>
          <w:lang w:bidi="ar-KW"/>
        </w:rPr>
        <w:t xml:space="preserve">عن </w:t>
      </w:r>
      <w:r w:rsidR="00AE1BE6" w:rsidRPr="00B17228">
        <w:rPr>
          <w:rFonts w:hint="cs"/>
          <w:sz w:val="36"/>
          <w:rtl/>
          <w:lang w:bidi="ar-KW"/>
        </w:rPr>
        <w:t xml:space="preserve">أسلم العدوي </w:t>
      </w:r>
      <w:r w:rsidRPr="00B17228">
        <w:rPr>
          <w:sz w:val="36"/>
          <w:rtl/>
          <w:lang w:bidi="ar-KW"/>
        </w:rPr>
        <w:t>قال</w:t>
      </w:r>
      <w:r w:rsidR="00FB4F0F" w:rsidRPr="00B17228">
        <w:rPr>
          <w:sz w:val="36"/>
          <w:rtl/>
          <w:lang w:bidi="ar-KW"/>
        </w:rPr>
        <w:t>:</w:t>
      </w:r>
      <w:r w:rsidRPr="00B17228">
        <w:rPr>
          <w:sz w:val="36"/>
          <w:rtl/>
          <w:lang w:bidi="ar-KW"/>
        </w:rPr>
        <w:t xml:space="preserve"> </w:t>
      </w:r>
      <w:r w:rsidR="006445C9" w:rsidRPr="00B17228">
        <w:rPr>
          <w:rFonts w:ascii="Traditional Arabic" w:hAnsi="Traditional Arabic"/>
          <w:w w:val="80"/>
          <w:sz w:val="34"/>
          <w:szCs w:val="22"/>
          <w:rtl/>
          <w:lang w:bidi="ar-KW"/>
        </w:rPr>
        <w:t>((</w:t>
      </w:r>
      <w:r w:rsidRPr="00B17228">
        <w:rPr>
          <w:sz w:val="36"/>
          <w:rtl/>
          <w:lang w:bidi="ar-KW"/>
        </w:rPr>
        <w:t>خرج عبد الله وعبيد الله</w:t>
      </w:r>
      <w:r w:rsidR="004653B6" w:rsidRPr="004653B6">
        <w:rPr>
          <w:rFonts w:hint="cs"/>
          <w:sz w:val="36"/>
          <w:vertAlign w:val="superscript"/>
          <w:rtl/>
          <w:lang w:bidi="ar-KW"/>
        </w:rPr>
        <w:t>(</w:t>
      </w:r>
      <w:r w:rsidR="007B3589" w:rsidRPr="004653B6">
        <w:rPr>
          <w:rStyle w:val="a6"/>
          <w:rFonts w:cs="Traditional Arabic"/>
          <w:sz w:val="36"/>
          <w:rtl/>
          <w:lang w:bidi="ar-KW"/>
        </w:rPr>
        <w:footnoteReference w:id="106"/>
      </w:r>
      <w:r w:rsidR="004653B6" w:rsidRPr="004653B6">
        <w:rPr>
          <w:rFonts w:hint="cs"/>
          <w:sz w:val="36"/>
          <w:vertAlign w:val="superscript"/>
          <w:rtl/>
          <w:lang w:bidi="ar-KW"/>
        </w:rPr>
        <w:t>)</w:t>
      </w:r>
      <w:r w:rsidRPr="00B17228">
        <w:rPr>
          <w:sz w:val="36"/>
          <w:rtl/>
          <w:lang w:bidi="ar-KW"/>
        </w:rPr>
        <w:t xml:space="preserve"> ابنا عمر بن الخطاب فى جيش إلى </w:t>
      </w:r>
      <w:r w:rsidRPr="00B17228">
        <w:rPr>
          <w:sz w:val="36"/>
          <w:rtl/>
          <w:lang w:bidi="ar-KW"/>
        </w:rPr>
        <w:lastRenderedPageBreak/>
        <w:t>العراق فلما قفلا مرا على أبى موسى الأشعرى فرحب بهما وسهل وهو أمير البصرة فقال</w:t>
      </w:r>
      <w:r w:rsidR="00FB4F0F" w:rsidRPr="00B17228">
        <w:rPr>
          <w:sz w:val="36"/>
          <w:rtl/>
          <w:lang w:bidi="ar-KW"/>
        </w:rPr>
        <w:t>:</w:t>
      </w:r>
      <w:r w:rsidRPr="00B17228">
        <w:rPr>
          <w:sz w:val="36"/>
          <w:rtl/>
          <w:lang w:bidi="ar-KW"/>
        </w:rPr>
        <w:t xml:space="preserve"> لو أقدر لكما على أمر أنفعكما به لفعلت</w:t>
      </w:r>
      <w:r w:rsidR="007B3589">
        <w:rPr>
          <w:rFonts w:hint="cs"/>
          <w:sz w:val="36"/>
          <w:rtl/>
          <w:lang w:bidi="ar-KW"/>
        </w:rPr>
        <w:t>.</w:t>
      </w:r>
      <w:r w:rsidRPr="00B17228">
        <w:rPr>
          <w:sz w:val="36"/>
          <w:rtl/>
          <w:lang w:bidi="ar-KW"/>
        </w:rPr>
        <w:t xml:space="preserve"> ثم قال</w:t>
      </w:r>
      <w:r w:rsidR="00FB4F0F" w:rsidRPr="00B17228">
        <w:rPr>
          <w:sz w:val="36"/>
          <w:rtl/>
          <w:lang w:bidi="ar-KW"/>
        </w:rPr>
        <w:t>:</w:t>
      </w:r>
      <w:r w:rsidRPr="00B17228">
        <w:rPr>
          <w:sz w:val="36"/>
          <w:rtl/>
          <w:lang w:bidi="ar-KW"/>
        </w:rPr>
        <w:t xml:space="preserve"> بلى ها هنا مال من مال</w:t>
      </w:r>
      <w:r w:rsidR="00D253AC" w:rsidRPr="00B17228">
        <w:rPr>
          <w:rFonts w:hint="cs"/>
          <w:sz w:val="36"/>
          <w:rtl/>
          <w:lang w:bidi="ar-KW"/>
        </w:rPr>
        <w:t> </w:t>
      </w:r>
      <w:r w:rsidRPr="00B17228">
        <w:rPr>
          <w:sz w:val="36"/>
          <w:rtl/>
          <w:lang w:bidi="ar-KW"/>
        </w:rPr>
        <w:t>الله أريد أن أبعث به إلى أمير المؤمنين فأسلفكماه فتبتاعان به متاعا من متاع العراق فتبيعانه بالمدينة فتؤديان رأس المال إلى أمير المؤمنين ويكون لكما الربح فقالا وددنا</w:t>
      </w:r>
      <w:r w:rsidR="00A45A28">
        <w:rPr>
          <w:rFonts w:hint="cs"/>
          <w:sz w:val="36"/>
          <w:rtl/>
          <w:lang w:bidi="ar-KW"/>
        </w:rPr>
        <w:t xml:space="preserve"> ذلك</w:t>
      </w:r>
      <w:r w:rsidR="00A45A28">
        <w:rPr>
          <w:sz w:val="36"/>
          <w:rtl/>
          <w:lang w:bidi="ar-KW"/>
        </w:rPr>
        <w:t xml:space="preserve"> ففعل</w:t>
      </w:r>
      <w:r w:rsidRPr="00B17228">
        <w:rPr>
          <w:sz w:val="36"/>
          <w:rtl/>
          <w:lang w:bidi="ar-KW"/>
        </w:rPr>
        <w:t>....</w:t>
      </w:r>
      <w:r w:rsidR="006445C9" w:rsidRPr="00B17228">
        <w:rPr>
          <w:rFonts w:ascii="Traditional Arabic" w:hAnsi="Traditional Arabic"/>
          <w:w w:val="80"/>
          <w:sz w:val="34"/>
          <w:szCs w:val="22"/>
          <w:rtl/>
          <w:lang w:bidi="ar-KW"/>
        </w:rPr>
        <w:t>))</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07"/>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631081" w:rsidP="0001165F">
      <w:pPr>
        <w:widowControl w:val="0"/>
        <w:ind w:left="0" w:firstLine="340"/>
        <w:rPr>
          <w:sz w:val="36"/>
          <w:rtl/>
          <w:lang w:bidi="ar-KW"/>
        </w:rPr>
      </w:pPr>
      <w:r>
        <w:rPr>
          <w:rFonts w:hint="cs"/>
          <w:rtl/>
          <w:lang w:bidi="ar-KW"/>
        </w:rPr>
        <w:t>أجمع</w:t>
      </w:r>
      <w:r w:rsidR="005439DC" w:rsidRPr="00B17228">
        <w:rPr>
          <w:rFonts w:ascii="Traditional Arabic" w:hAnsi="Traditional Arabic"/>
          <w:sz w:val="36"/>
          <w:rtl/>
          <w:lang w:bidi="ar-KW"/>
        </w:rPr>
        <w:t xml:space="preserve"> أهل العلم من الصحابة والتابعين والأئمة المشهورين في جميع الأمصار </w:t>
      </w:r>
      <w:r>
        <w:rPr>
          <w:rFonts w:ascii="Traditional Arabic" w:hAnsi="Traditional Arabic" w:hint="cs"/>
          <w:sz w:val="36"/>
          <w:rtl/>
          <w:lang w:bidi="ar-KW"/>
        </w:rPr>
        <w:t>على</w:t>
      </w:r>
      <w:r w:rsidR="005439DC" w:rsidRPr="00B17228">
        <w:rPr>
          <w:sz w:val="36"/>
          <w:rtl/>
          <w:lang w:bidi="ar-KW"/>
        </w:rPr>
        <w:t xml:space="preserve"> جواز القراض</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08"/>
      </w:r>
      <w:r w:rsidR="00EC3911" w:rsidRPr="00B17228">
        <w:rPr>
          <w:rFonts w:ascii="Traditional Arabic" w:hAnsi="Traditional Arabic"/>
          <w:sz w:val="36"/>
          <w:vertAlign w:val="superscript"/>
          <w:rtl/>
          <w:lang w:bidi="ar-KW"/>
        </w:rPr>
        <w:t>)</w:t>
      </w:r>
      <w:r w:rsidR="005439DC" w:rsidRPr="00B17228">
        <w:rPr>
          <w:sz w:val="36"/>
          <w:rtl/>
          <w:lang w:bidi="ar-KW"/>
        </w:rPr>
        <w:t>.</w:t>
      </w:r>
    </w:p>
    <w:p w:rsidR="005439DC" w:rsidRDefault="005439DC" w:rsidP="0001165F">
      <w:pPr>
        <w:widowControl w:val="0"/>
        <w:ind w:left="0" w:firstLine="340"/>
        <w:rPr>
          <w:b/>
          <w:bCs/>
          <w:sz w:val="36"/>
          <w:rtl/>
          <w:lang w:bidi="ar-KW"/>
        </w:rPr>
      </w:pPr>
      <w:r w:rsidRPr="00B17228">
        <w:rPr>
          <w:b/>
          <w:bCs/>
          <w:sz w:val="36"/>
          <w:rtl/>
          <w:lang w:bidi="ar-KW"/>
        </w:rPr>
        <w:t>استدلوا:</w:t>
      </w:r>
    </w:p>
    <w:p w:rsidR="00DE1544" w:rsidRPr="00DE1544" w:rsidRDefault="00DE1544" w:rsidP="00DE1544">
      <w:pPr>
        <w:widowControl w:val="0"/>
        <w:ind w:left="0" w:firstLine="340"/>
        <w:rPr>
          <w:sz w:val="36"/>
          <w:rtl/>
          <w:lang w:bidi="ar-KW"/>
        </w:rPr>
      </w:pPr>
      <w:r>
        <w:rPr>
          <w:rFonts w:hint="cs"/>
          <w:sz w:val="36"/>
          <w:rtl/>
          <w:lang w:bidi="ar-KW"/>
        </w:rPr>
        <w:t>بآثار سلف فمنها: أن عمر بن الخطاب رضي الله عنه دفع إلى رجل مالاً مضاربة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09"/>
      </w:r>
      <w:r w:rsidR="00EC3911" w:rsidRPr="00B17228">
        <w:rPr>
          <w:rFonts w:ascii="Traditional Arabic" w:hAnsi="Traditional Arabic"/>
          <w:sz w:val="36"/>
          <w:vertAlign w:val="superscript"/>
          <w:rtl/>
          <w:lang w:bidi="ar-KW"/>
        </w:rPr>
        <w:t>)</w:t>
      </w:r>
      <w:r>
        <w:rPr>
          <w:rFonts w:hint="cs"/>
          <w:sz w:val="36"/>
          <w:rtl/>
          <w:lang w:bidi="ar-KW"/>
        </w:rPr>
        <w:t xml:space="preserve">، وكان </w:t>
      </w:r>
      <w:r>
        <w:rPr>
          <w:sz w:val="36"/>
          <w:rtl/>
          <w:lang w:bidi="ar-KW"/>
        </w:rPr>
        <w:t>ابن عمر</w:t>
      </w:r>
      <w:r>
        <w:rPr>
          <w:rFonts w:hint="cs"/>
          <w:sz w:val="36"/>
          <w:rtl/>
          <w:lang w:bidi="ar-KW"/>
        </w:rPr>
        <w:t xml:space="preserve"> رضي الله عنه</w:t>
      </w:r>
      <w:r w:rsidRPr="00DE1544">
        <w:rPr>
          <w:sz w:val="36"/>
          <w:rtl/>
          <w:lang w:bidi="ar-KW"/>
        </w:rPr>
        <w:t xml:space="preserve"> في حجره يتيمة، فزوجها ودفع مالها إلى زوجها </w:t>
      </w:r>
      <w:r>
        <w:rPr>
          <w:sz w:val="36"/>
          <w:rtl/>
          <w:lang w:bidi="ar-KW"/>
        </w:rPr>
        <w:t>مضارب</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0"/>
      </w:r>
      <w:r w:rsidRPr="00B17228">
        <w:rPr>
          <w:rFonts w:ascii="Traditional Arabic" w:hAnsi="Traditional Arabic"/>
          <w:sz w:val="36"/>
          <w:vertAlign w:val="superscript"/>
          <w:rtl/>
          <w:lang w:bidi="ar-KW"/>
        </w:rPr>
        <w:t>)</w:t>
      </w:r>
      <w:r>
        <w:rPr>
          <w:rFonts w:hint="cs"/>
          <w:sz w:val="36"/>
          <w:rtl/>
          <w:lang w:bidi="ar-KW"/>
        </w:rPr>
        <w:t>،و</w:t>
      </w:r>
      <w:r>
        <w:rPr>
          <w:sz w:val="36"/>
          <w:rtl/>
          <w:lang w:bidi="ar-KW"/>
        </w:rPr>
        <w:t xml:space="preserve">عن إبراهيم قال: </w:t>
      </w:r>
      <w:r w:rsidRPr="00DE1544">
        <w:rPr>
          <w:sz w:val="36"/>
          <w:rtl/>
          <w:lang w:bidi="ar-KW"/>
        </w:rPr>
        <w:t>المضارب ينفق، ويكتسي بالمعروف، فإن ربح كان من</w:t>
      </w:r>
      <w:r>
        <w:rPr>
          <w:sz w:val="36"/>
          <w:rtl/>
          <w:lang w:bidi="ar-KW"/>
        </w:rPr>
        <w:t xml:space="preserve"> ربحه، وإن وضع كان من رأس المال</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1"/>
      </w:r>
      <w:r w:rsidRPr="00B17228">
        <w:rPr>
          <w:rFonts w:ascii="Traditional Arabic" w:hAnsi="Traditional Arabic"/>
          <w:sz w:val="36"/>
          <w:vertAlign w:val="superscript"/>
          <w:rtl/>
          <w:lang w:bidi="ar-KW"/>
        </w:rPr>
        <w:t>)</w:t>
      </w:r>
      <w:r>
        <w:rPr>
          <w:rFonts w:hint="cs"/>
          <w:sz w:val="36"/>
          <w:rtl/>
          <w:lang w:bidi="ar-KW"/>
        </w:rPr>
        <w:t>.</w:t>
      </w:r>
    </w:p>
    <w:p w:rsidR="006B751E" w:rsidRPr="00B17228" w:rsidRDefault="006B751E" w:rsidP="006B751E">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lastRenderedPageBreak/>
        <w:t xml:space="preserve">المبحث </w:t>
      </w:r>
      <w:r w:rsidR="00E645D1" w:rsidRPr="00B17228">
        <w:rPr>
          <w:rFonts w:ascii="خط لوتس الجديد" w:hAnsi="خط لوتس الجديد" w:cs="AL-Mateen"/>
          <w:sz w:val="36"/>
          <w:rtl/>
        </w:rPr>
        <w:t xml:space="preserve">الحادي عشر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الحجر على السفيه</w:t>
      </w:r>
    </w:p>
    <w:p w:rsidR="005439DC" w:rsidRPr="00B17228" w:rsidRDefault="005439DC" w:rsidP="0001165F">
      <w:pPr>
        <w:widowControl w:val="0"/>
        <w:ind w:left="0" w:firstLine="340"/>
        <w:rPr>
          <w:rtl/>
          <w:lang w:bidi="ar-KW"/>
        </w:rPr>
      </w:pPr>
      <w:r w:rsidRPr="00B17228">
        <w:rPr>
          <w:rtl/>
          <w:lang w:bidi="ar-KW"/>
        </w:rPr>
        <w:t>يجب الحجر على السفيه</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2"/>
      </w:r>
      <w:r w:rsidR="00EC3911" w:rsidRPr="00B17228">
        <w:rPr>
          <w:rFonts w:ascii="Traditional Arabic" w:hAnsi="Traditional Arabic"/>
          <w:sz w:val="36"/>
          <w:vertAlign w:val="superscript"/>
          <w:rtl/>
          <w:lang w:bidi="ar-KW"/>
        </w:rPr>
        <w:t>)</w:t>
      </w:r>
      <w:r w:rsidRPr="00B17228">
        <w:rPr>
          <w:rtl/>
          <w:lang w:bidi="ar-KW"/>
        </w:rPr>
        <w:t>.</w:t>
      </w:r>
    </w:p>
    <w:p w:rsidR="005439DC" w:rsidRPr="00B17228" w:rsidRDefault="005439DC" w:rsidP="0001165F">
      <w:pPr>
        <w:widowControl w:val="0"/>
        <w:ind w:left="0" w:firstLine="340"/>
        <w:rPr>
          <w:sz w:val="36"/>
          <w:rtl/>
          <w:lang w:bidi="ar-KW"/>
        </w:rPr>
      </w:pPr>
      <w:r w:rsidRPr="00B17228">
        <w:rPr>
          <w:rtl/>
          <w:lang w:bidi="ar-KW"/>
        </w:rPr>
        <w:t xml:space="preserve">قال أبو موسى </w:t>
      </w:r>
      <w:r w:rsidR="000A0401" w:rsidRPr="00B17228">
        <w:rPr>
          <w:rFonts w:ascii="AGA Arabesque" w:hAnsi="AGA Arabesque" w:cs="Times New Roman"/>
          <w:sz w:val="32"/>
          <w:szCs w:val="32"/>
          <w:lang w:bidi="ar-KW"/>
        </w:rPr>
        <w:t></w:t>
      </w:r>
      <w:r w:rsidR="00FB4F0F" w:rsidRPr="00B17228">
        <w:rPr>
          <w:rFonts w:ascii="AGA Arabesque" w:hAnsi="AGA Arabesque" w:cs="Times New Roman"/>
          <w:sz w:val="32"/>
          <w:szCs w:val="32"/>
          <w:rtl/>
          <w:lang w:bidi="ar-KW"/>
        </w:rPr>
        <w:t>:</w:t>
      </w:r>
      <w:r w:rsidRPr="00B17228">
        <w:rPr>
          <w:rtl/>
          <w:lang w:bidi="ar-KW"/>
        </w:rPr>
        <w:t xml:space="preserve"> </w:t>
      </w:r>
      <w:r w:rsidR="00795387" w:rsidRPr="00B17228">
        <w:rPr>
          <w:rFonts w:ascii="Traditional Arabic" w:hAnsi="Traditional Arabic"/>
          <w:w w:val="80"/>
          <w:sz w:val="34"/>
          <w:szCs w:val="22"/>
          <w:rtl/>
          <w:lang w:bidi="ar-KW"/>
        </w:rPr>
        <w:t>((</w:t>
      </w:r>
      <w:r w:rsidRPr="00B17228">
        <w:rPr>
          <w:rtl/>
          <w:lang w:bidi="ar-KW"/>
        </w:rPr>
        <w:t>ثلاثة لا تستجاب لهم دعوة</w:t>
      </w:r>
      <w:r w:rsidR="00FB4F0F" w:rsidRPr="00B17228">
        <w:rPr>
          <w:rtl/>
          <w:lang w:bidi="ar-KW"/>
        </w:rPr>
        <w:t>:</w:t>
      </w:r>
      <w:r w:rsidRPr="00B17228">
        <w:rPr>
          <w:rtl/>
          <w:lang w:bidi="ar-KW"/>
        </w:rPr>
        <w:t xml:space="preserve"> رجل آتى سفيها ماله </w:t>
      </w:r>
      <w:r w:rsidR="00DA20C7" w:rsidRPr="00B17228">
        <w:rPr>
          <w:rtl/>
          <w:lang w:bidi="ar-KW"/>
        </w:rPr>
        <w:t>،</w:t>
      </w:r>
      <w:r w:rsidRPr="00B17228">
        <w:rPr>
          <w:rtl/>
          <w:lang w:bidi="ar-KW"/>
        </w:rPr>
        <w:t xml:space="preserve"> وقال</w:t>
      </w:r>
      <w:r w:rsidR="00C745BF" w:rsidRPr="00B17228">
        <w:rPr>
          <w:rFonts w:hint="cs"/>
          <w:rtl/>
          <w:lang w:bidi="ar-KW"/>
        </w:rPr>
        <w:t> </w:t>
      </w:r>
      <w:r w:rsidRPr="00B17228">
        <w:rPr>
          <w:rtl/>
          <w:lang w:bidi="ar-KW"/>
        </w:rPr>
        <w:t xml:space="preserve">الله: </w:t>
      </w:r>
      <w:r w:rsidR="00C745BF" w:rsidRPr="00B17228">
        <w:rPr>
          <w:rFonts w:ascii="QCF_BSML" w:hAnsi="QCF_BSML" w:cs="QCF_BSML"/>
          <w:sz w:val="32"/>
          <w:szCs w:val="32"/>
          <w:rtl/>
        </w:rPr>
        <w:t>ﮋ</w:t>
      </w:r>
      <w:r w:rsidR="00C745BF" w:rsidRPr="00B17228">
        <w:rPr>
          <w:rFonts w:ascii="QCF_BSML" w:hAnsi="QCF_BSML" w:cs="QCF_BSML"/>
          <w:sz w:val="2"/>
          <w:szCs w:val="2"/>
          <w:rtl/>
        </w:rPr>
        <w:t xml:space="preserve"> </w:t>
      </w:r>
      <w:r w:rsidR="00C745BF" w:rsidRPr="00B17228">
        <w:rPr>
          <w:rFonts w:ascii="QCF_P077" w:hAnsi="QCF_P077" w:cs="QCF_P077"/>
          <w:sz w:val="32"/>
          <w:szCs w:val="32"/>
          <w:rtl/>
        </w:rPr>
        <w:t>ﯔ</w:t>
      </w:r>
      <w:r w:rsidR="00C745BF" w:rsidRPr="00B17228">
        <w:rPr>
          <w:rFonts w:ascii="QCF_P077" w:hAnsi="QCF_P077" w:cs="QCF_P077"/>
          <w:sz w:val="2"/>
          <w:szCs w:val="2"/>
          <w:rtl/>
        </w:rPr>
        <w:t xml:space="preserve"> </w:t>
      </w:r>
      <w:r w:rsidR="00C745BF" w:rsidRPr="00B17228">
        <w:rPr>
          <w:rFonts w:ascii="QCF_P077" w:hAnsi="QCF_P077" w:cs="QCF_P077"/>
          <w:sz w:val="32"/>
          <w:szCs w:val="32"/>
          <w:rtl/>
        </w:rPr>
        <w:t>ﯕ</w:t>
      </w:r>
      <w:r w:rsidR="00C745BF" w:rsidRPr="00B17228">
        <w:rPr>
          <w:rFonts w:ascii="QCF_P077" w:hAnsi="QCF_P077" w:cs="QCF_P077"/>
          <w:sz w:val="2"/>
          <w:szCs w:val="2"/>
          <w:rtl/>
        </w:rPr>
        <w:t xml:space="preserve"> </w:t>
      </w:r>
      <w:r w:rsidR="00C745BF" w:rsidRPr="00B17228">
        <w:rPr>
          <w:rFonts w:ascii="QCF_P077" w:hAnsi="QCF_P077" w:cs="QCF_P077"/>
          <w:sz w:val="32"/>
          <w:szCs w:val="32"/>
          <w:rtl/>
        </w:rPr>
        <w:t>ﯖ</w:t>
      </w:r>
      <w:r w:rsidR="00C745BF" w:rsidRPr="00B17228">
        <w:rPr>
          <w:rFonts w:ascii="QCF_P077" w:hAnsi="QCF_P077" w:cs="QCF_P077"/>
          <w:sz w:val="2"/>
          <w:szCs w:val="2"/>
          <w:rtl/>
        </w:rPr>
        <w:t xml:space="preserve">  </w:t>
      </w:r>
      <w:r w:rsidR="00C745BF" w:rsidRPr="00B17228">
        <w:rPr>
          <w:rFonts w:ascii="QCF_P077" w:hAnsi="QCF_P077" w:cs="QCF_P077"/>
          <w:sz w:val="32"/>
          <w:szCs w:val="32"/>
          <w:rtl/>
        </w:rPr>
        <w:t>ﯗ</w:t>
      </w:r>
      <w:r w:rsidR="00C745BF" w:rsidRPr="00B17228">
        <w:rPr>
          <w:rFonts w:ascii="QCF_P077" w:hAnsi="QCF_P077" w:cs="QCF_P077"/>
          <w:sz w:val="2"/>
          <w:szCs w:val="2"/>
          <w:rtl/>
        </w:rPr>
        <w:t xml:space="preserve">  </w:t>
      </w:r>
      <w:r w:rsidR="00C745BF" w:rsidRPr="00B17228">
        <w:rPr>
          <w:rFonts w:ascii="QCF_BSML" w:hAnsi="QCF_BSML" w:cs="QCF_BSML"/>
          <w:sz w:val="32"/>
          <w:szCs w:val="32"/>
          <w:rtl/>
        </w:rPr>
        <w:t>ﮊ</w:t>
      </w:r>
      <w:r w:rsidR="00C745BF" w:rsidRPr="00B17228">
        <w:rPr>
          <w:rFonts w:ascii="Arial" w:hAnsi="Arial" w:cs="Arial"/>
          <w:sz w:val="18"/>
          <w:szCs w:val="18"/>
          <w:rtl/>
        </w:rPr>
        <w:t xml:space="preserve"> </w:t>
      </w:r>
      <w:r w:rsidR="00C745BF" w:rsidRPr="00B17228">
        <w:rPr>
          <w:rFonts w:ascii="Arial" w:hAnsi="Arial" w:hint="cs"/>
          <w:sz w:val="32"/>
          <w:szCs w:val="32"/>
          <w:rtl/>
        </w:rPr>
        <w:t>[</w:t>
      </w:r>
      <w:r w:rsidR="00C745BF" w:rsidRPr="00B17228">
        <w:rPr>
          <w:rFonts w:ascii="Traditional Arabic" w:hAnsi="Arial"/>
          <w:sz w:val="32"/>
          <w:szCs w:val="32"/>
          <w:rtl/>
        </w:rPr>
        <w:t>النساء: ٥</w:t>
      </w:r>
      <w:r w:rsidR="00C745BF" w:rsidRPr="00B17228">
        <w:rPr>
          <w:rFonts w:ascii="Traditional Arabic" w:hAnsi="Traditional Arabic" w:hint="cs"/>
          <w:sz w:val="32"/>
          <w:szCs w:val="32"/>
          <w:rtl/>
          <w:lang w:bidi="ar-KW"/>
        </w:rPr>
        <w:t>]</w:t>
      </w:r>
      <w:r w:rsidRPr="00B17228">
        <w:rPr>
          <w:rtl/>
          <w:lang w:bidi="ar-KW"/>
        </w:rPr>
        <w:t xml:space="preserve"> ورجل كانت عنده امرأة سيئة الخلق فلم يفارقها ولم يطلقها </w:t>
      </w:r>
      <w:r w:rsidR="00DA20C7" w:rsidRPr="00B17228">
        <w:rPr>
          <w:rtl/>
          <w:lang w:bidi="ar-KW"/>
        </w:rPr>
        <w:t>،</w:t>
      </w:r>
      <w:r w:rsidRPr="00B17228">
        <w:rPr>
          <w:rtl/>
          <w:lang w:bidi="ar-KW"/>
        </w:rPr>
        <w:t xml:space="preserve"> ورجل اشترى ولم يشهد</w:t>
      </w:r>
      <w:r w:rsidR="00795387" w:rsidRPr="00B17228">
        <w:rPr>
          <w:rFonts w:ascii="Traditional Arabic" w:hAnsi="Traditional Arabic"/>
          <w:w w:val="80"/>
          <w:sz w:val="34"/>
          <w:szCs w:val="22"/>
          <w:rtl/>
          <w:lang w:bidi="ar-KW"/>
        </w:rPr>
        <w:t>))</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3"/>
      </w:r>
      <w:r w:rsidR="00EC3911" w:rsidRPr="00B17228">
        <w:rPr>
          <w:rFonts w:ascii="Traditional Arabic" w:hAnsi="Traditional Arabic"/>
          <w:sz w:val="36"/>
          <w:vertAlign w:val="superscript"/>
          <w:rtl/>
          <w:lang w:bidi="ar-KW"/>
        </w:rPr>
        <w:t>)</w:t>
      </w:r>
      <w:r w:rsidRPr="00B17228">
        <w:rPr>
          <w:rtl/>
          <w:lang w:bidi="ar-KW"/>
        </w:rPr>
        <w:t>.</w:t>
      </w:r>
    </w:p>
    <w:p w:rsidR="00F274BF" w:rsidRDefault="00DE1544" w:rsidP="00F274BF">
      <w:pPr>
        <w:widowControl w:val="0"/>
        <w:ind w:left="0" w:firstLine="340"/>
        <w:rPr>
          <w:rFonts w:ascii="Traditional Arabic" w:hAnsi="Traditional Arabic" w:hint="cs"/>
          <w:sz w:val="36"/>
          <w:rtl/>
          <w:lang w:bidi="ar-KW"/>
        </w:rPr>
      </w:pPr>
      <w:r>
        <w:rPr>
          <w:rFonts w:hint="cs"/>
          <w:rtl/>
          <w:lang w:bidi="ar-KW"/>
        </w:rPr>
        <w:t>و</w:t>
      </w:r>
      <w:r w:rsidR="005439DC" w:rsidRPr="00B17228">
        <w:rPr>
          <w:rtl/>
          <w:lang w:bidi="ar-KW"/>
        </w:rPr>
        <w:t>قال به</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عثمان</w:t>
      </w:r>
      <w:r w:rsidR="005439DC" w:rsidRPr="00B17228">
        <w:rPr>
          <w:rFonts w:ascii="Traditional Arabic" w:hAnsi="Traditional Arabic"/>
          <w:sz w:val="36"/>
          <w:rtl/>
          <w:lang w:bidi="ar-KW"/>
        </w:rPr>
        <w:t xml:space="preserve"> بن عفان </w:t>
      </w:r>
      <w:r w:rsidR="000A0401" w:rsidRPr="00B17228">
        <w:rPr>
          <w:rFonts w:ascii="AGA Arabesque" w:hAnsi="AGA Arabesque" w:cs="Times New Roman"/>
          <w:sz w:val="32"/>
          <w:szCs w:val="32"/>
          <w:lang w:bidi="ar-KW"/>
        </w:rPr>
        <w:t></w:t>
      </w:r>
      <w:r w:rsidR="00795387" w:rsidRPr="00B17228">
        <w:rPr>
          <w:rFonts w:ascii="AGA Arabesque" w:hAnsi="AGA Arabesque" w:cs="Times New Roman" w:hint="cs"/>
          <w:sz w:val="32"/>
          <w:szCs w:val="32"/>
          <w:rtl/>
          <w:lang w:bidi="ar-KW"/>
        </w:rPr>
        <w:t xml:space="preserve">, </w:t>
      </w:r>
      <w:r w:rsidR="005439DC" w:rsidRPr="00B17228">
        <w:rPr>
          <w:rFonts w:ascii="Traditional Arabic" w:hAnsi="Traditional Arabic"/>
          <w:sz w:val="36"/>
          <w:rtl/>
          <w:lang w:bidi="ar-KW"/>
        </w:rPr>
        <w:t xml:space="preserve">وعلي بن أبي طالب </w:t>
      </w:r>
      <w:r w:rsidR="00F274BF" w:rsidRPr="00B17228">
        <w:rPr>
          <w:rFonts w:ascii="AGA Arabesque" w:hAnsi="AGA Arabesque" w:cs="Times New Roman"/>
          <w:sz w:val="32"/>
          <w:szCs w:val="32"/>
          <w:lang w:bidi="ar-KW"/>
        </w:rPr>
        <w:t></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14"/>
      </w:r>
      <w:r w:rsidR="00EC3911" w:rsidRPr="00B17228">
        <w:rPr>
          <w:rFonts w:ascii="Traditional Arabic" w:hAnsi="Traditional Arabic"/>
          <w:sz w:val="36"/>
          <w:vertAlign w:val="superscript"/>
          <w:rtl/>
          <w:lang w:bidi="ar-KW"/>
        </w:rPr>
        <w:t>)</w:t>
      </w:r>
      <w:r w:rsidR="00795387"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و</w:t>
      </w:r>
      <w:r w:rsidR="005439DC" w:rsidRPr="00B17228">
        <w:rPr>
          <w:rFonts w:ascii="Traditional Arabic" w:hAnsi="Traditional Arabic" w:hint="eastAsia"/>
          <w:sz w:val="36"/>
          <w:rtl/>
          <w:lang w:bidi="ar-KW"/>
        </w:rPr>
        <w:t>عبد</w:t>
      </w:r>
      <w:r w:rsidR="005439DC" w:rsidRPr="00B17228">
        <w:rPr>
          <w:rFonts w:ascii="Traditional Arabic" w:hAnsi="Traditional Arabic"/>
          <w:sz w:val="36"/>
          <w:rtl/>
          <w:lang w:bidi="ar-KW"/>
        </w:rPr>
        <w:t xml:space="preserve"> الله بن عباس رضي</w:t>
      </w:r>
      <w:r w:rsidR="00F274BF">
        <w:rPr>
          <w:rFonts w:ascii="Traditional Arabic" w:hAnsi="Traditional Arabic" w:hint="cs"/>
          <w:sz w:val="36"/>
          <w:rtl/>
          <w:lang w:bidi="ar-KW"/>
        </w:rPr>
        <w:t> </w:t>
      </w:r>
      <w:r w:rsidR="005439DC" w:rsidRPr="00B17228">
        <w:rPr>
          <w:rFonts w:ascii="Traditional Arabic" w:hAnsi="Traditional Arabic"/>
          <w:sz w:val="36"/>
          <w:rtl/>
          <w:lang w:bidi="ar-KW"/>
        </w:rPr>
        <w:t>الله عنهما</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15"/>
      </w:r>
      <w:r w:rsidR="00EC3911" w:rsidRPr="00B17228">
        <w:rPr>
          <w:rFonts w:ascii="Traditional Arabic" w:hAnsi="Traditional Arabic"/>
          <w:sz w:val="36"/>
          <w:vertAlign w:val="superscript"/>
          <w:rtl/>
          <w:lang w:bidi="ar-KW"/>
        </w:rPr>
        <w:t>)</w:t>
      </w:r>
      <w:r w:rsidR="00795387"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وعبد</w:t>
      </w:r>
      <w:r w:rsidR="005439DC" w:rsidRPr="00B17228">
        <w:rPr>
          <w:rFonts w:ascii="Traditional Arabic" w:hAnsi="Traditional Arabic"/>
          <w:sz w:val="36"/>
          <w:rtl/>
          <w:lang w:bidi="ar-KW"/>
        </w:rPr>
        <w:t xml:space="preserve"> الله بن الزبير رضي الله عنهما</w:t>
      </w:r>
      <w:r w:rsidR="00795387" w:rsidRPr="00B17228">
        <w:rPr>
          <w:sz w:val="36"/>
          <w:vertAlign w:val="superscript"/>
          <w:rtl/>
          <w:lang w:bidi="ar-KW"/>
        </w:rPr>
        <w:t>(</w:t>
      </w:r>
      <w:r w:rsidR="005439DC" w:rsidRPr="00B17228">
        <w:rPr>
          <w:rStyle w:val="a6"/>
          <w:rFonts w:cs="Traditional Arabic"/>
          <w:sz w:val="36"/>
          <w:rtl/>
          <w:lang w:bidi="ar-KW"/>
        </w:rPr>
        <w:footnoteReference w:id="116"/>
      </w:r>
      <w:r w:rsidR="00795387" w:rsidRPr="00B17228">
        <w:rPr>
          <w:sz w:val="36"/>
          <w:vertAlign w:val="superscript"/>
          <w:rtl/>
          <w:lang w:bidi="ar-KW"/>
        </w:rPr>
        <w:t>)</w:t>
      </w:r>
      <w:r w:rsidR="00795387"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وعمر</w:t>
      </w:r>
      <w:r w:rsidR="005439DC" w:rsidRPr="00B17228">
        <w:rPr>
          <w:rFonts w:ascii="Traditional Arabic" w:hAnsi="Traditional Arabic"/>
          <w:sz w:val="36"/>
          <w:rtl/>
          <w:lang w:bidi="ar-KW"/>
        </w:rPr>
        <w:t xml:space="preserve"> بن عبد العزيز</w:t>
      </w:r>
      <w:r w:rsidR="00795387"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وابن أبي ليلى</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17"/>
      </w:r>
      <w:r w:rsidR="00EC3911" w:rsidRPr="00B17228">
        <w:rPr>
          <w:rFonts w:ascii="Traditional Arabic" w:hAnsi="Traditional Arabic"/>
          <w:sz w:val="36"/>
          <w:vertAlign w:val="superscript"/>
          <w:rtl/>
          <w:lang w:bidi="ar-KW"/>
        </w:rPr>
        <w:t>)</w:t>
      </w:r>
      <w:r w:rsidR="00F274BF">
        <w:rPr>
          <w:rFonts w:ascii="Traditional Arabic" w:hAnsi="Traditional Arabic" w:hint="cs"/>
          <w:sz w:val="36"/>
          <w:rtl/>
          <w:lang w:bidi="ar-KW"/>
        </w:rPr>
        <w:t>.</w:t>
      </w:r>
    </w:p>
    <w:p w:rsidR="005439DC" w:rsidRPr="00B17228" w:rsidRDefault="005439DC" w:rsidP="00F274BF">
      <w:pPr>
        <w:widowControl w:val="0"/>
        <w:ind w:left="0" w:firstLine="340"/>
        <w:rPr>
          <w:sz w:val="36"/>
          <w:rtl/>
          <w:lang w:bidi="ar-KW"/>
        </w:rPr>
      </w:pPr>
      <w:r w:rsidRPr="00B17228">
        <w:rPr>
          <w:rFonts w:ascii="Traditional Arabic" w:hAnsi="Traditional Arabic" w:hint="eastAsia"/>
          <w:sz w:val="36"/>
          <w:rtl/>
          <w:lang w:bidi="ar-KW"/>
        </w:rPr>
        <w:t>وأبو</w:t>
      </w:r>
      <w:r w:rsidRPr="00B17228">
        <w:rPr>
          <w:rFonts w:ascii="Traditional Arabic" w:hAnsi="Traditional Arabic"/>
          <w:sz w:val="36"/>
          <w:rtl/>
          <w:lang w:bidi="ar-KW"/>
        </w:rPr>
        <w:t xml:space="preserve"> يوسف القاضي</w:t>
      </w:r>
      <w:r w:rsidR="00795387" w:rsidRPr="00B17228">
        <w:rPr>
          <w:rFonts w:ascii="Traditional Arabic" w:hAnsi="Traditional Arabic" w:hint="cs"/>
          <w:sz w:val="36"/>
          <w:rtl/>
          <w:lang w:bidi="ar-KW"/>
        </w:rPr>
        <w:t>,</w:t>
      </w:r>
      <w:r w:rsidR="00DE1544">
        <w:rPr>
          <w:rFonts w:ascii="Traditional Arabic" w:hAnsi="Traditional Arabic"/>
          <w:sz w:val="36"/>
          <w:rtl/>
          <w:lang w:bidi="ar-KW"/>
        </w:rPr>
        <w:t xml:space="preserve"> ومحمد بن الحسن صاح</w:t>
      </w:r>
      <w:r w:rsidR="00DE1544">
        <w:rPr>
          <w:rFonts w:ascii="Traditional Arabic" w:hAnsi="Traditional Arabic" w:hint="cs"/>
          <w:sz w:val="36"/>
          <w:rtl/>
          <w:lang w:bidi="ar-KW"/>
        </w:rPr>
        <w:t>با</w:t>
      </w:r>
      <w:r w:rsidRPr="00B17228">
        <w:rPr>
          <w:rFonts w:ascii="Traditional Arabic" w:hAnsi="Traditional Arabic"/>
          <w:sz w:val="36"/>
          <w:rtl/>
          <w:lang w:bidi="ar-KW"/>
        </w:rPr>
        <w:t xml:space="preserve"> أبي حنيفة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8"/>
      </w:r>
      <w:r w:rsidR="00EC3911" w:rsidRPr="00B17228">
        <w:rPr>
          <w:rFonts w:ascii="Traditional Arabic" w:hAnsi="Traditional Arabic"/>
          <w:sz w:val="36"/>
          <w:vertAlign w:val="superscript"/>
          <w:rtl/>
          <w:lang w:bidi="ar-KW"/>
        </w:rPr>
        <w:t>)</w:t>
      </w:r>
      <w:r w:rsidR="00795387" w:rsidRPr="00B17228">
        <w:rPr>
          <w:rFonts w:ascii="Traditional Arabic" w:hAnsi="Traditional Arabic" w:hint="cs"/>
          <w:sz w:val="36"/>
          <w:rtl/>
          <w:lang w:bidi="ar-KW"/>
        </w:rPr>
        <w:t>,</w:t>
      </w:r>
      <w:r w:rsidR="00F274BF">
        <w:rPr>
          <w:rFonts w:ascii="Traditional Arabic" w:hAnsi="Traditional Arabic" w:hint="cs"/>
          <w:sz w:val="36"/>
          <w:rtl/>
          <w:lang w:bidi="ar-KW"/>
        </w:rPr>
        <w:t xml:space="preserve"> </w:t>
      </w:r>
      <w:r w:rsidRPr="00B17228">
        <w:rPr>
          <w:rFonts w:ascii="Traditional Arabic" w:hAnsi="Traditional Arabic"/>
          <w:sz w:val="36"/>
          <w:rtl/>
          <w:lang w:bidi="ar-KW"/>
        </w:rPr>
        <w:t>والمالكية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19"/>
      </w:r>
      <w:r w:rsidR="00EC3911" w:rsidRPr="00B17228">
        <w:rPr>
          <w:rFonts w:ascii="Traditional Arabic" w:hAnsi="Traditional Arabic"/>
          <w:sz w:val="36"/>
          <w:vertAlign w:val="superscript"/>
          <w:rtl/>
          <w:lang w:bidi="ar-KW"/>
        </w:rPr>
        <w:t>)</w:t>
      </w:r>
      <w:r w:rsidR="00795387" w:rsidRPr="00B17228">
        <w:rPr>
          <w:rFonts w:ascii="Traditional Arabic" w:hAnsi="Traditional Arabic" w:hint="cs"/>
          <w:sz w:val="36"/>
          <w:rtl/>
          <w:lang w:bidi="ar-KW"/>
        </w:rPr>
        <w:t>,</w:t>
      </w:r>
      <w:r w:rsidRPr="00B17228">
        <w:rPr>
          <w:rFonts w:ascii="Traditional Arabic" w:hAnsi="Traditional Arabic"/>
          <w:sz w:val="36"/>
          <w:rtl/>
          <w:lang w:bidi="ar-KW"/>
        </w:rPr>
        <w:t xml:space="preserve"> والشافعية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20"/>
      </w:r>
      <w:r w:rsidR="00EC3911" w:rsidRPr="00B17228">
        <w:rPr>
          <w:rFonts w:ascii="Traditional Arabic" w:hAnsi="Traditional Arabic"/>
          <w:sz w:val="36"/>
          <w:vertAlign w:val="superscript"/>
          <w:rtl/>
          <w:lang w:bidi="ar-KW"/>
        </w:rPr>
        <w:t>)</w:t>
      </w:r>
      <w:r w:rsidR="00795387" w:rsidRPr="00B17228">
        <w:rPr>
          <w:rFonts w:ascii="Traditional Arabic" w:hAnsi="Traditional Arabic" w:hint="cs"/>
          <w:sz w:val="36"/>
          <w:rtl/>
          <w:lang w:bidi="ar-KW"/>
        </w:rPr>
        <w:t>,</w:t>
      </w:r>
      <w:r w:rsidRPr="00B17228">
        <w:rPr>
          <w:rFonts w:ascii="Traditional Arabic" w:hAnsi="Traditional Arabic"/>
          <w:sz w:val="36"/>
          <w:rtl/>
          <w:lang w:bidi="ar-KW"/>
        </w:rPr>
        <w:t xml:space="preserve"> والحنابلة</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21"/>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DE1544" w:rsidRPr="00DE1544" w:rsidRDefault="007A580B" w:rsidP="00AD7A96">
      <w:pPr>
        <w:pStyle w:val="1"/>
        <w:widowControl w:val="0"/>
        <w:numPr>
          <w:ilvl w:val="0"/>
          <w:numId w:val="12"/>
        </w:numPr>
        <w:ind w:left="283" w:hanging="283"/>
        <w:rPr>
          <w:sz w:val="36"/>
          <w:lang w:bidi="ar-KW"/>
        </w:rPr>
      </w:pPr>
      <w:r>
        <w:rPr>
          <w:rFonts w:hint="cs"/>
          <w:sz w:val="36"/>
          <w:rtl/>
          <w:lang w:bidi="ar-KW"/>
        </w:rPr>
        <w:t>ب</w:t>
      </w:r>
      <w:r w:rsidR="005439DC" w:rsidRPr="00B17228">
        <w:rPr>
          <w:sz w:val="36"/>
          <w:rtl/>
          <w:lang w:bidi="ar-KW"/>
        </w:rPr>
        <w:t>قوله تعالى</w:t>
      </w:r>
      <w:r w:rsidR="0035233B" w:rsidRPr="00B17228">
        <w:rPr>
          <w:rFonts w:hint="cs"/>
          <w:sz w:val="36"/>
          <w:rtl/>
          <w:lang w:bidi="ar-KW"/>
        </w:rPr>
        <w:t>:</w:t>
      </w:r>
      <w:r w:rsidR="005439DC" w:rsidRPr="00B17228">
        <w:rPr>
          <w:sz w:val="36"/>
          <w:rtl/>
          <w:lang w:bidi="ar-KW"/>
        </w:rPr>
        <w:t xml:space="preserve"> </w:t>
      </w:r>
      <w:r w:rsidR="008B5E0B" w:rsidRPr="00B17228">
        <w:rPr>
          <w:rFonts w:ascii="QCF_BSML" w:hAnsi="QCF_BSML" w:cs="QCF_BSML"/>
          <w:sz w:val="32"/>
          <w:szCs w:val="32"/>
          <w:rtl/>
        </w:rPr>
        <w:t>ﮋ</w:t>
      </w:r>
      <w:r w:rsidR="008B5E0B" w:rsidRPr="00B17228">
        <w:rPr>
          <w:rFonts w:ascii="QCF_BSML" w:hAnsi="QCF_BSML" w:cs="QCF_BSML"/>
          <w:sz w:val="2"/>
          <w:szCs w:val="2"/>
          <w:rtl/>
        </w:rPr>
        <w:t xml:space="preserve"> </w:t>
      </w:r>
      <w:r w:rsidR="008B5E0B" w:rsidRPr="00B17228">
        <w:rPr>
          <w:rFonts w:ascii="QCF_P077" w:hAnsi="QCF_P077" w:cs="QCF_P077"/>
          <w:sz w:val="32"/>
          <w:szCs w:val="32"/>
          <w:rtl/>
        </w:rPr>
        <w:t>ﯥ</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ﯦ</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ﯧ</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ﯨ</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ﯩ</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ﯪ</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ﯫ</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ﯬ</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ﯭ</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ﯮ</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ﯯ</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ﯰ</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ﯱ</w:t>
      </w:r>
      <w:r w:rsidR="008B5E0B" w:rsidRPr="00B17228">
        <w:rPr>
          <w:rFonts w:ascii="QCF_BSML" w:hAnsi="QCF_BSML" w:cs="QCF_BSML"/>
          <w:sz w:val="32"/>
          <w:szCs w:val="32"/>
          <w:rtl/>
        </w:rPr>
        <w:t>ﮊ</w:t>
      </w:r>
      <w:r w:rsidR="0035233B" w:rsidRPr="00B17228">
        <w:rPr>
          <w:rFonts w:ascii="QCF_BSML" w:hAnsi="QCF_BSML" w:cs="QCF_BSML" w:hint="cs"/>
          <w:sz w:val="32"/>
          <w:szCs w:val="32"/>
          <w:rtl/>
        </w:rPr>
        <w:t xml:space="preserve"> </w:t>
      </w:r>
      <w:r w:rsidR="008B5E0B" w:rsidRPr="00B17228">
        <w:rPr>
          <w:rFonts w:ascii="QCF_BSML" w:hAnsi="QCF_BSML" w:hint="cs"/>
          <w:sz w:val="32"/>
          <w:szCs w:val="32"/>
          <w:rtl/>
        </w:rPr>
        <w:lastRenderedPageBreak/>
        <w:t>[</w:t>
      </w:r>
      <w:r w:rsidR="008B5E0B" w:rsidRPr="00B17228">
        <w:rPr>
          <w:rFonts w:ascii="Traditional Arabic" w:hAnsi="QCF_BSML"/>
          <w:sz w:val="32"/>
          <w:szCs w:val="32"/>
          <w:rtl/>
        </w:rPr>
        <w:t>النساء: ٦</w:t>
      </w:r>
      <w:r w:rsidR="008B5E0B" w:rsidRPr="00B17228">
        <w:rPr>
          <w:rFonts w:ascii="Traditional Arabic" w:hAnsi="Traditional Arabic" w:hint="cs"/>
          <w:sz w:val="32"/>
          <w:szCs w:val="32"/>
          <w:rtl/>
          <w:lang w:bidi="ar-KW"/>
        </w:rPr>
        <w:t>]</w:t>
      </w:r>
    </w:p>
    <w:p w:rsidR="00DE1544" w:rsidRPr="00DE1544" w:rsidRDefault="00DE1544" w:rsidP="00DE1544">
      <w:pPr>
        <w:pStyle w:val="1"/>
        <w:widowControl w:val="0"/>
        <w:ind w:left="283"/>
        <w:rPr>
          <w:sz w:val="36"/>
          <w:lang w:bidi="ar-KW"/>
        </w:rPr>
      </w:pPr>
      <w:r>
        <w:rPr>
          <w:b/>
          <w:bCs/>
          <w:sz w:val="36"/>
          <w:rtl/>
          <w:lang w:bidi="ar-KW"/>
        </w:rPr>
        <w:t>وجه الدلالة من الآية</w:t>
      </w:r>
      <w:r w:rsidRPr="00B17228">
        <w:rPr>
          <w:rFonts w:hint="cs"/>
          <w:b/>
          <w:bCs/>
          <w:sz w:val="36"/>
          <w:rtl/>
          <w:lang w:bidi="ar-KW"/>
        </w:rPr>
        <w:t>:</w:t>
      </w:r>
      <w:r w:rsidRPr="00B17228">
        <w:rPr>
          <w:sz w:val="36"/>
          <w:rtl/>
          <w:lang w:bidi="ar-KW"/>
        </w:rPr>
        <w:t xml:space="preserve"> أن الله تعالى اشترط في دفع المال إلى اليتامى البلوغ وحفظ المال، والدفع معلق بهذين الشرطين فلا يثبت بدونهما.</w:t>
      </w:r>
    </w:p>
    <w:p w:rsidR="00DE1544" w:rsidRDefault="005439DC" w:rsidP="00AD7A96">
      <w:pPr>
        <w:pStyle w:val="1"/>
        <w:widowControl w:val="0"/>
        <w:numPr>
          <w:ilvl w:val="0"/>
          <w:numId w:val="12"/>
        </w:numPr>
        <w:ind w:left="283" w:hanging="283"/>
        <w:rPr>
          <w:sz w:val="36"/>
          <w:lang w:bidi="ar-KW"/>
        </w:rPr>
      </w:pPr>
      <w:r w:rsidRPr="00B17228">
        <w:rPr>
          <w:rtl/>
        </w:rPr>
        <w:t>وقوله تعالى:</w:t>
      </w:r>
      <w:r w:rsidR="008B5E0B" w:rsidRPr="00B17228">
        <w:rPr>
          <w:rFonts w:hint="cs"/>
          <w:rtl/>
        </w:rPr>
        <w:t xml:space="preserve"> </w:t>
      </w:r>
      <w:r w:rsidR="008B5E0B" w:rsidRPr="00B17228">
        <w:rPr>
          <w:rFonts w:ascii="QCF_BSML" w:hAnsi="QCF_BSML" w:cs="QCF_BSML"/>
          <w:sz w:val="32"/>
          <w:szCs w:val="32"/>
          <w:rtl/>
        </w:rPr>
        <w:t>ﮋ</w:t>
      </w:r>
      <w:r w:rsidR="008B5E0B" w:rsidRPr="00B17228">
        <w:rPr>
          <w:rFonts w:ascii="QCF_BSML" w:hAnsi="QCF_BSML" w:cs="QCF_BSML"/>
          <w:sz w:val="2"/>
          <w:szCs w:val="2"/>
          <w:rtl/>
        </w:rPr>
        <w:t xml:space="preserve"> </w:t>
      </w:r>
      <w:r w:rsidR="008B5E0B" w:rsidRPr="00B17228">
        <w:rPr>
          <w:rFonts w:ascii="QCF_P077" w:hAnsi="QCF_P077" w:cs="QCF_P077"/>
          <w:sz w:val="32"/>
          <w:szCs w:val="32"/>
          <w:rtl/>
        </w:rPr>
        <w:t>ﯔ</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ﯕ</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ﯖ</w:t>
      </w:r>
      <w:r w:rsidR="008B5E0B" w:rsidRPr="00B17228">
        <w:rPr>
          <w:rFonts w:ascii="QCF_P077" w:hAnsi="QCF_P077" w:cs="QCF_P077"/>
          <w:sz w:val="2"/>
          <w:szCs w:val="2"/>
          <w:rtl/>
        </w:rPr>
        <w:t xml:space="preserve">  </w:t>
      </w:r>
      <w:r w:rsidR="008B5E0B" w:rsidRPr="00B17228">
        <w:rPr>
          <w:rFonts w:ascii="QCF_P077" w:hAnsi="QCF_P077" w:cs="QCF_P077"/>
          <w:sz w:val="32"/>
          <w:szCs w:val="32"/>
          <w:rtl/>
        </w:rPr>
        <w:t>ﯗ</w:t>
      </w:r>
      <w:r w:rsidR="008B5E0B" w:rsidRPr="00B17228">
        <w:rPr>
          <w:rFonts w:ascii="QCF_P077" w:hAnsi="QCF_P077" w:cs="QCF_P077"/>
          <w:sz w:val="2"/>
          <w:szCs w:val="2"/>
          <w:rtl/>
        </w:rPr>
        <w:t xml:space="preserve">  </w:t>
      </w:r>
      <w:r w:rsidR="008B5E0B" w:rsidRPr="00B17228">
        <w:rPr>
          <w:rFonts w:ascii="QCF_BSML" w:hAnsi="QCF_BSML" w:cs="QCF_BSML"/>
          <w:sz w:val="32"/>
          <w:szCs w:val="32"/>
          <w:rtl/>
        </w:rPr>
        <w:t>ﮊ</w:t>
      </w:r>
      <w:r w:rsidR="008B5E0B" w:rsidRPr="00B17228">
        <w:rPr>
          <w:rFonts w:ascii="Arial" w:hAnsi="Arial" w:cs="Arial"/>
          <w:sz w:val="18"/>
          <w:szCs w:val="18"/>
          <w:rtl/>
        </w:rPr>
        <w:t xml:space="preserve"> </w:t>
      </w:r>
      <w:r w:rsidR="008B5E0B" w:rsidRPr="00B17228">
        <w:rPr>
          <w:rFonts w:ascii="Arial" w:hAnsi="Arial" w:hint="cs"/>
          <w:sz w:val="32"/>
          <w:szCs w:val="32"/>
          <w:rtl/>
        </w:rPr>
        <w:t>[</w:t>
      </w:r>
      <w:r w:rsidR="008B5E0B" w:rsidRPr="00B17228">
        <w:rPr>
          <w:rFonts w:ascii="Traditional Arabic" w:hAnsi="Arial"/>
          <w:sz w:val="32"/>
          <w:szCs w:val="32"/>
          <w:rtl/>
        </w:rPr>
        <w:t>النساء: ٥</w:t>
      </w:r>
      <w:r w:rsidR="008B5E0B" w:rsidRPr="00B17228">
        <w:rPr>
          <w:rFonts w:ascii="Traditional Arabic" w:hAnsi="Traditional Arabic" w:hint="cs"/>
          <w:sz w:val="32"/>
          <w:szCs w:val="32"/>
          <w:rtl/>
        </w:rPr>
        <w:t>]</w:t>
      </w:r>
    </w:p>
    <w:p w:rsidR="00DE1544" w:rsidRDefault="00DE1544" w:rsidP="007A580B">
      <w:pPr>
        <w:pStyle w:val="1"/>
        <w:widowControl w:val="0"/>
        <w:ind w:left="283"/>
        <w:rPr>
          <w:sz w:val="36"/>
          <w:lang w:bidi="ar-KW"/>
        </w:rPr>
      </w:pPr>
      <w:r>
        <w:rPr>
          <w:b/>
          <w:bCs/>
          <w:sz w:val="36"/>
          <w:rtl/>
          <w:lang w:bidi="ar-KW"/>
        </w:rPr>
        <w:t>وجه الدلالة من الآية</w:t>
      </w:r>
      <w:r w:rsidRPr="00B17228">
        <w:rPr>
          <w:rFonts w:hint="cs"/>
          <w:b/>
          <w:bCs/>
          <w:sz w:val="36"/>
          <w:rtl/>
          <w:lang w:bidi="ar-KW"/>
        </w:rPr>
        <w:t>:</w:t>
      </w:r>
      <w:r w:rsidRPr="00B17228">
        <w:rPr>
          <w:sz w:val="36"/>
          <w:rtl/>
          <w:lang w:bidi="ar-KW"/>
        </w:rPr>
        <w:t xml:space="preserve"> دلت على النهي في دفع الأموال إلى السفهاء وهم الأبناء والنساء</w:t>
      </w:r>
      <w:r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22"/>
      </w:r>
      <w:r w:rsidRPr="00B17228">
        <w:rPr>
          <w:rFonts w:ascii="Traditional Arabic" w:hAnsi="Traditional Arabic"/>
          <w:sz w:val="36"/>
          <w:vertAlign w:val="superscript"/>
          <w:rtl/>
          <w:lang w:bidi="ar-KW"/>
        </w:rPr>
        <w:t>)</w:t>
      </w:r>
      <w:r w:rsidRPr="00B17228">
        <w:rPr>
          <w:sz w:val="36"/>
          <w:rtl/>
          <w:lang w:bidi="ar-KW"/>
        </w:rPr>
        <w:t>.</w:t>
      </w:r>
      <w:r w:rsidRPr="00B17228">
        <w:rPr>
          <w:rFonts w:hint="cs"/>
          <w:sz w:val="36"/>
          <w:rtl/>
          <w:lang w:bidi="ar-KW"/>
        </w:rPr>
        <w:t xml:space="preserve"> </w:t>
      </w:r>
      <w:r w:rsidR="008B5E0B" w:rsidRPr="00B17228">
        <w:rPr>
          <w:rFonts w:hint="cs"/>
          <w:sz w:val="36"/>
          <w:rtl/>
          <w:lang w:bidi="ar-KW"/>
        </w:rPr>
        <w:t xml:space="preserve"> </w:t>
      </w:r>
    </w:p>
    <w:p w:rsidR="005439DC" w:rsidRPr="00B17228" w:rsidRDefault="005439DC" w:rsidP="00AD7A96">
      <w:pPr>
        <w:pStyle w:val="1"/>
        <w:widowControl w:val="0"/>
        <w:numPr>
          <w:ilvl w:val="0"/>
          <w:numId w:val="12"/>
        </w:numPr>
        <w:ind w:left="283" w:hanging="283"/>
        <w:rPr>
          <w:sz w:val="36"/>
          <w:lang w:bidi="ar-KW"/>
        </w:rPr>
      </w:pPr>
      <w:r w:rsidRPr="00B17228">
        <w:rPr>
          <w:sz w:val="36"/>
          <w:rtl/>
          <w:lang w:bidi="ar-KW"/>
        </w:rPr>
        <w:t>وقوله تعالى</w:t>
      </w:r>
      <w:r w:rsidR="008B5E0B" w:rsidRPr="00B17228">
        <w:rPr>
          <w:rFonts w:hint="cs"/>
          <w:sz w:val="36"/>
          <w:rtl/>
          <w:lang w:bidi="ar-KW"/>
        </w:rPr>
        <w:t xml:space="preserve">: </w:t>
      </w:r>
      <w:r w:rsidR="008B5E0B" w:rsidRPr="00B17228">
        <w:rPr>
          <w:rFonts w:ascii="QCF_BSML" w:hAnsi="QCF_BSML" w:cs="QCF_BSML"/>
          <w:sz w:val="32"/>
          <w:szCs w:val="32"/>
          <w:rtl/>
        </w:rPr>
        <w:t>ﮋ</w:t>
      </w:r>
      <w:r w:rsidR="008B5E0B" w:rsidRPr="00B17228">
        <w:rPr>
          <w:rFonts w:ascii="QCF_BSML" w:hAnsi="QCF_BSML" w:cs="QCF_BSML"/>
          <w:sz w:val="2"/>
          <w:szCs w:val="2"/>
          <w:rtl/>
        </w:rPr>
        <w:t xml:space="preserve"> </w:t>
      </w:r>
      <w:r w:rsidR="008B5E0B" w:rsidRPr="00B17228">
        <w:rPr>
          <w:rFonts w:ascii="QCF_P048" w:hAnsi="QCF_P048" w:cs="QCF_P048"/>
          <w:sz w:val="32"/>
          <w:szCs w:val="32"/>
          <w:rtl/>
        </w:rPr>
        <w:t>ﭷ</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ﭸ</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ﭹ</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ﭺ</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ﭻ</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ﭼ</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ﭽ</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ﭾ</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ﭿ</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ﮀ</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ﮁ</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ﮂ</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ﮃ</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ﮄ</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ﮅ</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ﮆ</w:t>
      </w:r>
      <w:r w:rsidR="008B5E0B" w:rsidRPr="00B17228">
        <w:rPr>
          <w:rFonts w:ascii="QCF_P048" w:hAnsi="QCF_P048" w:cs="QCF_P048"/>
          <w:sz w:val="2"/>
          <w:szCs w:val="2"/>
          <w:rtl/>
        </w:rPr>
        <w:t xml:space="preserve"> </w:t>
      </w:r>
      <w:r w:rsidR="008B5E0B" w:rsidRPr="00B17228">
        <w:rPr>
          <w:rFonts w:ascii="QCF_P048" w:hAnsi="QCF_P048" w:cs="QCF_P048"/>
          <w:sz w:val="32"/>
          <w:szCs w:val="32"/>
          <w:rtl/>
        </w:rPr>
        <w:t>ﮇ</w:t>
      </w:r>
      <w:r w:rsidR="008B5E0B" w:rsidRPr="00B17228">
        <w:rPr>
          <w:rFonts w:ascii="QCF_BSML" w:hAnsi="QCF_BSML" w:cs="QCF_BSML"/>
          <w:sz w:val="32"/>
          <w:szCs w:val="32"/>
          <w:rtl/>
        </w:rPr>
        <w:t>ﮊ</w:t>
      </w:r>
      <w:r w:rsidR="008B5E0B" w:rsidRPr="00B17228">
        <w:rPr>
          <w:rFonts w:ascii="QCF_BSML" w:hAnsi="QCF_BSML" w:cs="QCF_BSML" w:hint="cs"/>
          <w:sz w:val="32"/>
          <w:szCs w:val="32"/>
          <w:rtl/>
        </w:rPr>
        <w:t xml:space="preserve"> </w:t>
      </w:r>
      <w:r w:rsidR="008B5E0B" w:rsidRPr="00B17228">
        <w:rPr>
          <w:rFonts w:ascii="QCF_BSML" w:hAnsi="QCF_BSML" w:cs="QCF_BSML"/>
          <w:sz w:val="32"/>
          <w:szCs w:val="32"/>
          <w:rtl/>
        </w:rPr>
        <w:t xml:space="preserve"> </w:t>
      </w:r>
      <w:r w:rsidR="008B5E0B" w:rsidRPr="00B17228">
        <w:rPr>
          <w:rFonts w:ascii="QCF_BSML" w:hAnsi="QCF_BSML" w:hint="cs"/>
          <w:sz w:val="32"/>
          <w:szCs w:val="32"/>
          <w:rtl/>
        </w:rPr>
        <w:t>[</w:t>
      </w:r>
      <w:r w:rsidR="008B5E0B" w:rsidRPr="00B17228">
        <w:rPr>
          <w:rFonts w:ascii="Traditional Arabic" w:hAnsi="QCF_BSML"/>
          <w:sz w:val="32"/>
          <w:szCs w:val="32"/>
          <w:rtl/>
        </w:rPr>
        <w:t>البقرة:٢٨٢</w:t>
      </w:r>
      <w:r w:rsidR="008B5E0B" w:rsidRPr="00B17228">
        <w:rPr>
          <w:rFonts w:ascii="Traditional Arabic" w:hAnsi="Traditional Arabic" w:hint="cs"/>
          <w:sz w:val="32"/>
          <w:szCs w:val="32"/>
          <w:rtl/>
        </w:rPr>
        <w:t>]</w:t>
      </w:r>
      <w:r w:rsidR="008B5E0B" w:rsidRPr="00B17228">
        <w:rPr>
          <w:rFonts w:hint="cs"/>
          <w:sz w:val="32"/>
          <w:szCs w:val="32"/>
          <w:rtl/>
          <w:lang w:bidi="ar-KW"/>
        </w:rPr>
        <w:t>.</w:t>
      </w:r>
    </w:p>
    <w:p w:rsidR="005439DC" w:rsidRPr="00B17228" w:rsidRDefault="007A580B" w:rsidP="0001165F">
      <w:pPr>
        <w:widowControl w:val="0"/>
        <w:ind w:left="0" w:firstLine="340"/>
        <w:rPr>
          <w:sz w:val="36"/>
          <w:rtl/>
          <w:lang w:bidi="ar-KW"/>
        </w:rPr>
      </w:pPr>
      <w:r>
        <w:rPr>
          <w:b/>
          <w:bCs/>
          <w:sz w:val="36"/>
          <w:rtl/>
          <w:lang w:bidi="ar-KW"/>
        </w:rPr>
        <w:t>وجه الدلالة من الآية</w:t>
      </w:r>
      <w:r w:rsidRPr="00B17228">
        <w:rPr>
          <w:rFonts w:hint="cs"/>
          <w:b/>
          <w:bCs/>
          <w:sz w:val="36"/>
          <w:rtl/>
          <w:lang w:bidi="ar-KW"/>
        </w:rPr>
        <w:t>:</w:t>
      </w:r>
      <w:r w:rsidR="005439DC" w:rsidRPr="00B17228">
        <w:rPr>
          <w:sz w:val="36"/>
          <w:rtl/>
          <w:lang w:bidi="ar-KW"/>
        </w:rPr>
        <w:t xml:space="preserve"> دلت على إثبات الولاية على السفيه لأنه مبذر لماله فلا يجوز دفعه إليه.</w:t>
      </w:r>
    </w:p>
    <w:p w:rsidR="005439DC" w:rsidRPr="00B17228" w:rsidRDefault="005439DC" w:rsidP="00AD7A96">
      <w:pPr>
        <w:pStyle w:val="1"/>
        <w:widowControl w:val="0"/>
        <w:numPr>
          <w:ilvl w:val="0"/>
          <w:numId w:val="12"/>
        </w:numPr>
        <w:ind w:left="283" w:hanging="283"/>
        <w:rPr>
          <w:sz w:val="36"/>
          <w:rtl/>
          <w:lang w:bidi="ar-KW"/>
        </w:rPr>
      </w:pPr>
      <w:r w:rsidRPr="00B17228">
        <w:rPr>
          <w:sz w:val="36"/>
          <w:rtl/>
          <w:lang w:bidi="ar-KW"/>
        </w:rPr>
        <w:t>عن هشام بن عروة عن أبيه</w:t>
      </w:r>
      <w:r w:rsidR="00FB4F0F" w:rsidRPr="00B17228">
        <w:rPr>
          <w:sz w:val="36"/>
          <w:rtl/>
          <w:lang w:bidi="ar-KW"/>
        </w:rPr>
        <w:t>:</w:t>
      </w:r>
      <w:r w:rsidRPr="00B17228">
        <w:rPr>
          <w:sz w:val="36"/>
          <w:rtl/>
          <w:lang w:bidi="ar-KW"/>
        </w:rPr>
        <w:t xml:space="preserve"> أن عبد الله بن جعفر</w:t>
      </w:r>
      <w:r w:rsidR="008B3A6F" w:rsidRPr="00B17228">
        <w:rPr>
          <w:rFonts w:ascii="Traditional Arabic" w:hAnsi="Traditional Arabic"/>
          <w:sz w:val="36"/>
          <w:vertAlign w:val="superscript"/>
          <w:rtl/>
          <w:lang w:bidi="ar-KW"/>
        </w:rPr>
        <w:t>(</w:t>
      </w:r>
      <w:r w:rsidR="008B3A6F" w:rsidRPr="00B17228">
        <w:rPr>
          <w:rStyle w:val="a6"/>
          <w:rFonts w:ascii="Traditional Arabic" w:hAnsi="Traditional Arabic" w:cs="Traditional Arabic"/>
          <w:sz w:val="36"/>
          <w:rtl/>
          <w:lang w:bidi="ar-KW"/>
        </w:rPr>
        <w:footnoteReference w:id="123"/>
      </w:r>
      <w:r w:rsidR="008B3A6F" w:rsidRPr="00B17228">
        <w:rPr>
          <w:rFonts w:ascii="Traditional Arabic" w:hAnsi="Traditional Arabic"/>
          <w:sz w:val="36"/>
          <w:vertAlign w:val="superscript"/>
          <w:rtl/>
          <w:lang w:bidi="ar-KW"/>
        </w:rPr>
        <w:t>)</w:t>
      </w:r>
      <w:r w:rsidRPr="00B17228">
        <w:rPr>
          <w:sz w:val="36"/>
          <w:rtl/>
          <w:lang w:bidi="ar-KW"/>
        </w:rPr>
        <w:t xml:space="preserve"> اشترى أرضا بستمائة ألف درهم قال</w:t>
      </w:r>
      <w:r w:rsidR="007B3589">
        <w:rPr>
          <w:rFonts w:hint="cs"/>
          <w:sz w:val="36"/>
          <w:rtl/>
          <w:lang w:bidi="ar-KW"/>
        </w:rPr>
        <w:t>:</w:t>
      </w:r>
      <w:r w:rsidRPr="00B17228">
        <w:rPr>
          <w:sz w:val="36"/>
          <w:rtl/>
          <w:lang w:bidi="ar-KW"/>
        </w:rPr>
        <w:t xml:space="preserve"> فهمّ علي وعثمان أن يحجرا عليه قال</w:t>
      </w:r>
      <w:r w:rsidR="00FB4F0F" w:rsidRPr="00B17228">
        <w:rPr>
          <w:sz w:val="36"/>
          <w:rtl/>
          <w:lang w:bidi="ar-KW"/>
        </w:rPr>
        <w:t>:</w:t>
      </w:r>
      <w:r w:rsidRPr="00B17228">
        <w:rPr>
          <w:sz w:val="36"/>
          <w:rtl/>
          <w:lang w:bidi="ar-KW"/>
        </w:rPr>
        <w:t xml:space="preserve"> فلقيت الزبير فقال</w:t>
      </w:r>
      <w:r w:rsidR="00FB4F0F" w:rsidRPr="00B17228">
        <w:rPr>
          <w:sz w:val="36"/>
          <w:rtl/>
          <w:lang w:bidi="ar-KW"/>
        </w:rPr>
        <w:t>:</w:t>
      </w:r>
      <w:r w:rsidRPr="00B17228">
        <w:rPr>
          <w:sz w:val="36"/>
          <w:rtl/>
          <w:lang w:bidi="ar-KW"/>
        </w:rPr>
        <w:t xml:space="preserve"> ما اشترى أحد بيعا أرخص مما اشتريت</w:t>
      </w:r>
      <w:r w:rsidR="007B3589">
        <w:rPr>
          <w:rFonts w:hint="cs"/>
          <w:sz w:val="36"/>
          <w:rtl/>
          <w:lang w:bidi="ar-KW"/>
        </w:rPr>
        <w:t>.</w:t>
      </w:r>
      <w:r w:rsidRPr="00B17228">
        <w:rPr>
          <w:sz w:val="36"/>
          <w:rtl/>
          <w:lang w:bidi="ar-KW"/>
        </w:rPr>
        <w:t xml:space="preserve"> قال</w:t>
      </w:r>
      <w:r w:rsidR="007B3589">
        <w:rPr>
          <w:rFonts w:hint="cs"/>
          <w:sz w:val="36"/>
          <w:rtl/>
          <w:lang w:bidi="ar-KW"/>
        </w:rPr>
        <w:t>:</w:t>
      </w:r>
      <w:r w:rsidRPr="00B17228">
        <w:rPr>
          <w:sz w:val="36"/>
          <w:rtl/>
          <w:lang w:bidi="ar-KW"/>
        </w:rPr>
        <w:t xml:space="preserve"> فذكر له عبد الله الحجر قال</w:t>
      </w:r>
      <w:r w:rsidR="00FB4F0F" w:rsidRPr="00B17228">
        <w:rPr>
          <w:sz w:val="36"/>
          <w:rtl/>
          <w:lang w:bidi="ar-KW"/>
        </w:rPr>
        <w:t>:</w:t>
      </w:r>
      <w:r w:rsidRPr="00B17228">
        <w:rPr>
          <w:sz w:val="36"/>
          <w:rtl/>
          <w:lang w:bidi="ar-KW"/>
        </w:rPr>
        <w:t xml:space="preserve"> لو أن عندى مالاً لشاركتك قال</w:t>
      </w:r>
      <w:r w:rsidR="00FB4F0F" w:rsidRPr="00B17228">
        <w:rPr>
          <w:sz w:val="36"/>
          <w:rtl/>
          <w:lang w:bidi="ar-KW"/>
        </w:rPr>
        <w:t>:</w:t>
      </w:r>
      <w:r w:rsidRPr="00B17228">
        <w:rPr>
          <w:sz w:val="36"/>
          <w:rtl/>
          <w:lang w:bidi="ar-KW"/>
        </w:rPr>
        <w:t xml:space="preserve"> فإنى أقرضك نصف المال. قال فإنى شريكك قال</w:t>
      </w:r>
      <w:r w:rsidR="00FB4F0F" w:rsidRPr="00B17228">
        <w:rPr>
          <w:sz w:val="36"/>
          <w:rtl/>
          <w:lang w:bidi="ar-KW"/>
        </w:rPr>
        <w:t>:</w:t>
      </w:r>
      <w:r w:rsidRPr="00B17228">
        <w:rPr>
          <w:sz w:val="36"/>
          <w:rtl/>
          <w:lang w:bidi="ar-KW"/>
        </w:rPr>
        <w:t xml:space="preserve"> فأتاهما علي وعثمان وهما يتراوضان</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24"/>
      </w:r>
      <w:r w:rsidR="00EC3911" w:rsidRPr="00B17228">
        <w:rPr>
          <w:rFonts w:ascii="Traditional Arabic" w:hAnsi="Traditional Arabic"/>
          <w:sz w:val="36"/>
          <w:vertAlign w:val="superscript"/>
          <w:rtl/>
          <w:lang w:bidi="ar-KW"/>
        </w:rPr>
        <w:t>)</w:t>
      </w:r>
      <w:r w:rsidRPr="00B17228">
        <w:rPr>
          <w:sz w:val="36"/>
          <w:rtl/>
          <w:lang w:bidi="ar-KW"/>
        </w:rPr>
        <w:t xml:space="preserve"> قال: ما تراوضان؟ فذكرا له الحجر على عبد الله بن جعفر</w:t>
      </w:r>
      <w:r w:rsidR="008C7114">
        <w:rPr>
          <w:rFonts w:hint="cs"/>
          <w:sz w:val="36"/>
          <w:rtl/>
          <w:lang w:bidi="ar-KW"/>
        </w:rPr>
        <w:t>,</w:t>
      </w:r>
      <w:r w:rsidRPr="00B17228">
        <w:rPr>
          <w:sz w:val="36"/>
          <w:rtl/>
          <w:lang w:bidi="ar-KW"/>
        </w:rPr>
        <w:t xml:space="preserve"> فقال</w:t>
      </w:r>
      <w:r w:rsidR="00FB4F0F" w:rsidRPr="00B17228">
        <w:rPr>
          <w:sz w:val="36"/>
          <w:rtl/>
          <w:lang w:bidi="ar-KW"/>
        </w:rPr>
        <w:t>:</w:t>
      </w:r>
      <w:r w:rsidRPr="00B17228">
        <w:rPr>
          <w:sz w:val="36"/>
          <w:rtl/>
          <w:lang w:bidi="ar-KW"/>
        </w:rPr>
        <w:t xml:space="preserve"> أتحجران على رجل أنا شريكه قالا</w:t>
      </w:r>
      <w:r w:rsidR="00FB4F0F" w:rsidRPr="00B17228">
        <w:rPr>
          <w:sz w:val="36"/>
          <w:rtl/>
          <w:lang w:bidi="ar-KW"/>
        </w:rPr>
        <w:t>:</w:t>
      </w:r>
      <w:r w:rsidRPr="00B17228">
        <w:rPr>
          <w:sz w:val="36"/>
          <w:rtl/>
          <w:lang w:bidi="ar-KW"/>
        </w:rPr>
        <w:t xml:space="preserve"> لا لعمرى. قال: فإنى شريكه فتركه</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25"/>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00795387" w:rsidRPr="00B17228">
        <w:rPr>
          <w:rFonts w:hint="cs"/>
          <w:sz w:val="36"/>
          <w:rtl/>
          <w:lang w:bidi="ar-KW"/>
        </w:rPr>
        <w:t>:</w:t>
      </w:r>
      <w:r w:rsidRPr="00B17228">
        <w:rPr>
          <w:sz w:val="36"/>
          <w:rtl/>
          <w:lang w:bidi="ar-KW"/>
        </w:rPr>
        <w:t xml:space="preserve"> أن عثمان بن عفان وعلي بن أبي يطالب رضي الله عنهما هما</w:t>
      </w:r>
      <w:r w:rsidR="00867518">
        <w:rPr>
          <w:rFonts w:hint="cs"/>
          <w:sz w:val="36"/>
          <w:rtl/>
          <w:lang w:bidi="ar-KW"/>
        </w:rPr>
        <w:t>ّ</w:t>
      </w:r>
      <w:r w:rsidRPr="00B17228">
        <w:rPr>
          <w:sz w:val="36"/>
          <w:rtl/>
          <w:lang w:bidi="ar-KW"/>
        </w:rPr>
        <w:t xml:space="preserve"> بالحجر </w:t>
      </w:r>
      <w:r w:rsidRPr="00B17228">
        <w:rPr>
          <w:sz w:val="36"/>
          <w:rtl/>
          <w:lang w:bidi="ar-KW"/>
        </w:rPr>
        <w:lastRenderedPageBreak/>
        <w:t>على عبد الله بن جعفر</w:t>
      </w:r>
      <w:r w:rsidR="00DA20C7" w:rsidRPr="00B17228">
        <w:rPr>
          <w:sz w:val="36"/>
          <w:rtl/>
          <w:lang w:bidi="ar-KW"/>
        </w:rPr>
        <w:t>،</w:t>
      </w:r>
      <w:r w:rsidRPr="00B17228">
        <w:rPr>
          <w:sz w:val="36"/>
          <w:rtl/>
          <w:lang w:bidi="ar-KW"/>
        </w:rPr>
        <w:t xml:space="preserve"> ولم ينكر عليهما أحد فدل على الإجماع. </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5439DC" w:rsidP="0001165F">
      <w:pPr>
        <w:widowControl w:val="0"/>
        <w:ind w:left="0" w:firstLine="340"/>
        <w:rPr>
          <w:sz w:val="36"/>
          <w:rtl/>
          <w:lang w:bidi="ar-KW"/>
        </w:rPr>
      </w:pPr>
      <w:r w:rsidRPr="00B17228">
        <w:rPr>
          <w:sz w:val="36"/>
          <w:rtl/>
          <w:lang w:bidi="ar-KW"/>
        </w:rPr>
        <w:t>لا يجوز الحجر على السفيه البالغ.</w:t>
      </w:r>
    </w:p>
    <w:p w:rsidR="005439DC" w:rsidRPr="00B17228" w:rsidRDefault="007A580B" w:rsidP="0001165F">
      <w:pPr>
        <w:widowControl w:val="0"/>
        <w:ind w:left="0" w:firstLine="340"/>
        <w:rPr>
          <w:sz w:val="36"/>
          <w:rtl/>
          <w:lang w:bidi="ar-KW"/>
        </w:rPr>
      </w:pPr>
      <w:r>
        <w:rPr>
          <w:rFonts w:hint="cs"/>
          <w:sz w:val="36"/>
          <w:rtl/>
          <w:lang w:bidi="ar-KW"/>
        </w:rPr>
        <w:t>و</w:t>
      </w:r>
      <w:r w:rsidR="005439DC" w:rsidRPr="00B17228">
        <w:rPr>
          <w:sz w:val="36"/>
          <w:rtl/>
          <w:lang w:bidi="ar-KW"/>
        </w:rPr>
        <w:t>قال به: الثوري</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26"/>
      </w:r>
      <w:r w:rsidR="00EC3911" w:rsidRPr="00B17228">
        <w:rPr>
          <w:rFonts w:ascii="Traditional Arabic" w:hAnsi="Traditional Arabic"/>
          <w:sz w:val="36"/>
          <w:vertAlign w:val="superscript"/>
          <w:rtl/>
          <w:lang w:bidi="ar-KW"/>
        </w:rPr>
        <w:t>)</w:t>
      </w:r>
      <w:r w:rsidR="005439DC" w:rsidRPr="00B17228">
        <w:rPr>
          <w:sz w:val="36"/>
          <w:rtl/>
          <w:lang w:bidi="ar-KW"/>
        </w:rPr>
        <w:t xml:space="preserve"> وإبراهيم النخعي</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27"/>
      </w:r>
      <w:r w:rsidR="00EC3911" w:rsidRPr="00B17228">
        <w:rPr>
          <w:rFonts w:ascii="Traditional Arabic" w:hAnsi="Traditional Arabic"/>
          <w:sz w:val="36"/>
          <w:vertAlign w:val="superscript"/>
          <w:rtl/>
          <w:lang w:bidi="ar-KW"/>
        </w:rPr>
        <w:t>)</w:t>
      </w:r>
      <w:r w:rsidR="005439DC" w:rsidRPr="00B17228">
        <w:rPr>
          <w:sz w:val="36"/>
          <w:rtl/>
          <w:lang w:bidi="ar-KW"/>
        </w:rPr>
        <w:t xml:space="preserve"> وأبوحنيفة وزفر</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28"/>
      </w:r>
      <w:r w:rsidR="00EC3911"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7A580B" w:rsidP="00AD7A96">
      <w:pPr>
        <w:pStyle w:val="1"/>
        <w:widowControl w:val="0"/>
        <w:numPr>
          <w:ilvl w:val="0"/>
          <w:numId w:val="11"/>
        </w:numPr>
        <w:ind w:left="283" w:hanging="283"/>
        <w:rPr>
          <w:sz w:val="36"/>
          <w:lang w:bidi="ar-KW"/>
        </w:rPr>
      </w:pPr>
      <w:r>
        <w:rPr>
          <w:rFonts w:hint="cs"/>
          <w:sz w:val="36"/>
          <w:rtl/>
          <w:lang w:bidi="ar-KW"/>
        </w:rPr>
        <w:t>ب</w:t>
      </w:r>
      <w:r w:rsidR="005439DC" w:rsidRPr="00B17228">
        <w:rPr>
          <w:sz w:val="36"/>
          <w:rtl/>
          <w:lang w:bidi="ar-KW"/>
        </w:rPr>
        <w:t>قوله تبارك وتعالى</w:t>
      </w:r>
      <w:r w:rsidR="00FC7AAE" w:rsidRPr="00B17228">
        <w:rPr>
          <w:rFonts w:hint="cs"/>
          <w:sz w:val="36"/>
          <w:rtl/>
          <w:lang w:bidi="ar-KW"/>
        </w:rPr>
        <w:t>:</w:t>
      </w:r>
      <w:r w:rsidR="005439DC" w:rsidRPr="00B17228">
        <w:rPr>
          <w:sz w:val="36"/>
          <w:rtl/>
          <w:lang w:bidi="ar-KW"/>
        </w:rPr>
        <w:t xml:space="preserve"> </w:t>
      </w:r>
      <w:r w:rsidR="009C0994" w:rsidRPr="00B17228">
        <w:rPr>
          <w:rFonts w:ascii="QCF_BSML" w:hAnsi="QCF_BSML" w:cs="QCF_BSML"/>
          <w:sz w:val="32"/>
          <w:szCs w:val="32"/>
          <w:rtl/>
        </w:rPr>
        <w:t>ﮋ</w:t>
      </w:r>
      <w:r w:rsidR="009C0994" w:rsidRPr="00B17228">
        <w:rPr>
          <w:rFonts w:ascii="QCF_BSML" w:hAnsi="QCF_BSML" w:cs="QCF_BSML"/>
          <w:sz w:val="2"/>
          <w:szCs w:val="2"/>
          <w:rtl/>
        </w:rPr>
        <w:t xml:space="preserve"> </w:t>
      </w:r>
      <w:r w:rsidR="009C0994" w:rsidRPr="00B17228">
        <w:rPr>
          <w:rFonts w:ascii="QCF_P083" w:hAnsi="QCF_P083" w:cs="QCF_P083"/>
          <w:sz w:val="32"/>
          <w:szCs w:val="32"/>
          <w:rtl/>
        </w:rPr>
        <w:t>ﭩ</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ﭪ</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ﭫ</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ﭬ</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ﭭ</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ﭮ</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ﭯ</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ﭰ</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ﭱ</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ﭲ</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ﭳ</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ﭴ</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ﭵ</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ﭶ</w:t>
      </w:r>
      <w:r w:rsidR="009C0994" w:rsidRPr="00B17228">
        <w:rPr>
          <w:rFonts w:ascii="QCF_P083" w:hAnsi="QCF_P083" w:cs="QCF_P083"/>
          <w:sz w:val="2"/>
          <w:szCs w:val="2"/>
          <w:rtl/>
        </w:rPr>
        <w:t xml:space="preserve"> </w:t>
      </w:r>
      <w:r w:rsidR="009C0994" w:rsidRPr="00B17228">
        <w:rPr>
          <w:rFonts w:ascii="QCF_P083" w:hAnsi="QCF_P083" w:cs="QCF_P083"/>
          <w:sz w:val="32"/>
          <w:szCs w:val="32"/>
          <w:rtl/>
        </w:rPr>
        <w:t>ﭷ</w:t>
      </w:r>
      <w:r w:rsidR="009C0994" w:rsidRPr="00B17228">
        <w:rPr>
          <w:rFonts w:ascii="Arial" w:hAnsi="Arial" w:cs="Arial"/>
          <w:sz w:val="2"/>
          <w:szCs w:val="2"/>
          <w:rtl/>
        </w:rPr>
        <w:t xml:space="preserve"> </w:t>
      </w:r>
      <w:r w:rsidR="009C0994" w:rsidRPr="00B17228">
        <w:rPr>
          <w:rFonts w:ascii="QCF_BSML" w:hAnsi="QCF_BSML" w:cs="QCF_BSML"/>
          <w:sz w:val="32"/>
          <w:szCs w:val="32"/>
          <w:rtl/>
        </w:rPr>
        <w:t>ﮊ</w:t>
      </w:r>
      <w:r w:rsidR="009C0994" w:rsidRPr="00B17228">
        <w:rPr>
          <w:rFonts w:ascii="QCF_BSML" w:hAnsi="QCF_BSML" w:cs="QCF_BSML" w:hint="cs"/>
          <w:sz w:val="32"/>
          <w:szCs w:val="32"/>
          <w:rtl/>
        </w:rPr>
        <w:t xml:space="preserve"> </w:t>
      </w:r>
      <w:r w:rsidR="009C0994" w:rsidRPr="00B17228">
        <w:rPr>
          <w:rFonts w:ascii="QCF_BSML" w:hAnsi="QCF_BSML" w:hint="cs"/>
          <w:sz w:val="32"/>
          <w:szCs w:val="32"/>
          <w:rtl/>
        </w:rPr>
        <w:t>[</w:t>
      </w:r>
      <w:r w:rsidR="009C0994" w:rsidRPr="00B17228">
        <w:rPr>
          <w:rFonts w:ascii="Traditional Arabic" w:hAnsi="QCF_BSML"/>
          <w:sz w:val="32"/>
          <w:szCs w:val="32"/>
          <w:rtl/>
        </w:rPr>
        <w:t>النساء: ٢٩</w:t>
      </w:r>
      <w:r w:rsidR="009C0994" w:rsidRPr="00B17228">
        <w:rPr>
          <w:rFonts w:ascii="Traditional Arabic" w:hAnsi="Traditional Arabic" w:hint="cs"/>
          <w:sz w:val="32"/>
          <w:szCs w:val="32"/>
          <w:rtl/>
          <w:lang w:bidi="ar-KW"/>
        </w:rPr>
        <w:t>]</w:t>
      </w:r>
      <w:r w:rsidR="009C0994" w:rsidRPr="00B17228">
        <w:rPr>
          <w:rFonts w:hint="cs"/>
          <w:sz w:val="32"/>
          <w:szCs w:val="32"/>
          <w:rtl/>
          <w:lang w:bidi="ar-KW"/>
        </w:rPr>
        <w:t>.</w:t>
      </w:r>
      <w:r w:rsidR="005439DC" w:rsidRPr="00B17228">
        <w:rPr>
          <w:sz w:val="36"/>
          <w:rtl/>
          <w:lang w:bidi="ar-KW"/>
        </w:rPr>
        <w:t xml:space="preserve"> </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00FC7AAE" w:rsidRPr="00B17228">
        <w:rPr>
          <w:rFonts w:hint="cs"/>
          <w:sz w:val="36"/>
          <w:rtl/>
          <w:lang w:bidi="ar-KW"/>
        </w:rPr>
        <w:t>:</w:t>
      </w:r>
      <w:r w:rsidRPr="00B17228">
        <w:rPr>
          <w:sz w:val="36"/>
          <w:rtl/>
          <w:lang w:bidi="ar-KW"/>
        </w:rPr>
        <w:t xml:space="preserve"> </w:t>
      </w:r>
      <w:r w:rsidR="007A580B">
        <w:rPr>
          <w:sz w:val="36"/>
          <w:rtl/>
          <w:lang w:bidi="ar-KW"/>
        </w:rPr>
        <w:t xml:space="preserve">أن بيع السفيه للتجارة جائز حيث </w:t>
      </w:r>
      <w:r w:rsidR="007A580B">
        <w:rPr>
          <w:rFonts w:hint="cs"/>
          <w:sz w:val="36"/>
          <w:rtl/>
          <w:lang w:bidi="ar-KW"/>
        </w:rPr>
        <w:t>إ</w:t>
      </w:r>
      <w:r w:rsidRPr="00B17228">
        <w:rPr>
          <w:sz w:val="36"/>
          <w:rtl/>
          <w:lang w:bidi="ar-KW"/>
        </w:rPr>
        <w:t>ن الآية لم تقيد بعدم السفه.</w:t>
      </w:r>
    </w:p>
    <w:p w:rsidR="005439DC" w:rsidRPr="00B17228" w:rsidRDefault="007A580B" w:rsidP="007C7514">
      <w:pPr>
        <w:pStyle w:val="1"/>
        <w:widowControl w:val="0"/>
        <w:numPr>
          <w:ilvl w:val="0"/>
          <w:numId w:val="11"/>
        </w:numPr>
        <w:ind w:left="283" w:hanging="283"/>
        <w:rPr>
          <w:sz w:val="32"/>
          <w:szCs w:val="32"/>
          <w:lang w:bidi="ar-KW"/>
        </w:rPr>
      </w:pPr>
      <w:r>
        <w:rPr>
          <w:rFonts w:hint="cs"/>
          <w:sz w:val="36"/>
          <w:rtl/>
          <w:lang w:bidi="ar-KW"/>
        </w:rPr>
        <w:t>و</w:t>
      </w:r>
      <w:r w:rsidR="005439DC" w:rsidRPr="00B17228">
        <w:rPr>
          <w:sz w:val="36"/>
          <w:rtl/>
          <w:lang w:bidi="ar-KW"/>
        </w:rPr>
        <w:t>قوله تبارك وتعالى</w:t>
      </w:r>
      <w:r w:rsidR="00FC7AAE" w:rsidRPr="00B17228">
        <w:rPr>
          <w:rFonts w:hint="cs"/>
          <w:sz w:val="36"/>
          <w:rtl/>
          <w:lang w:bidi="ar-KW"/>
        </w:rPr>
        <w:t>:</w:t>
      </w:r>
      <w:r w:rsidR="005439DC" w:rsidRPr="00B17228">
        <w:rPr>
          <w:sz w:val="36"/>
          <w:rtl/>
          <w:lang w:bidi="ar-KW"/>
        </w:rPr>
        <w:t xml:space="preserve"> </w:t>
      </w:r>
      <w:r w:rsidR="009C0994" w:rsidRPr="00B17228">
        <w:rPr>
          <w:rFonts w:ascii="QCF_BSML" w:hAnsi="QCF_BSML" w:cs="QCF_BSML"/>
          <w:sz w:val="32"/>
          <w:szCs w:val="32"/>
          <w:rtl/>
        </w:rPr>
        <w:t>ﮋ</w:t>
      </w:r>
      <w:r w:rsidR="009C0994" w:rsidRPr="00B17228">
        <w:rPr>
          <w:rFonts w:ascii="QCF_P149" w:hAnsi="QCF_P149" w:cs="QCF_P149"/>
          <w:sz w:val="32"/>
          <w:szCs w:val="32"/>
          <w:rtl/>
        </w:rPr>
        <w:t>ﭑ</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ﭒ</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ﭓ</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ﭔ</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ﭕ</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ﭖ</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ﭗ</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ﭘ</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ﭙ</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ﭚ</w:t>
      </w:r>
      <w:r w:rsidR="009C0994" w:rsidRPr="00B17228">
        <w:rPr>
          <w:rFonts w:ascii="QCF_P149" w:hAnsi="QCF_P149" w:cs="QCF_P149"/>
          <w:sz w:val="2"/>
          <w:szCs w:val="2"/>
          <w:rtl/>
        </w:rPr>
        <w:t xml:space="preserve"> </w:t>
      </w:r>
      <w:r w:rsidR="009C0994" w:rsidRPr="00B17228">
        <w:rPr>
          <w:rFonts w:ascii="QCF_P149" w:hAnsi="QCF_P149" w:cs="QCF_P149"/>
          <w:sz w:val="32"/>
          <w:szCs w:val="32"/>
          <w:rtl/>
        </w:rPr>
        <w:t>ﭛ</w:t>
      </w:r>
      <w:r w:rsidR="009C0994" w:rsidRPr="00B17228">
        <w:rPr>
          <w:rFonts w:ascii="QCF_BSML" w:hAnsi="QCF_BSML" w:cs="QCF_BSML"/>
          <w:sz w:val="32"/>
          <w:szCs w:val="32"/>
          <w:rtl/>
        </w:rPr>
        <w:t xml:space="preserve">ﮊ </w:t>
      </w:r>
      <w:r w:rsidR="009C0994" w:rsidRPr="00B17228">
        <w:rPr>
          <w:rFonts w:ascii="QCF_BSML" w:hAnsi="QCF_BSML" w:hint="cs"/>
          <w:sz w:val="32"/>
          <w:szCs w:val="32"/>
          <w:rtl/>
        </w:rPr>
        <w:t>[</w:t>
      </w:r>
      <w:r w:rsidR="009C0994" w:rsidRPr="00B17228">
        <w:rPr>
          <w:rFonts w:ascii="Traditional Arabic" w:hAnsi="QCF_BSML"/>
          <w:sz w:val="32"/>
          <w:szCs w:val="32"/>
          <w:rtl/>
        </w:rPr>
        <w:t>الأنعام:١٥٢</w:t>
      </w:r>
      <w:r w:rsidR="009C0994" w:rsidRPr="00B17228">
        <w:rPr>
          <w:rFonts w:ascii="Traditional Arabic" w:hAnsi="Traditional Arabic" w:hint="cs"/>
          <w:sz w:val="32"/>
          <w:szCs w:val="32"/>
          <w:rtl/>
          <w:lang w:bidi="ar-KW"/>
        </w:rPr>
        <w:t>]</w:t>
      </w:r>
      <w:r w:rsidR="009C0994" w:rsidRPr="00B17228">
        <w:rPr>
          <w:rFonts w:hint="cs"/>
          <w:sz w:val="32"/>
          <w:szCs w:val="32"/>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00FC7AAE" w:rsidRPr="00B17228">
        <w:rPr>
          <w:rFonts w:hint="cs"/>
          <w:sz w:val="36"/>
          <w:rtl/>
          <w:lang w:bidi="ar-KW"/>
        </w:rPr>
        <w:t>:</w:t>
      </w:r>
      <w:r w:rsidRPr="00B17228">
        <w:rPr>
          <w:sz w:val="36"/>
          <w:rtl/>
          <w:lang w:bidi="ar-KW"/>
        </w:rPr>
        <w:t xml:space="preserve"> أن السفيه قد بلغ أشده بخلاف الذي لم يبلغ أشده كاليتيم</w:t>
      </w:r>
      <w:r w:rsidR="00DA20C7" w:rsidRPr="00B17228">
        <w:rPr>
          <w:sz w:val="36"/>
          <w:rtl/>
          <w:lang w:bidi="ar-KW"/>
        </w:rPr>
        <w:t>.</w:t>
      </w:r>
    </w:p>
    <w:p w:rsidR="005439DC" w:rsidRPr="00B17228" w:rsidRDefault="007A580B" w:rsidP="00AD7A96">
      <w:pPr>
        <w:pStyle w:val="1"/>
        <w:widowControl w:val="0"/>
        <w:numPr>
          <w:ilvl w:val="0"/>
          <w:numId w:val="11"/>
        </w:numPr>
        <w:ind w:left="283" w:hanging="283"/>
        <w:rPr>
          <w:sz w:val="36"/>
          <w:lang w:bidi="ar-KW"/>
        </w:rPr>
      </w:pPr>
      <w:r>
        <w:rPr>
          <w:rFonts w:hint="cs"/>
          <w:sz w:val="36"/>
          <w:rtl/>
          <w:lang w:bidi="ar-KW"/>
        </w:rPr>
        <w:t>و</w:t>
      </w:r>
      <w:r w:rsidR="005439DC" w:rsidRPr="00B17228">
        <w:rPr>
          <w:sz w:val="36"/>
          <w:rtl/>
          <w:lang w:bidi="ar-KW"/>
        </w:rPr>
        <w:t xml:space="preserve">عن عبد الله بن عمر رضى الله عنهما أن رجلا ذكر للنبى </w:t>
      </w:r>
      <w:r w:rsidR="000871D1" w:rsidRPr="00B17228">
        <w:rPr>
          <w:rFonts w:ascii="AGA Arabesque" w:hAnsi="AGA Arabesque" w:cs="Times New Roman"/>
          <w:sz w:val="32"/>
          <w:szCs w:val="32"/>
          <w:lang w:bidi="ar-KW"/>
        </w:rPr>
        <w:t></w:t>
      </w:r>
      <w:r w:rsidR="005439DC" w:rsidRPr="00B17228">
        <w:rPr>
          <w:sz w:val="36"/>
          <w:rtl/>
          <w:lang w:bidi="ar-KW"/>
        </w:rPr>
        <w:t xml:space="preserve"> أنه يخدع فى البيوع </w:t>
      </w:r>
      <w:r w:rsidR="00DA20C7" w:rsidRPr="00B17228">
        <w:rPr>
          <w:sz w:val="36"/>
          <w:rtl/>
          <w:lang w:bidi="ar-KW"/>
        </w:rPr>
        <w:t>،</w:t>
      </w:r>
      <w:r w:rsidR="005439DC" w:rsidRPr="00B17228">
        <w:rPr>
          <w:sz w:val="36"/>
          <w:rtl/>
          <w:lang w:bidi="ar-KW"/>
        </w:rPr>
        <w:t xml:space="preserve"> فقال</w:t>
      </w:r>
      <w:r w:rsidR="00214299" w:rsidRPr="00B17228">
        <w:rPr>
          <w:rFonts w:hint="cs"/>
          <w:sz w:val="36"/>
          <w:rtl/>
          <w:lang w:bidi="ar-KW"/>
        </w:rPr>
        <w:t>:</w:t>
      </w:r>
      <w:r w:rsidR="005439DC" w:rsidRPr="00B17228">
        <w:rPr>
          <w:sz w:val="36"/>
          <w:rtl/>
          <w:lang w:bidi="ar-KW"/>
        </w:rPr>
        <w:t xml:space="preserve"> </w:t>
      </w:r>
      <w:r w:rsidR="00214299" w:rsidRPr="00B17228">
        <w:rPr>
          <w:rFonts w:ascii="Traditional Arabic" w:hAnsi="Traditional Arabic"/>
          <w:b/>
          <w:bCs/>
          <w:w w:val="80"/>
          <w:sz w:val="34"/>
          <w:szCs w:val="22"/>
          <w:rtl/>
          <w:lang w:bidi="ar-KW"/>
        </w:rPr>
        <w:t>((</w:t>
      </w:r>
      <w:r w:rsidR="005439DC" w:rsidRPr="00B17228">
        <w:rPr>
          <w:b/>
          <w:bCs/>
          <w:sz w:val="36"/>
          <w:rtl/>
          <w:lang w:bidi="ar-KW"/>
        </w:rPr>
        <w:t>إذا بايعت فقل لا خلابة</w:t>
      </w:r>
      <w:r w:rsidR="00214299" w:rsidRPr="00B17228">
        <w:rPr>
          <w:rFonts w:ascii="Traditional Arabic" w:hAnsi="Traditional Arabic"/>
          <w:b/>
          <w:bCs/>
          <w:w w:val="80"/>
          <w:sz w:val="34"/>
          <w:szCs w:val="22"/>
          <w:rtl/>
          <w:lang w:bidi="ar-KW"/>
        </w:rPr>
        <w:t>))</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29"/>
      </w:r>
      <w:r w:rsidR="00EC3911" w:rsidRPr="00B17228">
        <w:rPr>
          <w:rFonts w:ascii="Traditional Arabic" w:hAnsi="Traditional Arabic"/>
          <w:sz w:val="36"/>
          <w:vertAlign w:val="superscript"/>
          <w:rtl/>
          <w:lang w:bidi="ar-KW"/>
        </w:rPr>
        <w:t>)</w:t>
      </w:r>
      <w:r w:rsidR="005439DC" w:rsidRPr="00B17228">
        <w:rPr>
          <w:sz w:val="36"/>
          <w:rtl/>
          <w:lang w:bidi="ar-KW"/>
        </w:rPr>
        <w:t xml:space="preserve"> وفي رواية:</w:t>
      </w:r>
      <w:r w:rsidR="005439DC" w:rsidRPr="00B17228">
        <w:rPr>
          <w:rtl/>
        </w:rPr>
        <w:t xml:space="preserve"> </w:t>
      </w:r>
      <w:r w:rsidR="005439DC" w:rsidRPr="00B17228">
        <w:rPr>
          <w:sz w:val="36"/>
          <w:rtl/>
          <w:lang w:bidi="ar-KW"/>
        </w:rPr>
        <w:t xml:space="preserve">أن رجلا كان في عهد رسول الله في عقدته ضعف وكان يبايع وأن أهله أتوا النبي </w:t>
      </w:r>
      <w:r w:rsidR="008B3A6F" w:rsidRPr="00B17228">
        <w:rPr>
          <w:rFonts w:ascii="AGA Arabesque" w:hAnsi="AGA Arabesque" w:cs="Times New Roman"/>
          <w:sz w:val="32"/>
          <w:szCs w:val="32"/>
          <w:lang w:bidi="ar-KW"/>
        </w:rPr>
        <w:t></w:t>
      </w:r>
      <w:r w:rsidR="008B3A6F" w:rsidRPr="00B17228">
        <w:rPr>
          <w:rFonts w:hint="cs"/>
          <w:sz w:val="36"/>
          <w:rtl/>
          <w:lang w:bidi="ar-KW"/>
        </w:rPr>
        <w:t xml:space="preserve"> </w:t>
      </w:r>
      <w:r w:rsidR="005439DC" w:rsidRPr="00B17228">
        <w:rPr>
          <w:sz w:val="36"/>
          <w:rtl/>
          <w:lang w:bidi="ar-KW"/>
        </w:rPr>
        <w:t>فقالوا</w:t>
      </w:r>
      <w:r w:rsidR="008B3A6F" w:rsidRPr="00B17228">
        <w:rPr>
          <w:rFonts w:hint="cs"/>
          <w:sz w:val="36"/>
          <w:rtl/>
          <w:lang w:bidi="ar-KW"/>
        </w:rPr>
        <w:t>:</w:t>
      </w:r>
      <w:r w:rsidR="005439DC" w:rsidRPr="00B17228">
        <w:rPr>
          <w:sz w:val="36"/>
          <w:rtl/>
          <w:lang w:bidi="ar-KW"/>
        </w:rPr>
        <w:t xml:space="preserve"> يا رسول الله احجر عليه</w:t>
      </w:r>
      <w:r w:rsidR="00DA20C7" w:rsidRPr="00B17228">
        <w:rPr>
          <w:sz w:val="36"/>
          <w:rtl/>
          <w:lang w:bidi="ar-KW"/>
        </w:rPr>
        <w:t>.</w:t>
      </w:r>
      <w:r w:rsidR="005439DC" w:rsidRPr="00B17228">
        <w:rPr>
          <w:sz w:val="36"/>
          <w:rtl/>
          <w:lang w:bidi="ar-KW"/>
        </w:rPr>
        <w:t xml:space="preserve"> فدعاه النبي فنهاه عن ذلك</w:t>
      </w:r>
      <w:r w:rsidR="00DA20C7" w:rsidRPr="00B17228">
        <w:rPr>
          <w:sz w:val="36"/>
          <w:rtl/>
          <w:lang w:bidi="ar-KW"/>
        </w:rPr>
        <w:t>.</w:t>
      </w:r>
      <w:r w:rsidR="005439DC" w:rsidRPr="00B17228">
        <w:rPr>
          <w:sz w:val="36"/>
          <w:rtl/>
          <w:lang w:bidi="ar-KW"/>
        </w:rPr>
        <w:t xml:space="preserve"> فقال: يا رسول الله إني لا أصبر عن البيع</w:t>
      </w:r>
      <w:r w:rsidR="00DA20C7" w:rsidRPr="00B17228">
        <w:rPr>
          <w:sz w:val="36"/>
          <w:rtl/>
          <w:lang w:bidi="ar-KW"/>
        </w:rPr>
        <w:t>.</w:t>
      </w:r>
      <w:r w:rsidR="005439DC" w:rsidRPr="00B17228">
        <w:rPr>
          <w:sz w:val="36"/>
          <w:rtl/>
          <w:lang w:bidi="ar-KW"/>
        </w:rPr>
        <w:t xml:space="preserve"> فقال: </w:t>
      </w:r>
      <w:r w:rsidR="00214299" w:rsidRPr="00B17228">
        <w:rPr>
          <w:rFonts w:ascii="Traditional Arabic" w:hAnsi="Traditional Arabic"/>
          <w:b/>
          <w:bCs/>
          <w:w w:val="80"/>
          <w:sz w:val="34"/>
          <w:szCs w:val="22"/>
          <w:rtl/>
          <w:lang w:bidi="ar-KW"/>
        </w:rPr>
        <w:t>((</w:t>
      </w:r>
      <w:r w:rsidR="005439DC" w:rsidRPr="00B17228">
        <w:rPr>
          <w:b/>
          <w:bCs/>
          <w:sz w:val="36"/>
          <w:rtl/>
          <w:lang w:bidi="ar-KW"/>
        </w:rPr>
        <w:t>إذا بايعت فقل ها ولا خلابة</w:t>
      </w:r>
      <w:r w:rsidR="00214299" w:rsidRPr="00B17228">
        <w:rPr>
          <w:rFonts w:ascii="Traditional Arabic" w:hAnsi="Traditional Arabic"/>
          <w:b/>
          <w:bCs/>
          <w:w w:val="80"/>
          <w:sz w:val="34"/>
          <w:szCs w:val="22"/>
          <w:rtl/>
          <w:lang w:bidi="ar-KW"/>
        </w:rPr>
        <w:t>))</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0"/>
      </w:r>
      <w:r w:rsidR="00EC3911" w:rsidRPr="00B17228">
        <w:rPr>
          <w:rFonts w:ascii="Traditional Arabic" w:hAnsi="Traditional Arabic"/>
          <w:sz w:val="36"/>
          <w:vertAlign w:val="superscript"/>
          <w:rtl/>
          <w:lang w:bidi="ar-KW"/>
        </w:rPr>
        <w:t>)</w:t>
      </w:r>
      <w:r w:rsidR="005439DC" w:rsidRPr="00B17228">
        <w:rPr>
          <w:sz w:val="36"/>
          <w:rtl/>
          <w:lang w:bidi="ar-KW"/>
        </w:rPr>
        <w:t>.</w:t>
      </w:r>
    </w:p>
    <w:p w:rsidR="007A580B" w:rsidRDefault="005439DC" w:rsidP="0001165F">
      <w:pPr>
        <w:widowControl w:val="0"/>
        <w:ind w:left="0" w:firstLine="340"/>
        <w:rPr>
          <w:sz w:val="36"/>
          <w:rtl/>
          <w:lang w:bidi="ar-KW"/>
        </w:rPr>
      </w:pPr>
      <w:r w:rsidRPr="00B17228">
        <w:rPr>
          <w:b/>
          <w:bCs/>
          <w:sz w:val="36"/>
          <w:rtl/>
          <w:lang w:bidi="ar-KW"/>
        </w:rPr>
        <w:lastRenderedPageBreak/>
        <w:t>وجه الدلالة</w:t>
      </w:r>
      <w:r w:rsidR="00214299" w:rsidRPr="00B17228">
        <w:rPr>
          <w:rFonts w:hint="cs"/>
          <w:b/>
          <w:b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لم يأمر بالحجر عليه </w:t>
      </w:r>
    </w:p>
    <w:p w:rsidR="005439DC" w:rsidRPr="00B17228" w:rsidRDefault="005439DC" w:rsidP="00AD7A96">
      <w:pPr>
        <w:widowControl w:val="0"/>
        <w:numPr>
          <w:ilvl w:val="0"/>
          <w:numId w:val="15"/>
        </w:numPr>
        <w:ind w:left="423"/>
        <w:rPr>
          <w:sz w:val="36"/>
          <w:rtl/>
          <w:lang w:bidi="ar-KW"/>
        </w:rPr>
      </w:pPr>
      <w:r w:rsidRPr="00B17228">
        <w:rPr>
          <w:sz w:val="36"/>
          <w:rtl/>
          <w:lang w:bidi="ar-KW"/>
        </w:rPr>
        <w:t>ولأنه بالغ عاقل مكلف كالرشيد.</w:t>
      </w:r>
    </w:p>
    <w:p w:rsidR="005439DC" w:rsidRPr="00B17228" w:rsidRDefault="005439DC" w:rsidP="0001165F">
      <w:pPr>
        <w:widowControl w:val="0"/>
        <w:ind w:left="0" w:firstLine="340"/>
        <w:rPr>
          <w:b/>
          <w:bCs/>
          <w:sz w:val="36"/>
          <w:rtl/>
          <w:lang w:bidi="ar-KW"/>
        </w:rPr>
      </w:pPr>
      <w:r w:rsidRPr="00B17228">
        <w:rPr>
          <w:b/>
          <w:bCs/>
          <w:sz w:val="36"/>
          <w:rtl/>
          <w:lang w:bidi="ar-KW"/>
        </w:rPr>
        <w:t>الراجح:</w:t>
      </w:r>
    </w:p>
    <w:p w:rsidR="005439DC" w:rsidRPr="00B17228" w:rsidRDefault="005439DC" w:rsidP="008C7114">
      <w:pPr>
        <w:widowControl w:val="0"/>
        <w:ind w:left="0" w:firstLine="340"/>
        <w:rPr>
          <w:sz w:val="36"/>
          <w:lang w:bidi="ar-KW"/>
        </w:rPr>
      </w:pPr>
      <w:r w:rsidRPr="00B17228">
        <w:rPr>
          <w:sz w:val="36"/>
          <w:rtl/>
          <w:lang w:bidi="ar-KW"/>
        </w:rPr>
        <w:t>القول الأول هو الراجح لقوة الدلالة على جواز الحجر على السفيه</w:t>
      </w:r>
      <w:r w:rsidR="00DA20C7" w:rsidRPr="00B17228">
        <w:rPr>
          <w:sz w:val="36"/>
          <w:rtl/>
          <w:lang w:bidi="ar-KW"/>
        </w:rPr>
        <w:t>،</w:t>
      </w:r>
      <w:r w:rsidRPr="00B17228">
        <w:rPr>
          <w:sz w:val="36"/>
          <w:rtl/>
          <w:lang w:bidi="ar-KW"/>
        </w:rPr>
        <w:t xml:space="preserve"> وما استدل به أصحاب القول الثاني من الآيتين فدلالتهما عامة خصصتها الآيات الأخرى والآثار في جواز الحجر على السفيه</w:t>
      </w:r>
      <w:r w:rsidR="00DA20C7" w:rsidRPr="00B17228">
        <w:rPr>
          <w:sz w:val="36"/>
          <w:rtl/>
          <w:lang w:bidi="ar-KW"/>
        </w:rPr>
        <w:t>،</w:t>
      </w:r>
      <w:r w:rsidRPr="00B17228">
        <w:rPr>
          <w:sz w:val="36"/>
          <w:rtl/>
          <w:lang w:bidi="ar-KW"/>
        </w:rPr>
        <w:t xml:space="preserve"> وأما استدلالهم بالحديث فهو حجة عليهم فإن النبي </w:t>
      </w:r>
      <w:r w:rsidR="000871D1" w:rsidRPr="00B17228">
        <w:rPr>
          <w:rFonts w:ascii="AGA Arabesque" w:hAnsi="AGA Arabesque" w:cs="Times New Roman"/>
          <w:sz w:val="32"/>
          <w:szCs w:val="32"/>
          <w:lang w:bidi="ar-KW"/>
        </w:rPr>
        <w:t></w:t>
      </w:r>
      <w:r w:rsidRPr="00B17228">
        <w:rPr>
          <w:sz w:val="36"/>
          <w:rtl/>
          <w:lang w:bidi="ar-KW"/>
        </w:rPr>
        <w:t xml:space="preserve"> هم بالحجر عليه ومنعه من البيع</w:t>
      </w:r>
      <w:r w:rsidR="00867518">
        <w:rPr>
          <w:rFonts w:hint="cs"/>
          <w:sz w:val="36"/>
          <w:rtl/>
          <w:lang w:bidi="ar-KW"/>
        </w:rPr>
        <w:t>،</w:t>
      </w:r>
      <w:r w:rsidRPr="00B17228">
        <w:rPr>
          <w:sz w:val="36"/>
          <w:rtl/>
          <w:lang w:bidi="ar-KW"/>
        </w:rPr>
        <w:t xml:space="preserve"> ولكن أصر الرجل على البيع فأوصاه النبي </w:t>
      </w:r>
      <w:r w:rsidR="000871D1" w:rsidRPr="00B17228">
        <w:rPr>
          <w:rFonts w:ascii="AGA Arabesque" w:hAnsi="AGA Arabesque" w:cs="Times New Roman"/>
          <w:sz w:val="32"/>
          <w:szCs w:val="32"/>
          <w:lang w:bidi="ar-KW"/>
        </w:rPr>
        <w:t></w:t>
      </w:r>
      <w:r w:rsidRPr="00B17228">
        <w:rPr>
          <w:sz w:val="36"/>
          <w:rtl/>
          <w:lang w:bidi="ar-KW"/>
        </w:rPr>
        <w:t xml:space="preserve"> بما أوصاه</w:t>
      </w:r>
      <w:r w:rsidR="00DA20C7" w:rsidRPr="00B17228">
        <w:rPr>
          <w:sz w:val="36"/>
          <w:rtl/>
          <w:lang w:bidi="ar-KW"/>
        </w:rPr>
        <w:t>،</w:t>
      </w:r>
      <w:r w:rsidRPr="00B17228">
        <w:rPr>
          <w:sz w:val="36"/>
          <w:rtl/>
          <w:lang w:bidi="ar-KW"/>
        </w:rPr>
        <w:t xml:space="preserve"> فالنبي </w:t>
      </w:r>
      <w:r w:rsidR="000871D1" w:rsidRPr="00B17228">
        <w:rPr>
          <w:rFonts w:ascii="AGA Arabesque" w:hAnsi="AGA Arabesque" w:cs="Times New Roman"/>
          <w:sz w:val="32"/>
          <w:szCs w:val="32"/>
          <w:lang w:bidi="ar-KW"/>
        </w:rPr>
        <w:t></w:t>
      </w:r>
      <w:r w:rsidRPr="00B17228">
        <w:rPr>
          <w:sz w:val="36"/>
          <w:rtl/>
          <w:lang w:bidi="ar-KW"/>
        </w:rPr>
        <w:t xml:space="preserve"> لم يمتنع بالحجر</w:t>
      </w:r>
      <w:r w:rsidR="00867518">
        <w:rPr>
          <w:rFonts w:hint="cs"/>
          <w:sz w:val="36"/>
          <w:rtl/>
          <w:lang w:bidi="ar-KW"/>
        </w:rPr>
        <w:t>،</w:t>
      </w:r>
      <w:r w:rsidR="007A580B">
        <w:rPr>
          <w:sz w:val="36"/>
          <w:rtl/>
          <w:lang w:bidi="ar-KW"/>
        </w:rPr>
        <w:t xml:space="preserve"> ولم يقل </w:t>
      </w:r>
      <w:r w:rsidR="007A580B">
        <w:rPr>
          <w:rFonts w:hint="cs"/>
          <w:sz w:val="36"/>
          <w:rtl/>
          <w:lang w:bidi="ar-KW"/>
        </w:rPr>
        <w:t>إ</w:t>
      </w:r>
      <w:r w:rsidRPr="00B17228">
        <w:rPr>
          <w:sz w:val="36"/>
          <w:rtl/>
          <w:lang w:bidi="ar-KW"/>
        </w:rPr>
        <w:t>ن الحجر لا يجوز على السفيه</w:t>
      </w:r>
      <w:r w:rsidR="00867518">
        <w:rPr>
          <w:rFonts w:hint="cs"/>
          <w:sz w:val="36"/>
          <w:rtl/>
          <w:lang w:bidi="ar-KW"/>
        </w:rPr>
        <w:t>،</w:t>
      </w:r>
      <w:r w:rsidR="004653B6">
        <w:rPr>
          <w:sz w:val="36"/>
          <w:rtl/>
          <w:lang w:bidi="ar-KW"/>
        </w:rPr>
        <w:t xml:space="preserve"> فإنما رآه أنه ليس مستحقاً</w:t>
      </w:r>
      <w:r w:rsidRPr="00B17228">
        <w:rPr>
          <w:sz w:val="36"/>
          <w:rtl/>
          <w:lang w:bidi="ar-KW"/>
        </w:rPr>
        <w:t xml:space="preserve"> للحجر عليه</w:t>
      </w:r>
      <w:r w:rsidR="00DA20C7" w:rsidRPr="00B17228">
        <w:rPr>
          <w:sz w:val="36"/>
          <w:rtl/>
          <w:lang w:bidi="ar-KW"/>
        </w:rPr>
        <w:t>،</w:t>
      </w:r>
      <w:r w:rsidRPr="00B17228">
        <w:rPr>
          <w:sz w:val="36"/>
          <w:rtl/>
          <w:lang w:bidi="ar-KW"/>
        </w:rPr>
        <w:t xml:space="preserve"> فالاستدلال به موافق للقول الأول. </w:t>
      </w:r>
    </w:p>
    <w:p w:rsidR="005439DC" w:rsidRPr="008C7114" w:rsidRDefault="005439DC" w:rsidP="0001165F">
      <w:pPr>
        <w:widowControl w:val="0"/>
        <w:ind w:left="0" w:firstLine="340"/>
        <w:rPr>
          <w:b/>
          <w:bCs/>
          <w:sz w:val="20"/>
          <w:szCs w:val="20"/>
          <w:rtl/>
          <w:lang w:bidi="ar-KW"/>
        </w:rPr>
      </w:pPr>
    </w:p>
    <w:p w:rsidR="00214299" w:rsidRPr="00B17228" w:rsidRDefault="00214299" w:rsidP="00214299">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214299" w:rsidRPr="00B17228" w:rsidRDefault="00214299" w:rsidP="00214299">
      <w:pPr>
        <w:widowControl w:val="0"/>
        <w:ind w:left="0"/>
        <w:jc w:val="center"/>
        <w:rPr>
          <w:rFonts w:ascii="خط لوتس الجديد" w:hAnsi="خط لوتس الجديد" w:cs="AL-Mateen"/>
          <w:sz w:val="20"/>
          <w:szCs w:val="20"/>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 xml:space="preserve">المبحث </w:t>
      </w:r>
      <w:r w:rsidR="00E645D1" w:rsidRPr="00B17228">
        <w:rPr>
          <w:rFonts w:ascii="خط لوتس الجديد" w:hAnsi="خط لوتس الجديد" w:cs="AL-Mateen"/>
          <w:sz w:val="36"/>
          <w:rtl/>
        </w:rPr>
        <w:t xml:space="preserve">الثاني عشر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دفع المال إلى السفهاء</w:t>
      </w:r>
    </w:p>
    <w:p w:rsidR="005439DC" w:rsidRPr="00B17228" w:rsidRDefault="005439DC" w:rsidP="0001165F">
      <w:pPr>
        <w:widowControl w:val="0"/>
        <w:ind w:left="0" w:firstLine="340"/>
        <w:rPr>
          <w:rtl/>
          <w:lang w:bidi="ar-KW"/>
        </w:rPr>
      </w:pPr>
      <w:r w:rsidRPr="00B17228">
        <w:rPr>
          <w:rtl/>
          <w:lang w:bidi="ar-KW"/>
        </w:rPr>
        <w:t>يحرم دفع المال إلى السفهاء.</w:t>
      </w:r>
    </w:p>
    <w:p w:rsidR="005439DC" w:rsidRPr="00B17228" w:rsidRDefault="005439DC" w:rsidP="007C7514">
      <w:pPr>
        <w:widowControl w:val="0"/>
        <w:ind w:left="0" w:firstLine="340"/>
        <w:rPr>
          <w:sz w:val="36"/>
          <w:rtl/>
          <w:lang w:bidi="ar-KW"/>
        </w:rPr>
      </w:pPr>
      <w:r w:rsidRPr="00B17228">
        <w:rPr>
          <w:rtl/>
          <w:lang w:bidi="ar-KW"/>
        </w:rPr>
        <w:t xml:space="preserve">قال أبو موسى </w:t>
      </w:r>
      <w:r w:rsidR="000A0401" w:rsidRPr="00B17228">
        <w:rPr>
          <w:rFonts w:ascii="AGA Arabesque" w:hAnsi="AGA Arabesque" w:cs="Times New Roman"/>
          <w:sz w:val="32"/>
          <w:szCs w:val="32"/>
          <w:lang w:bidi="ar-KW"/>
        </w:rPr>
        <w:t></w:t>
      </w:r>
      <w:r w:rsidR="00FB4F0F" w:rsidRPr="00B17228">
        <w:rPr>
          <w:rFonts w:ascii="AGA Arabesque" w:hAnsi="AGA Arabesque" w:cs="Times New Roman"/>
          <w:sz w:val="32"/>
          <w:szCs w:val="32"/>
          <w:rtl/>
          <w:lang w:bidi="ar-KW"/>
        </w:rPr>
        <w:t>:</w:t>
      </w:r>
      <w:r w:rsidRPr="00B17228">
        <w:rPr>
          <w:rtl/>
          <w:lang w:bidi="ar-KW"/>
        </w:rPr>
        <w:t xml:space="preserve"> </w:t>
      </w:r>
      <w:r w:rsidR="00014924" w:rsidRPr="00B17228">
        <w:rPr>
          <w:rFonts w:ascii="Traditional Arabic" w:hAnsi="Traditional Arabic"/>
          <w:w w:val="80"/>
          <w:sz w:val="34"/>
          <w:szCs w:val="22"/>
          <w:rtl/>
          <w:lang w:bidi="ar-KW"/>
        </w:rPr>
        <w:t>((</w:t>
      </w:r>
      <w:r w:rsidRPr="00B17228">
        <w:rPr>
          <w:rtl/>
          <w:lang w:bidi="ar-KW"/>
        </w:rPr>
        <w:t>ثلاثة لا تستجاب لهم دعوة</w:t>
      </w:r>
      <w:r w:rsidR="00FB4F0F" w:rsidRPr="00B17228">
        <w:rPr>
          <w:rtl/>
          <w:lang w:bidi="ar-KW"/>
        </w:rPr>
        <w:t>:</w:t>
      </w:r>
      <w:r w:rsidRPr="00B17228">
        <w:rPr>
          <w:rtl/>
          <w:lang w:bidi="ar-KW"/>
        </w:rPr>
        <w:t xml:space="preserve"> رجل آتى سفيها ماله</w:t>
      </w:r>
      <w:r w:rsidR="00DA20C7" w:rsidRPr="00B17228">
        <w:rPr>
          <w:rtl/>
          <w:lang w:bidi="ar-KW"/>
        </w:rPr>
        <w:t>،</w:t>
      </w:r>
      <w:r w:rsidR="00C2424F" w:rsidRPr="00B17228">
        <w:rPr>
          <w:rtl/>
          <w:lang w:bidi="ar-KW"/>
        </w:rPr>
        <w:t xml:space="preserve"> وقال</w:t>
      </w:r>
      <w:r w:rsidR="00C2424F" w:rsidRPr="00B17228">
        <w:rPr>
          <w:rFonts w:hint="cs"/>
          <w:rtl/>
          <w:lang w:bidi="ar-KW"/>
        </w:rPr>
        <w:t> </w:t>
      </w:r>
      <w:r w:rsidR="00C2424F" w:rsidRPr="00B17228">
        <w:rPr>
          <w:rtl/>
          <w:lang w:bidi="ar-KW"/>
        </w:rPr>
        <w:t>الله</w:t>
      </w:r>
      <w:r w:rsidRPr="00B17228">
        <w:rPr>
          <w:rtl/>
          <w:lang w:bidi="ar-KW"/>
        </w:rPr>
        <w:t xml:space="preserve">: </w:t>
      </w:r>
      <w:r w:rsidR="00C2424F" w:rsidRPr="00B17228">
        <w:rPr>
          <w:rFonts w:ascii="QCF_BSML" w:hAnsi="QCF_BSML" w:cs="QCF_BSML"/>
          <w:sz w:val="32"/>
          <w:szCs w:val="32"/>
          <w:rtl/>
        </w:rPr>
        <w:t>ﮋ</w:t>
      </w:r>
      <w:r w:rsidR="00C2424F" w:rsidRPr="00B17228">
        <w:rPr>
          <w:rFonts w:ascii="QCF_P077" w:hAnsi="QCF_P077" w:cs="QCF_P077"/>
          <w:sz w:val="32"/>
          <w:szCs w:val="32"/>
          <w:rtl/>
        </w:rPr>
        <w:t>ﯔ</w:t>
      </w:r>
      <w:r w:rsidR="00C2424F" w:rsidRPr="00B17228">
        <w:rPr>
          <w:rFonts w:ascii="QCF_P077" w:hAnsi="QCF_P077" w:cs="QCF_P077"/>
          <w:sz w:val="2"/>
          <w:szCs w:val="2"/>
          <w:rtl/>
        </w:rPr>
        <w:t xml:space="preserve"> </w:t>
      </w:r>
      <w:r w:rsidR="00C2424F" w:rsidRPr="00B17228">
        <w:rPr>
          <w:rFonts w:ascii="QCF_P077" w:hAnsi="QCF_P077" w:cs="QCF_P077"/>
          <w:sz w:val="32"/>
          <w:szCs w:val="32"/>
          <w:rtl/>
        </w:rPr>
        <w:t>ﯕ</w:t>
      </w:r>
      <w:r w:rsidR="00C2424F" w:rsidRPr="00B17228">
        <w:rPr>
          <w:rFonts w:ascii="QCF_P077" w:hAnsi="QCF_P077" w:cs="QCF_P077"/>
          <w:sz w:val="2"/>
          <w:szCs w:val="2"/>
          <w:rtl/>
        </w:rPr>
        <w:t xml:space="preserve"> </w:t>
      </w:r>
      <w:r w:rsidR="00C2424F" w:rsidRPr="00B17228">
        <w:rPr>
          <w:rFonts w:ascii="QCF_P077" w:hAnsi="QCF_P077" w:cs="QCF_P077"/>
          <w:sz w:val="32"/>
          <w:szCs w:val="32"/>
          <w:rtl/>
        </w:rPr>
        <w:t>ﯖ</w:t>
      </w:r>
      <w:r w:rsidR="00C2424F" w:rsidRPr="00B17228">
        <w:rPr>
          <w:rFonts w:ascii="QCF_P077" w:hAnsi="QCF_P077" w:cs="QCF_P077"/>
          <w:sz w:val="2"/>
          <w:szCs w:val="2"/>
          <w:rtl/>
        </w:rPr>
        <w:t xml:space="preserve">  </w:t>
      </w:r>
      <w:r w:rsidR="00C2424F" w:rsidRPr="00B17228">
        <w:rPr>
          <w:rFonts w:ascii="QCF_P077" w:hAnsi="QCF_P077" w:cs="QCF_P077"/>
          <w:sz w:val="32"/>
          <w:szCs w:val="32"/>
          <w:rtl/>
        </w:rPr>
        <w:t>ﯗ</w:t>
      </w:r>
      <w:r w:rsidR="00C2424F" w:rsidRPr="00B17228">
        <w:rPr>
          <w:rFonts w:ascii="QCF_P077" w:hAnsi="QCF_P077" w:cs="QCF_P077"/>
          <w:sz w:val="2"/>
          <w:szCs w:val="2"/>
          <w:rtl/>
        </w:rPr>
        <w:t xml:space="preserve">  </w:t>
      </w:r>
      <w:r w:rsidR="00C2424F" w:rsidRPr="00B17228">
        <w:rPr>
          <w:rFonts w:ascii="QCF_BSML" w:hAnsi="QCF_BSML" w:cs="QCF_BSML"/>
          <w:sz w:val="32"/>
          <w:szCs w:val="32"/>
          <w:rtl/>
        </w:rPr>
        <w:t>ﮊ</w:t>
      </w:r>
      <w:r w:rsidR="00C2424F" w:rsidRPr="00B17228">
        <w:rPr>
          <w:rFonts w:ascii="Arial" w:hAnsi="Arial" w:cs="Arial"/>
          <w:sz w:val="18"/>
          <w:szCs w:val="18"/>
          <w:rtl/>
        </w:rPr>
        <w:t xml:space="preserve"> </w:t>
      </w:r>
      <w:r w:rsidR="00C2424F" w:rsidRPr="00B17228">
        <w:rPr>
          <w:rFonts w:ascii="Arial" w:hAnsi="Arial" w:hint="cs"/>
          <w:sz w:val="32"/>
          <w:szCs w:val="32"/>
          <w:rtl/>
        </w:rPr>
        <w:t>[</w:t>
      </w:r>
      <w:r w:rsidR="00C2424F" w:rsidRPr="00B17228">
        <w:rPr>
          <w:rFonts w:ascii="Traditional Arabic" w:hAnsi="Arial"/>
          <w:sz w:val="32"/>
          <w:szCs w:val="32"/>
          <w:rtl/>
        </w:rPr>
        <w:t>النساء: ٥</w:t>
      </w:r>
      <w:r w:rsidR="00C2424F" w:rsidRPr="00B17228">
        <w:rPr>
          <w:rFonts w:ascii="Traditional Arabic" w:hAnsi="Traditional Arabic" w:hint="cs"/>
          <w:sz w:val="32"/>
          <w:szCs w:val="32"/>
          <w:rtl/>
          <w:lang w:bidi="ar-KW"/>
        </w:rPr>
        <w:t>]</w:t>
      </w:r>
      <w:r w:rsidRPr="00B17228">
        <w:rPr>
          <w:rtl/>
          <w:lang w:bidi="ar-KW"/>
        </w:rPr>
        <w:t xml:space="preserve"> ورجل كانت عنده امرأة سيئة الخلق فلم يفارقها ولم يطلقها </w:t>
      </w:r>
      <w:r w:rsidR="00DA20C7" w:rsidRPr="00B17228">
        <w:rPr>
          <w:rtl/>
          <w:lang w:bidi="ar-KW"/>
        </w:rPr>
        <w:t>،</w:t>
      </w:r>
      <w:r w:rsidRPr="00B17228">
        <w:rPr>
          <w:rtl/>
          <w:lang w:bidi="ar-KW"/>
        </w:rPr>
        <w:t xml:space="preserve"> ورجل اشترى ولم يشهد</w:t>
      </w:r>
      <w:r w:rsidR="00014924" w:rsidRPr="00B17228">
        <w:rPr>
          <w:rFonts w:ascii="Traditional Arabic" w:hAnsi="Traditional Arabic"/>
          <w:w w:val="80"/>
          <w:sz w:val="34"/>
          <w:szCs w:val="22"/>
          <w:rtl/>
          <w:lang w:bidi="ar-KW"/>
        </w:rPr>
        <w:t>))</w:t>
      </w:r>
      <w:r w:rsidR="00C2424F" w:rsidRPr="00B17228">
        <w:rPr>
          <w:sz w:val="36"/>
          <w:vertAlign w:val="superscript"/>
          <w:rtl/>
          <w:lang w:bidi="ar-KW"/>
        </w:rPr>
        <w:t>(</w:t>
      </w:r>
      <w:r w:rsidRPr="00B17228">
        <w:rPr>
          <w:rStyle w:val="a6"/>
          <w:rFonts w:cs="Traditional Arabic"/>
          <w:sz w:val="36"/>
          <w:rtl/>
          <w:lang w:bidi="ar-KW"/>
        </w:rPr>
        <w:footnoteReference w:id="131"/>
      </w:r>
      <w:r w:rsidR="00C2424F" w:rsidRPr="00B17228">
        <w:rPr>
          <w:sz w:val="36"/>
          <w:vertAlign w:val="superscript"/>
          <w:rtl/>
          <w:lang w:bidi="ar-KW"/>
        </w:rPr>
        <w:t>)</w:t>
      </w:r>
      <w:r w:rsidRPr="00B17228">
        <w:rPr>
          <w:rtl/>
          <w:lang w:bidi="ar-KW"/>
        </w:rPr>
        <w:t>.</w:t>
      </w:r>
    </w:p>
    <w:p w:rsidR="005439DC" w:rsidRPr="00B17228" w:rsidRDefault="007A580B" w:rsidP="00014924">
      <w:pPr>
        <w:widowControl w:val="0"/>
        <w:ind w:left="0" w:firstLine="340"/>
        <w:rPr>
          <w:sz w:val="36"/>
          <w:rtl/>
          <w:lang w:bidi="ar-KW"/>
        </w:rPr>
      </w:pPr>
      <w:r>
        <w:rPr>
          <w:rFonts w:hint="cs"/>
          <w:sz w:val="36"/>
          <w:rtl/>
          <w:lang w:bidi="ar-KW"/>
        </w:rPr>
        <w:t>و</w:t>
      </w:r>
      <w:r w:rsidR="005439DC" w:rsidRPr="00B17228">
        <w:rPr>
          <w:sz w:val="36"/>
          <w:rtl/>
          <w:lang w:bidi="ar-KW"/>
        </w:rPr>
        <w:t>قال به:</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أبو</w:t>
      </w:r>
      <w:r w:rsidR="005439DC" w:rsidRPr="00B17228">
        <w:rPr>
          <w:rFonts w:ascii="Traditional Arabic" w:hAnsi="Traditional Arabic"/>
          <w:sz w:val="36"/>
          <w:rtl/>
          <w:lang w:bidi="ar-KW"/>
        </w:rPr>
        <w:t xml:space="preserve"> يوسف القاضي</w:t>
      </w:r>
      <w:r w:rsidR="00014924" w:rsidRPr="00B17228">
        <w:rPr>
          <w:rFonts w:ascii="Traditional Arabic" w:hAnsi="Traditional Arabic" w:hint="cs"/>
          <w:sz w:val="36"/>
          <w:rtl/>
          <w:lang w:bidi="ar-KW"/>
        </w:rPr>
        <w:t>,</w:t>
      </w:r>
      <w:r>
        <w:rPr>
          <w:rFonts w:ascii="Traditional Arabic" w:hAnsi="Traditional Arabic"/>
          <w:sz w:val="36"/>
          <w:rtl/>
          <w:lang w:bidi="ar-KW"/>
        </w:rPr>
        <w:t xml:space="preserve"> ومحمد بن الحسن صاحب</w:t>
      </w:r>
      <w:r>
        <w:rPr>
          <w:rFonts w:ascii="Traditional Arabic" w:hAnsi="Traditional Arabic" w:hint="cs"/>
          <w:sz w:val="36"/>
          <w:rtl/>
          <w:lang w:bidi="ar-KW"/>
        </w:rPr>
        <w:t>ا</w:t>
      </w:r>
      <w:r w:rsidR="005439DC" w:rsidRPr="00B17228">
        <w:rPr>
          <w:rFonts w:ascii="Traditional Arabic" w:hAnsi="Traditional Arabic"/>
          <w:sz w:val="36"/>
          <w:rtl/>
          <w:lang w:bidi="ar-KW"/>
        </w:rPr>
        <w:t xml:space="preserve"> أبي حنيفة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2"/>
      </w:r>
      <w:r w:rsidR="00EC3911" w:rsidRPr="00B17228">
        <w:rPr>
          <w:rFonts w:ascii="Traditional Arabic" w:hAnsi="Traditional Arabic"/>
          <w:sz w:val="36"/>
          <w:vertAlign w:val="superscript"/>
          <w:rtl/>
          <w:lang w:bidi="ar-KW"/>
        </w:rPr>
        <w:t>)</w:t>
      </w:r>
      <w:r w:rsidR="00014924"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والمالكية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3"/>
      </w:r>
      <w:r w:rsidR="00EC3911" w:rsidRPr="00B17228">
        <w:rPr>
          <w:rFonts w:ascii="Traditional Arabic" w:hAnsi="Traditional Arabic"/>
          <w:sz w:val="36"/>
          <w:vertAlign w:val="superscript"/>
          <w:rtl/>
          <w:lang w:bidi="ar-KW"/>
        </w:rPr>
        <w:t>)</w:t>
      </w:r>
      <w:r w:rsidR="00014924"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والشافعية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4"/>
      </w:r>
      <w:r w:rsidR="00EC3911" w:rsidRPr="00B17228">
        <w:rPr>
          <w:rFonts w:ascii="Traditional Arabic" w:hAnsi="Traditional Arabic"/>
          <w:sz w:val="36"/>
          <w:vertAlign w:val="superscript"/>
          <w:rtl/>
          <w:lang w:bidi="ar-KW"/>
        </w:rPr>
        <w:t>)</w:t>
      </w:r>
      <w:r w:rsidR="00014924" w:rsidRPr="00B17228">
        <w:rPr>
          <w:rFonts w:ascii="Traditional Arabic" w:hAnsi="Traditional Arabic" w:hint="cs"/>
          <w:sz w:val="36"/>
          <w:rtl/>
          <w:lang w:bidi="ar-KW"/>
        </w:rPr>
        <w:t>,</w:t>
      </w:r>
      <w:r w:rsidR="005439DC" w:rsidRPr="00B17228">
        <w:rPr>
          <w:rFonts w:ascii="Traditional Arabic" w:hAnsi="Traditional Arabic"/>
          <w:sz w:val="36"/>
          <w:rtl/>
          <w:lang w:bidi="ar-KW"/>
        </w:rPr>
        <w:t xml:space="preserve"> </w:t>
      </w:r>
      <w:r w:rsidR="005439DC" w:rsidRPr="00B17228">
        <w:rPr>
          <w:rFonts w:ascii="Traditional Arabic" w:hAnsi="Traditional Arabic" w:hint="eastAsia"/>
          <w:sz w:val="36"/>
          <w:rtl/>
          <w:lang w:bidi="ar-KW"/>
        </w:rPr>
        <w:t>والحنابلة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35"/>
      </w:r>
      <w:r w:rsidR="00EC3911"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استدلوا:</w:t>
      </w:r>
    </w:p>
    <w:p w:rsidR="005439DC" w:rsidRPr="00B17228" w:rsidRDefault="007A580B" w:rsidP="0001165F">
      <w:pPr>
        <w:widowControl w:val="0"/>
        <w:ind w:left="0" w:firstLine="340"/>
        <w:rPr>
          <w:sz w:val="36"/>
          <w:rtl/>
          <w:lang w:bidi="ar-KW"/>
        </w:rPr>
      </w:pPr>
      <w:r>
        <w:rPr>
          <w:rFonts w:hint="cs"/>
          <w:rtl/>
        </w:rPr>
        <w:t>ب</w:t>
      </w:r>
      <w:r w:rsidR="005439DC" w:rsidRPr="00B17228">
        <w:rPr>
          <w:rtl/>
        </w:rPr>
        <w:t>عموم قوله تعالى:</w:t>
      </w:r>
      <w:r w:rsidR="009F31F1" w:rsidRPr="00B17228">
        <w:rPr>
          <w:rFonts w:hint="cs"/>
          <w:rtl/>
        </w:rPr>
        <w:t xml:space="preserve"> </w:t>
      </w:r>
      <w:r w:rsidR="009F31F1" w:rsidRPr="00B17228">
        <w:rPr>
          <w:rFonts w:ascii="QCF_BSML" w:hAnsi="QCF_BSML" w:cs="QCF_BSML"/>
          <w:sz w:val="32"/>
          <w:szCs w:val="32"/>
          <w:rtl/>
        </w:rPr>
        <w:t>ﮋ</w:t>
      </w:r>
      <w:r w:rsidR="009F31F1" w:rsidRPr="00B17228">
        <w:rPr>
          <w:rFonts w:ascii="QCF_BSML" w:hAnsi="QCF_BSML" w:cs="QCF_BSML"/>
          <w:sz w:val="2"/>
          <w:szCs w:val="2"/>
          <w:rtl/>
        </w:rPr>
        <w:t xml:space="preserve"> </w:t>
      </w:r>
      <w:r w:rsidR="009F31F1" w:rsidRPr="00B17228">
        <w:rPr>
          <w:rFonts w:ascii="QCF_P077" w:hAnsi="QCF_P077" w:cs="QCF_P077"/>
          <w:sz w:val="32"/>
          <w:szCs w:val="32"/>
          <w:rtl/>
        </w:rPr>
        <w:t>ﯔ</w:t>
      </w:r>
      <w:r w:rsidR="009F31F1" w:rsidRPr="00B17228">
        <w:rPr>
          <w:rFonts w:ascii="QCF_P077" w:hAnsi="QCF_P077" w:cs="QCF_P077"/>
          <w:sz w:val="2"/>
          <w:szCs w:val="2"/>
          <w:rtl/>
        </w:rPr>
        <w:t xml:space="preserve"> </w:t>
      </w:r>
      <w:r w:rsidR="009F31F1" w:rsidRPr="00B17228">
        <w:rPr>
          <w:rFonts w:ascii="QCF_P077" w:hAnsi="QCF_P077" w:cs="QCF_P077"/>
          <w:sz w:val="32"/>
          <w:szCs w:val="32"/>
          <w:rtl/>
        </w:rPr>
        <w:t>ﯕ</w:t>
      </w:r>
      <w:r w:rsidR="009F31F1" w:rsidRPr="00B17228">
        <w:rPr>
          <w:rFonts w:ascii="QCF_P077" w:hAnsi="QCF_P077" w:cs="QCF_P077"/>
          <w:sz w:val="2"/>
          <w:szCs w:val="2"/>
          <w:rtl/>
        </w:rPr>
        <w:t xml:space="preserve"> </w:t>
      </w:r>
      <w:r w:rsidR="009F31F1" w:rsidRPr="00B17228">
        <w:rPr>
          <w:rFonts w:ascii="QCF_P077" w:hAnsi="QCF_P077" w:cs="QCF_P077"/>
          <w:sz w:val="32"/>
          <w:szCs w:val="32"/>
          <w:rtl/>
        </w:rPr>
        <w:t>ﯖ</w:t>
      </w:r>
      <w:r w:rsidR="009F31F1" w:rsidRPr="00B17228">
        <w:rPr>
          <w:rFonts w:ascii="QCF_P077" w:hAnsi="QCF_P077" w:cs="QCF_P077"/>
          <w:sz w:val="2"/>
          <w:szCs w:val="2"/>
          <w:rtl/>
        </w:rPr>
        <w:t xml:space="preserve">  </w:t>
      </w:r>
      <w:r w:rsidR="009F31F1" w:rsidRPr="00B17228">
        <w:rPr>
          <w:rFonts w:ascii="QCF_P077" w:hAnsi="QCF_P077" w:cs="QCF_P077"/>
          <w:sz w:val="32"/>
          <w:szCs w:val="32"/>
          <w:rtl/>
        </w:rPr>
        <w:t>ﯗ</w:t>
      </w:r>
      <w:r w:rsidR="009F31F1" w:rsidRPr="00B17228">
        <w:rPr>
          <w:rFonts w:ascii="QCF_P077" w:hAnsi="QCF_P077" w:cs="QCF_P077"/>
          <w:sz w:val="2"/>
          <w:szCs w:val="2"/>
          <w:rtl/>
        </w:rPr>
        <w:t xml:space="preserve">  </w:t>
      </w:r>
      <w:r w:rsidR="009F31F1" w:rsidRPr="00B17228">
        <w:rPr>
          <w:rFonts w:ascii="QCF_BSML" w:hAnsi="QCF_BSML" w:cs="QCF_BSML"/>
          <w:sz w:val="32"/>
          <w:szCs w:val="32"/>
          <w:rtl/>
        </w:rPr>
        <w:t>ﮊ</w:t>
      </w:r>
      <w:r w:rsidR="009F31F1" w:rsidRPr="00B17228">
        <w:rPr>
          <w:rFonts w:ascii="Arial" w:hAnsi="Arial" w:cs="Arial"/>
          <w:sz w:val="18"/>
          <w:szCs w:val="18"/>
          <w:rtl/>
        </w:rPr>
        <w:t xml:space="preserve"> </w:t>
      </w:r>
      <w:r w:rsidR="009F31F1" w:rsidRPr="00B17228">
        <w:rPr>
          <w:rFonts w:ascii="Arial" w:hAnsi="Arial" w:hint="cs"/>
          <w:sz w:val="32"/>
          <w:szCs w:val="32"/>
          <w:rtl/>
        </w:rPr>
        <w:t>[</w:t>
      </w:r>
      <w:r w:rsidR="009F31F1" w:rsidRPr="00B17228">
        <w:rPr>
          <w:rFonts w:ascii="Traditional Arabic" w:hAnsi="Arial"/>
          <w:sz w:val="32"/>
          <w:szCs w:val="32"/>
          <w:rtl/>
        </w:rPr>
        <w:t>النساء: ٥</w:t>
      </w:r>
      <w:r w:rsidR="009F31F1" w:rsidRPr="00B17228">
        <w:rPr>
          <w:rFonts w:ascii="Traditional Arabic" w:hAnsi="Traditional Arabic" w:hint="cs"/>
          <w:sz w:val="32"/>
          <w:szCs w:val="32"/>
          <w:rtl/>
          <w:lang w:bidi="ar-KW"/>
        </w:rPr>
        <w:t>]</w:t>
      </w:r>
      <w:r w:rsidR="005439DC"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 من الآية:</w:t>
      </w:r>
      <w:r w:rsidR="001B72B6" w:rsidRPr="00B17228">
        <w:rPr>
          <w:rFonts w:hint="cs"/>
          <w:sz w:val="36"/>
          <w:rtl/>
          <w:lang w:bidi="ar-KW"/>
        </w:rPr>
        <w:t xml:space="preserve"> </w:t>
      </w:r>
      <w:r w:rsidRPr="00B17228">
        <w:rPr>
          <w:sz w:val="36"/>
          <w:rtl/>
          <w:lang w:bidi="ar-KW"/>
        </w:rPr>
        <w:t>أن الله تعالى نهي عن إعطاء المال للسفهاء الذين يضيعون أموالهم ويفسدونها</w:t>
      </w:r>
      <w:r w:rsidR="00DA20C7" w:rsidRPr="00B17228">
        <w:rPr>
          <w:sz w:val="36"/>
          <w:rtl/>
          <w:lang w:bidi="ar-KW"/>
        </w:rPr>
        <w:t>،</w:t>
      </w:r>
      <w:r w:rsidRPr="00B17228">
        <w:rPr>
          <w:sz w:val="36"/>
          <w:rtl/>
          <w:lang w:bidi="ar-KW"/>
        </w:rPr>
        <w:t xml:space="preserve"> والنهي يقتضي التحريم</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36"/>
      </w:r>
      <w:r w:rsidR="00EC3911" w:rsidRPr="00B17228">
        <w:rPr>
          <w:rFonts w:ascii="Traditional Arabic" w:hAnsi="Traditional Arabic"/>
          <w:sz w:val="36"/>
          <w:vertAlign w:val="superscript"/>
          <w:rtl/>
          <w:lang w:bidi="ar-KW"/>
        </w:rPr>
        <w:t>)</w:t>
      </w:r>
      <w:r w:rsidRPr="00B17228">
        <w:rPr>
          <w:sz w:val="36"/>
          <w:rtl/>
          <w:lang w:bidi="ar-KW"/>
        </w:rPr>
        <w:t xml:space="preserve">. </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5439DC" w:rsidP="0001165F">
      <w:pPr>
        <w:widowControl w:val="0"/>
        <w:ind w:left="0" w:firstLine="340"/>
        <w:rPr>
          <w:sz w:val="36"/>
          <w:rtl/>
          <w:lang w:bidi="ar-KW"/>
        </w:rPr>
      </w:pPr>
      <w:r w:rsidRPr="00B17228">
        <w:rPr>
          <w:sz w:val="36"/>
          <w:rtl/>
          <w:lang w:bidi="ar-KW"/>
        </w:rPr>
        <w:t>يجوز دفع المال إلى السفهاء إذا بلغوا خمس</w:t>
      </w:r>
      <w:r w:rsidR="007A580B">
        <w:rPr>
          <w:rFonts w:hint="cs"/>
          <w:sz w:val="36"/>
          <w:rtl/>
          <w:lang w:bidi="ar-KW"/>
        </w:rPr>
        <w:t>اً</w:t>
      </w:r>
      <w:r w:rsidRPr="00B17228">
        <w:rPr>
          <w:sz w:val="36"/>
          <w:rtl/>
          <w:lang w:bidi="ar-KW"/>
        </w:rPr>
        <w:t xml:space="preserve"> وعشرين عاماً.</w:t>
      </w:r>
    </w:p>
    <w:p w:rsidR="005439DC" w:rsidRPr="00B17228" w:rsidRDefault="005439DC" w:rsidP="0001165F">
      <w:pPr>
        <w:widowControl w:val="0"/>
        <w:ind w:left="0" w:firstLine="340"/>
        <w:rPr>
          <w:sz w:val="36"/>
          <w:rtl/>
          <w:lang w:bidi="ar-KW"/>
        </w:rPr>
      </w:pPr>
      <w:r w:rsidRPr="00B17228">
        <w:rPr>
          <w:sz w:val="36"/>
          <w:rtl/>
          <w:lang w:bidi="ar-KW"/>
        </w:rPr>
        <w:t>قال به: أبوحنيفة وزفر</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37"/>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01165F">
      <w:pPr>
        <w:widowControl w:val="0"/>
        <w:ind w:left="0" w:firstLine="340"/>
        <w:rPr>
          <w:sz w:val="36"/>
          <w:rtl/>
          <w:lang w:bidi="ar-KW"/>
        </w:rPr>
      </w:pPr>
      <w:r w:rsidRPr="00B17228">
        <w:rPr>
          <w:sz w:val="36"/>
          <w:rtl/>
          <w:lang w:bidi="ar-KW"/>
        </w:rPr>
        <w:t xml:space="preserve">بعموم قوله تعالى: </w:t>
      </w:r>
      <w:r w:rsidR="009F31F1" w:rsidRPr="00B17228">
        <w:rPr>
          <w:rFonts w:ascii="QCF_BSML" w:hAnsi="QCF_BSML" w:cs="QCF_BSML"/>
          <w:sz w:val="32"/>
          <w:szCs w:val="32"/>
          <w:rtl/>
        </w:rPr>
        <w:t>ﮋ</w:t>
      </w:r>
      <w:r w:rsidR="009F31F1" w:rsidRPr="00B17228">
        <w:rPr>
          <w:rFonts w:ascii="QCF_BSML" w:hAnsi="QCF_BSML" w:cs="QCF_BSML"/>
          <w:sz w:val="2"/>
          <w:szCs w:val="2"/>
          <w:rtl/>
        </w:rPr>
        <w:t xml:space="preserve"> </w:t>
      </w:r>
      <w:r w:rsidR="009F31F1" w:rsidRPr="00B17228">
        <w:rPr>
          <w:rFonts w:ascii="QCF_P047" w:hAnsi="QCF_P047" w:cs="QCF_P047"/>
          <w:sz w:val="32"/>
          <w:szCs w:val="32"/>
          <w:rtl/>
        </w:rPr>
        <w:t>ﭧ</w:t>
      </w:r>
      <w:r w:rsidR="009F31F1" w:rsidRPr="00B17228">
        <w:rPr>
          <w:rFonts w:ascii="QCF_P047" w:hAnsi="QCF_P047" w:cs="QCF_P047"/>
          <w:sz w:val="2"/>
          <w:szCs w:val="2"/>
          <w:rtl/>
        </w:rPr>
        <w:t xml:space="preserve"> </w:t>
      </w:r>
      <w:r w:rsidR="009F31F1" w:rsidRPr="00B17228">
        <w:rPr>
          <w:rFonts w:ascii="QCF_P047" w:hAnsi="QCF_P047" w:cs="QCF_P047"/>
          <w:sz w:val="32"/>
          <w:szCs w:val="32"/>
          <w:rtl/>
        </w:rPr>
        <w:t>ﭨ</w:t>
      </w:r>
      <w:r w:rsidR="009F31F1" w:rsidRPr="00B17228">
        <w:rPr>
          <w:rFonts w:ascii="QCF_P047" w:hAnsi="QCF_P047" w:cs="QCF_P047"/>
          <w:sz w:val="2"/>
          <w:szCs w:val="2"/>
          <w:rtl/>
        </w:rPr>
        <w:t xml:space="preserve"> </w:t>
      </w:r>
      <w:r w:rsidR="009F31F1" w:rsidRPr="00B17228">
        <w:rPr>
          <w:rFonts w:ascii="QCF_P047" w:hAnsi="QCF_P047" w:cs="QCF_P047"/>
          <w:sz w:val="32"/>
          <w:szCs w:val="32"/>
          <w:rtl/>
        </w:rPr>
        <w:t>ﭩ</w:t>
      </w:r>
      <w:r w:rsidR="009F31F1" w:rsidRPr="00B17228">
        <w:rPr>
          <w:rFonts w:ascii="QCF_P047" w:hAnsi="QCF_P047" w:cs="QCF_P047"/>
          <w:sz w:val="2"/>
          <w:szCs w:val="2"/>
          <w:rtl/>
        </w:rPr>
        <w:t xml:space="preserve"> </w:t>
      </w:r>
      <w:r w:rsidR="009F31F1" w:rsidRPr="00B17228">
        <w:rPr>
          <w:rFonts w:ascii="QCF_BSML" w:hAnsi="QCF_BSML" w:cs="QCF_BSML"/>
          <w:sz w:val="32"/>
          <w:szCs w:val="32"/>
          <w:rtl/>
        </w:rPr>
        <w:t xml:space="preserve">ﮊ </w:t>
      </w:r>
      <w:r w:rsidR="009F31F1" w:rsidRPr="00B17228">
        <w:rPr>
          <w:rFonts w:ascii="QCF_BSML" w:hAnsi="QCF_BSML" w:cs="QCF_BSML" w:hint="cs"/>
          <w:sz w:val="32"/>
          <w:szCs w:val="32"/>
          <w:rtl/>
        </w:rPr>
        <w:t xml:space="preserve"> </w:t>
      </w:r>
      <w:r w:rsidR="009F31F1" w:rsidRPr="00B17228">
        <w:rPr>
          <w:rFonts w:ascii="QCF_BSML" w:hAnsi="QCF_BSML" w:hint="cs"/>
          <w:sz w:val="32"/>
          <w:szCs w:val="32"/>
          <w:rtl/>
        </w:rPr>
        <w:t>[</w:t>
      </w:r>
      <w:r w:rsidR="009F31F1" w:rsidRPr="00B17228">
        <w:rPr>
          <w:rFonts w:ascii="Traditional Arabic" w:hAnsi="QCF_BSML"/>
          <w:sz w:val="32"/>
          <w:szCs w:val="32"/>
          <w:rtl/>
        </w:rPr>
        <w:t>البقرة: ٢٧٥</w:t>
      </w:r>
      <w:r w:rsidR="009F31F1" w:rsidRPr="00B17228">
        <w:rPr>
          <w:rFonts w:ascii="Traditional Arabic" w:hAnsi="QCF_BSML"/>
          <w:sz w:val="32"/>
          <w:szCs w:val="32"/>
        </w:rPr>
        <w:t xml:space="preserve"> </w:t>
      </w:r>
      <w:r w:rsidR="009F31F1" w:rsidRPr="00B17228">
        <w:rPr>
          <w:rFonts w:hint="cs"/>
          <w:sz w:val="32"/>
          <w:szCs w:val="32"/>
          <w:rtl/>
          <w:lang w:bidi="ar-KW"/>
        </w:rPr>
        <w:t>],</w:t>
      </w:r>
      <w:r w:rsidRPr="00B17228">
        <w:rPr>
          <w:sz w:val="36"/>
          <w:rtl/>
          <w:lang w:bidi="ar-KW"/>
        </w:rPr>
        <w:t xml:space="preserve"> وقوله تعالى:</w:t>
      </w:r>
      <w:r w:rsidR="009F31F1" w:rsidRPr="00B17228">
        <w:rPr>
          <w:rFonts w:hint="cs"/>
          <w:sz w:val="36"/>
          <w:rtl/>
          <w:lang w:bidi="ar-KW"/>
        </w:rPr>
        <w:t xml:space="preserve"> </w:t>
      </w:r>
      <w:r w:rsidR="009F31F1" w:rsidRPr="00B17228">
        <w:rPr>
          <w:rFonts w:ascii="QCF_BSML" w:hAnsi="QCF_BSML" w:cs="QCF_BSML"/>
          <w:sz w:val="32"/>
          <w:szCs w:val="32"/>
          <w:rtl/>
        </w:rPr>
        <w:t>ﮋ</w:t>
      </w:r>
      <w:r w:rsidR="009F31F1" w:rsidRPr="00B17228">
        <w:rPr>
          <w:rFonts w:ascii="QCF_BSML" w:hAnsi="QCF_BSML" w:cs="QCF_BSML"/>
          <w:sz w:val="2"/>
          <w:szCs w:val="2"/>
          <w:rtl/>
        </w:rPr>
        <w:t xml:space="preserve"> </w:t>
      </w:r>
      <w:r w:rsidR="009F31F1" w:rsidRPr="00B17228">
        <w:rPr>
          <w:rFonts w:ascii="QCF_P048" w:hAnsi="QCF_P048" w:cs="QCF_P048"/>
          <w:sz w:val="32"/>
          <w:szCs w:val="32"/>
          <w:rtl/>
        </w:rPr>
        <w:t>ﭑ</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ﭒ</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ﭓ</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ﭔ</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ﭕ</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ﭖ</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ﭗ</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ﭘ</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ﭙ</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ﭚﭛ</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ﭜ</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ﭝ</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ﭞ</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ﭟﭠ</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ﭡ</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ﭢ</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ﭣ</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ﭤ</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ﭥ</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ﭦ</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ﭧ</w:t>
      </w:r>
      <w:r w:rsidR="009F31F1" w:rsidRPr="00B17228">
        <w:rPr>
          <w:rFonts w:ascii="QCF_P048" w:hAnsi="QCF_P048" w:cs="QCF_P048"/>
          <w:sz w:val="2"/>
          <w:szCs w:val="2"/>
          <w:rtl/>
        </w:rPr>
        <w:t xml:space="preserve"> </w:t>
      </w:r>
      <w:r w:rsidR="009F31F1" w:rsidRPr="00B17228">
        <w:rPr>
          <w:rFonts w:ascii="QCF_P048" w:hAnsi="QCF_P048" w:cs="QCF_P048"/>
          <w:sz w:val="32"/>
          <w:szCs w:val="32"/>
          <w:rtl/>
        </w:rPr>
        <w:t>ﭨ</w:t>
      </w:r>
      <w:r w:rsidR="009F31F1" w:rsidRPr="00B17228">
        <w:rPr>
          <w:rFonts w:ascii="Arial" w:hAnsi="Arial" w:cs="Arial"/>
          <w:sz w:val="2"/>
          <w:szCs w:val="2"/>
          <w:rtl/>
        </w:rPr>
        <w:t xml:space="preserve"> </w:t>
      </w:r>
      <w:r w:rsidR="009F31F1" w:rsidRPr="00B17228">
        <w:rPr>
          <w:rFonts w:ascii="QCF_BSML" w:hAnsi="QCF_BSML" w:cs="QCF_BSML"/>
          <w:sz w:val="32"/>
          <w:szCs w:val="32"/>
          <w:rtl/>
        </w:rPr>
        <w:t xml:space="preserve">ﮊ </w:t>
      </w:r>
      <w:r w:rsidR="009F31F1" w:rsidRPr="00B17228">
        <w:rPr>
          <w:rFonts w:ascii="Traditional Arabic" w:hAnsi="QCF_BSML" w:hint="cs"/>
          <w:sz w:val="32"/>
          <w:szCs w:val="32"/>
          <w:rtl/>
        </w:rPr>
        <w:t>[</w:t>
      </w:r>
      <w:r w:rsidR="009F31F1" w:rsidRPr="00B17228">
        <w:rPr>
          <w:rFonts w:ascii="Traditional Arabic" w:hAnsi="QCF_BSML"/>
          <w:sz w:val="32"/>
          <w:szCs w:val="32"/>
          <w:rtl/>
        </w:rPr>
        <w:t>البقرة: ٢٨٢</w:t>
      </w:r>
      <w:r w:rsidR="009F31F1" w:rsidRPr="00B17228">
        <w:rPr>
          <w:rFonts w:ascii="Traditional Arabic" w:hAnsi="QCF_BSML"/>
          <w:sz w:val="32"/>
          <w:szCs w:val="32"/>
        </w:rPr>
        <w:t xml:space="preserve"> </w:t>
      </w:r>
      <w:r w:rsidR="009F31F1" w:rsidRPr="00B17228">
        <w:rPr>
          <w:rFonts w:ascii="Traditional Arabic" w:hAnsi="Traditional Arabic" w:hint="cs"/>
          <w:sz w:val="32"/>
          <w:szCs w:val="32"/>
          <w:rtl/>
        </w:rPr>
        <w:t>]</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38"/>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t xml:space="preserve">وجه الدلالة أن الله تعالى أحل البيع والشراء ولم يقيده بالنهي للسفيه والمبذر </w:t>
      </w:r>
      <w:r w:rsidR="00DA20C7" w:rsidRPr="00B17228">
        <w:rPr>
          <w:sz w:val="36"/>
          <w:rtl/>
          <w:lang w:bidi="ar-KW"/>
        </w:rPr>
        <w:t>،</w:t>
      </w:r>
      <w:r w:rsidRPr="00B17228">
        <w:rPr>
          <w:sz w:val="36"/>
          <w:rtl/>
          <w:lang w:bidi="ar-KW"/>
        </w:rPr>
        <w:t xml:space="preserve"> وكذلك أجاز المداينة والكتابة ولم يقيده بعدم جواز ذلك للسفيه</w:t>
      </w:r>
      <w:r w:rsidR="00DA20C7" w:rsidRPr="00B17228">
        <w:rPr>
          <w:sz w:val="36"/>
          <w:rtl/>
          <w:lang w:bidi="ar-KW"/>
        </w:rPr>
        <w:t>،</w:t>
      </w:r>
      <w:r w:rsidRPr="00B17228">
        <w:rPr>
          <w:sz w:val="36"/>
          <w:rtl/>
          <w:lang w:bidi="ar-KW"/>
        </w:rPr>
        <w:t xml:space="preserve"> فدلت الآياتان على عموم التعاقد بين المتبايعين من غير تقييد ذلك بالسفيه.</w:t>
      </w:r>
    </w:p>
    <w:p w:rsidR="005439DC" w:rsidRPr="00B17228" w:rsidRDefault="005439DC" w:rsidP="0001165F">
      <w:pPr>
        <w:widowControl w:val="0"/>
        <w:ind w:left="0" w:firstLine="340"/>
        <w:rPr>
          <w:b/>
          <w:bCs/>
          <w:sz w:val="36"/>
          <w:rtl/>
          <w:lang w:bidi="ar-KW"/>
        </w:rPr>
      </w:pPr>
      <w:r w:rsidRPr="00B17228">
        <w:rPr>
          <w:b/>
          <w:bCs/>
          <w:sz w:val="36"/>
          <w:rtl/>
          <w:lang w:bidi="ar-KW"/>
        </w:rPr>
        <w:t>الراجح:</w:t>
      </w:r>
    </w:p>
    <w:p w:rsidR="005439DC" w:rsidRDefault="005439DC" w:rsidP="00E93A47">
      <w:pPr>
        <w:widowControl w:val="0"/>
        <w:ind w:left="0" w:firstLine="340"/>
        <w:rPr>
          <w:rFonts w:hint="cs"/>
          <w:sz w:val="36"/>
          <w:rtl/>
          <w:lang w:bidi="ar-KW"/>
        </w:rPr>
      </w:pPr>
      <w:r w:rsidRPr="00B17228">
        <w:rPr>
          <w:sz w:val="36"/>
          <w:rtl/>
          <w:lang w:bidi="ar-KW"/>
        </w:rPr>
        <w:t xml:space="preserve">القول الأول هو الراجح لصراحة الدليل من قوله تعالى بالنهي </w:t>
      </w:r>
      <w:r w:rsidR="00E93A47" w:rsidRPr="00B17228">
        <w:rPr>
          <w:rFonts w:hint="cs"/>
          <w:sz w:val="36"/>
          <w:rtl/>
          <w:lang w:bidi="ar-KW"/>
        </w:rPr>
        <w:t>ع</w:t>
      </w:r>
      <w:r w:rsidRPr="00B17228">
        <w:rPr>
          <w:sz w:val="36"/>
          <w:rtl/>
          <w:lang w:bidi="ar-KW"/>
        </w:rPr>
        <w:t>ن إعطاء السفيه المال لعلة السفه التي تقتضي تبذير ماله ووضعه في غير حقة</w:t>
      </w:r>
      <w:r w:rsidR="00DA20C7" w:rsidRPr="00B17228">
        <w:rPr>
          <w:sz w:val="36"/>
          <w:rtl/>
          <w:lang w:bidi="ar-KW"/>
        </w:rPr>
        <w:t>،</w:t>
      </w:r>
      <w:r w:rsidRPr="00B17228">
        <w:rPr>
          <w:sz w:val="36"/>
          <w:rtl/>
          <w:lang w:bidi="ar-KW"/>
        </w:rPr>
        <w:t xml:space="preserve"> والدليل الخاص يقضي ع</w:t>
      </w:r>
      <w:r w:rsidR="000C3116">
        <w:rPr>
          <w:sz w:val="36"/>
          <w:rtl/>
          <w:lang w:bidi="ar-KW"/>
        </w:rPr>
        <w:t>لى العام لقوة دلالته على النهي.</w:t>
      </w:r>
    </w:p>
    <w:p w:rsidR="00B67974" w:rsidRPr="00B17228" w:rsidRDefault="00B67974" w:rsidP="00B67974">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B67974" w:rsidRPr="00B17228" w:rsidRDefault="00B67974" w:rsidP="00E93A47">
      <w:pPr>
        <w:widowControl w:val="0"/>
        <w:ind w:left="0" w:firstLine="340"/>
        <w:rPr>
          <w:sz w:val="36"/>
          <w:rtl/>
          <w:lang w:bidi="ar-KW"/>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lastRenderedPageBreak/>
        <w:t xml:space="preserve">المبحث </w:t>
      </w:r>
      <w:r w:rsidR="00E645D1" w:rsidRPr="00B17228">
        <w:rPr>
          <w:rFonts w:ascii="خط لوتس الجديد" w:hAnsi="خط لوتس الجديد" w:cs="AL-Mateen"/>
          <w:sz w:val="36"/>
          <w:rtl/>
        </w:rPr>
        <w:t xml:space="preserve">الثالث عشر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الحجر على ذات الزوج</w:t>
      </w:r>
    </w:p>
    <w:p w:rsidR="005439DC" w:rsidRPr="00B17228" w:rsidRDefault="005439DC" w:rsidP="0001165F">
      <w:pPr>
        <w:widowControl w:val="0"/>
        <w:ind w:left="0" w:firstLine="340"/>
        <w:rPr>
          <w:sz w:val="36"/>
          <w:rtl/>
          <w:lang w:bidi="ar-KW"/>
        </w:rPr>
      </w:pPr>
      <w:r w:rsidRPr="00B17228">
        <w:rPr>
          <w:sz w:val="36"/>
          <w:rtl/>
          <w:lang w:bidi="ar-KW"/>
        </w:rPr>
        <w:t>لا يجوز الحجر على ذات الزوج.</w:t>
      </w:r>
    </w:p>
    <w:p w:rsidR="005439DC" w:rsidRPr="00B17228" w:rsidRDefault="005439DC" w:rsidP="0001165F">
      <w:pPr>
        <w:widowControl w:val="0"/>
        <w:ind w:left="0" w:firstLine="340"/>
        <w:rPr>
          <w:sz w:val="36"/>
          <w:rtl/>
          <w:lang w:bidi="ar-KW"/>
        </w:rPr>
      </w:pPr>
      <w:r w:rsidRPr="00B17228">
        <w:rPr>
          <w:sz w:val="36"/>
          <w:rtl/>
          <w:lang w:bidi="ar-KW"/>
        </w:rPr>
        <w:t xml:space="preserve">عن ابن سيرين قال: </w:t>
      </w:r>
      <w:r w:rsidR="001B72B6" w:rsidRPr="00B17228">
        <w:rPr>
          <w:rFonts w:ascii="Traditional Arabic" w:hAnsi="Traditional Arabic"/>
          <w:w w:val="80"/>
          <w:sz w:val="34"/>
          <w:szCs w:val="22"/>
          <w:rtl/>
          <w:lang w:bidi="ar-KW"/>
        </w:rPr>
        <w:t>((</w:t>
      </w:r>
      <w:r w:rsidRPr="00B17228">
        <w:rPr>
          <w:sz w:val="36"/>
          <w:rtl/>
          <w:lang w:bidi="ar-KW"/>
        </w:rPr>
        <w:t>رأت امرأة على عهد أبي موسى الأشعري أنها تموت يوم كذا وكذا فقسمت مالها كله</w:t>
      </w:r>
      <w:r w:rsidR="001B72B6" w:rsidRPr="00B17228">
        <w:rPr>
          <w:rFonts w:hint="cs"/>
          <w:sz w:val="36"/>
          <w:rtl/>
          <w:lang w:bidi="ar-KW"/>
        </w:rPr>
        <w:t>,</w:t>
      </w:r>
      <w:r w:rsidRPr="00B17228">
        <w:rPr>
          <w:sz w:val="36"/>
          <w:rtl/>
          <w:lang w:bidi="ar-KW"/>
        </w:rPr>
        <w:t xml:space="preserve"> ثم ماتت لذلك الوقت</w:t>
      </w:r>
      <w:r w:rsidR="001B72B6" w:rsidRPr="00B17228">
        <w:rPr>
          <w:rFonts w:hint="cs"/>
          <w:sz w:val="36"/>
          <w:rtl/>
          <w:lang w:bidi="ar-KW"/>
        </w:rPr>
        <w:t>,</w:t>
      </w:r>
      <w:r w:rsidRPr="00B17228">
        <w:rPr>
          <w:sz w:val="36"/>
          <w:rtl/>
          <w:lang w:bidi="ar-KW"/>
        </w:rPr>
        <w:t xml:space="preserve"> فجاء زوجها إلى الأشعري فأخبره. فقال: أي امرأة كانت امرأتك؟ قال: كانت أحق النساء أن تدخل الجنة إلا الشهيد في سبيل الله قال أبو موسى: أفتأمرني أن أرد أمر هذه فأجازه</w:t>
      </w:r>
      <w:r w:rsidR="001B72B6" w:rsidRPr="00B17228">
        <w:rPr>
          <w:rFonts w:ascii="Traditional Arabic" w:hAnsi="Traditional Arabic"/>
          <w:w w:val="80"/>
          <w:sz w:val="34"/>
          <w:szCs w:val="22"/>
          <w:rtl/>
          <w:lang w:bidi="ar-KW"/>
        </w:rPr>
        <w:t>))</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39"/>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7A580B" w:rsidP="0001165F">
      <w:pPr>
        <w:widowControl w:val="0"/>
        <w:ind w:left="0" w:firstLine="340"/>
        <w:rPr>
          <w:sz w:val="36"/>
          <w:rtl/>
          <w:lang w:bidi="ar-KW"/>
        </w:rPr>
      </w:pPr>
      <w:r>
        <w:rPr>
          <w:rFonts w:hint="cs"/>
          <w:sz w:val="36"/>
          <w:rtl/>
          <w:lang w:bidi="ar-KW"/>
        </w:rPr>
        <w:t>و</w:t>
      </w:r>
      <w:r w:rsidR="005439DC" w:rsidRPr="00B17228">
        <w:rPr>
          <w:sz w:val="36"/>
          <w:rtl/>
          <w:lang w:bidi="ar-KW"/>
        </w:rPr>
        <w:t>قال به: الحنفية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0"/>
      </w:r>
      <w:r w:rsidR="00EC3911" w:rsidRPr="00B17228">
        <w:rPr>
          <w:rFonts w:ascii="Traditional Arabic" w:hAnsi="Traditional Arabic"/>
          <w:sz w:val="36"/>
          <w:vertAlign w:val="superscript"/>
          <w:rtl/>
          <w:lang w:bidi="ar-KW"/>
        </w:rPr>
        <w:t>)</w:t>
      </w:r>
      <w:r w:rsidR="001B72B6" w:rsidRPr="00B17228">
        <w:rPr>
          <w:rFonts w:hint="cs"/>
          <w:sz w:val="36"/>
          <w:rtl/>
          <w:lang w:bidi="ar-KW"/>
        </w:rPr>
        <w:t>,</w:t>
      </w:r>
      <w:r w:rsidR="005439DC" w:rsidRPr="00B17228">
        <w:rPr>
          <w:sz w:val="36"/>
          <w:rtl/>
          <w:lang w:bidi="ar-KW"/>
        </w:rPr>
        <w:t xml:space="preserve"> والشافعية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1"/>
      </w:r>
      <w:r w:rsidR="00EC3911" w:rsidRPr="00B17228">
        <w:rPr>
          <w:rFonts w:ascii="Traditional Arabic" w:hAnsi="Traditional Arabic"/>
          <w:sz w:val="36"/>
          <w:vertAlign w:val="superscript"/>
          <w:rtl/>
          <w:lang w:bidi="ar-KW"/>
        </w:rPr>
        <w:t>)</w:t>
      </w:r>
      <w:r w:rsidR="001B72B6" w:rsidRPr="00B17228">
        <w:rPr>
          <w:rFonts w:hint="cs"/>
          <w:sz w:val="36"/>
          <w:rtl/>
          <w:lang w:bidi="ar-KW"/>
        </w:rPr>
        <w:t>,</w:t>
      </w:r>
      <w:r w:rsidR="005439DC" w:rsidRPr="00B17228">
        <w:rPr>
          <w:sz w:val="36"/>
          <w:rtl/>
          <w:lang w:bidi="ar-KW"/>
        </w:rPr>
        <w:t xml:space="preserve"> والحنابلة</w:t>
      </w:r>
      <w:r w:rsidR="001B72B6" w:rsidRPr="00B17228">
        <w:rPr>
          <w:sz w:val="36"/>
          <w:vertAlign w:val="superscript"/>
          <w:rtl/>
          <w:lang w:bidi="ar-KW"/>
        </w:rPr>
        <w:t>(</w:t>
      </w:r>
      <w:r w:rsidR="005439DC" w:rsidRPr="00B17228">
        <w:rPr>
          <w:rStyle w:val="a6"/>
          <w:rFonts w:cs="Traditional Arabic"/>
          <w:sz w:val="36"/>
          <w:rtl/>
          <w:lang w:bidi="ar-KW"/>
        </w:rPr>
        <w:footnoteReference w:id="142"/>
      </w:r>
      <w:r w:rsidR="001B72B6" w:rsidRPr="00B17228">
        <w:rPr>
          <w:sz w:val="36"/>
          <w:vertAlign w:val="superscript"/>
          <w:rtl/>
          <w:lang w:bidi="ar-KW"/>
        </w:rPr>
        <w:t>)</w:t>
      </w:r>
      <w:r w:rsidR="00DA20C7"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7A580B" w:rsidP="00AD7A96">
      <w:pPr>
        <w:pStyle w:val="1"/>
        <w:widowControl w:val="0"/>
        <w:numPr>
          <w:ilvl w:val="0"/>
          <w:numId w:val="14"/>
        </w:numPr>
        <w:ind w:left="283" w:hanging="283"/>
        <w:rPr>
          <w:sz w:val="36"/>
          <w:rtl/>
          <w:lang w:bidi="ar-KW"/>
        </w:rPr>
      </w:pPr>
      <w:r>
        <w:rPr>
          <w:rFonts w:hint="cs"/>
          <w:sz w:val="36"/>
          <w:rtl/>
          <w:lang w:bidi="ar-KW"/>
        </w:rPr>
        <w:t>ب</w:t>
      </w:r>
      <w:r w:rsidR="005439DC" w:rsidRPr="00B17228">
        <w:rPr>
          <w:sz w:val="36"/>
          <w:rtl/>
          <w:lang w:bidi="ar-KW"/>
        </w:rPr>
        <w:t xml:space="preserve">قوله تعالى: </w:t>
      </w:r>
      <w:r w:rsidR="00B86030" w:rsidRPr="00B17228">
        <w:rPr>
          <w:rFonts w:ascii="QCF_BSML" w:hAnsi="QCF_BSML" w:cs="QCF_BSML"/>
          <w:sz w:val="32"/>
          <w:szCs w:val="32"/>
          <w:rtl/>
        </w:rPr>
        <w:t>ﮋ</w:t>
      </w:r>
      <w:r w:rsidR="00B86030" w:rsidRPr="00B17228">
        <w:rPr>
          <w:rFonts w:ascii="QCF_BSML" w:hAnsi="QCF_BSML" w:cs="QCF_BSML"/>
          <w:sz w:val="2"/>
          <w:szCs w:val="2"/>
          <w:rtl/>
        </w:rPr>
        <w:t xml:space="preserve"> </w:t>
      </w:r>
      <w:r w:rsidR="00B86030" w:rsidRPr="00B17228">
        <w:rPr>
          <w:rFonts w:ascii="QCF_P077" w:hAnsi="QCF_P077" w:cs="QCF_P077"/>
          <w:sz w:val="32"/>
          <w:szCs w:val="32"/>
          <w:rtl/>
        </w:rPr>
        <w:t>ﯫ</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ﯬ</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ﯭ</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ﯮ</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ﯯ</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ﯰ</w:t>
      </w:r>
      <w:r w:rsidR="00B86030" w:rsidRPr="00B17228">
        <w:rPr>
          <w:rFonts w:ascii="QCF_P077" w:hAnsi="QCF_P077" w:cs="QCF_P077"/>
          <w:sz w:val="2"/>
          <w:szCs w:val="2"/>
          <w:rtl/>
        </w:rPr>
        <w:t xml:space="preserve"> </w:t>
      </w:r>
      <w:r w:rsidR="00B86030" w:rsidRPr="00B17228">
        <w:rPr>
          <w:rFonts w:ascii="QCF_P077" w:hAnsi="QCF_P077" w:cs="QCF_P077"/>
          <w:sz w:val="32"/>
          <w:szCs w:val="32"/>
          <w:rtl/>
        </w:rPr>
        <w:t>ﯱ</w:t>
      </w:r>
      <w:r w:rsidR="00B86030" w:rsidRPr="00B17228">
        <w:rPr>
          <w:rFonts w:ascii="Arial" w:hAnsi="Arial" w:cs="Arial"/>
          <w:sz w:val="2"/>
          <w:szCs w:val="2"/>
          <w:rtl/>
        </w:rPr>
        <w:t xml:space="preserve"> </w:t>
      </w:r>
      <w:r w:rsidR="00B86030" w:rsidRPr="00B17228">
        <w:rPr>
          <w:rFonts w:ascii="QCF_BSML" w:hAnsi="QCF_BSML" w:cs="QCF_BSML"/>
          <w:sz w:val="32"/>
          <w:szCs w:val="32"/>
          <w:rtl/>
        </w:rPr>
        <w:t xml:space="preserve">ﮊ </w:t>
      </w:r>
      <w:r w:rsidR="00B86030" w:rsidRPr="00B17228">
        <w:rPr>
          <w:rFonts w:ascii="QCF_BSML" w:hAnsi="QCF_BSML" w:hint="cs"/>
          <w:sz w:val="32"/>
          <w:szCs w:val="32"/>
          <w:rtl/>
        </w:rPr>
        <w:t>[</w:t>
      </w:r>
      <w:r w:rsidR="00B86030" w:rsidRPr="00B17228">
        <w:rPr>
          <w:rFonts w:ascii="Traditional Arabic" w:hAnsi="QCF_BSML"/>
          <w:sz w:val="32"/>
          <w:szCs w:val="32"/>
          <w:rtl/>
        </w:rPr>
        <w:t>النساء: ٦</w:t>
      </w:r>
      <w:r w:rsidR="00B86030" w:rsidRPr="00B17228">
        <w:rPr>
          <w:rFonts w:ascii="Traditional Arabic" w:hAnsi="Traditional Arabic" w:hint="cs"/>
          <w:sz w:val="32"/>
          <w:szCs w:val="32"/>
          <w:rtl/>
          <w:lang w:bidi="ar-KW"/>
        </w:rPr>
        <w:t>]</w:t>
      </w:r>
      <w:r w:rsidR="00B86030" w:rsidRPr="00B17228">
        <w:rPr>
          <w:rFonts w:hint="cs"/>
          <w:sz w:val="36"/>
          <w:rtl/>
          <w:lang w:bidi="ar-KW"/>
        </w:rPr>
        <w:t>.</w:t>
      </w:r>
      <w:r w:rsidR="005439DC" w:rsidRPr="00B17228">
        <w:rPr>
          <w:sz w:val="36"/>
          <w:rtl/>
          <w:lang w:bidi="ar-KW"/>
        </w:rPr>
        <w:t xml:space="preserve"> </w:t>
      </w:r>
    </w:p>
    <w:p w:rsidR="005439DC" w:rsidRPr="00B17228" w:rsidRDefault="005439DC" w:rsidP="001B72B6">
      <w:pPr>
        <w:widowControl w:val="0"/>
        <w:ind w:left="283" w:hanging="283"/>
        <w:rPr>
          <w:sz w:val="36"/>
          <w:rtl/>
          <w:lang w:bidi="ar-KW"/>
        </w:rPr>
      </w:pPr>
      <w:r w:rsidRPr="00B17228">
        <w:rPr>
          <w:b/>
          <w:bCs/>
          <w:sz w:val="36"/>
          <w:rtl/>
          <w:lang w:bidi="ar-KW"/>
        </w:rPr>
        <w:t>وجه الدلالة</w:t>
      </w:r>
      <w:r w:rsidR="001B72B6" w:rsidRPr="00B17228">
        <w:rPr>
          <w:rFonts w:hint="cs"/>
          <w:sz w:val="36"/>
          <w:rtl/>
          <w:lang w:bidi="ar-KW"/>
        </w:rPr>
        <w:t>:</w:t>
      </w:r>
      <w:r w:rsidRPr="00B17228">
        <w:rPr>
          <w:sz w:val="36"/>
          <w:rtl/>
          <w:lang w:bidi="ar-KW"/>
        </w:rPr>
        <w:t xml:space="preserve"> أن الله تعالى رفع الحجر عنهم وأجاز لهم التصرف مطلقاً.</w:t>
      </w:r>
    </w:p>
    <w:p w:rsidR="005439DC" w:rsidRPr="00B17228" w:rsidRDefault="007A580B" w:rsidP="00AD7A96">
      <w:pPr>
        <w:pStyle w:val="1"/>
        <w:widowControl w:val="0"/>
        <w:numPr>
          <w:ilvl w:val="0"/>
          <w:numId w:val="14"/>
        </w:numPr>
        <w:ind w:left="283" w:hanging="283"/>
        <w:rPr>
          <w:sz w:val="36"/>
          <w:lang w:bidi="ar-KW"/>
        </w:rPr>
      </w:pPr>
      <w:r>
        <w:rPr>
          <w:rFonts w:hint="cs"/>
          <w:sz w:val="36"/>
          <w:rtl/>
          <w:lang w:bidi="ar-KW"/>
        </w:rPr>
        <w:t>و</w:t>
      </w:r>
      <w:r>
        <w:rPr>
          <w:sz w:val="36"/>
          <w:rtl/>
          <w:lang w:bidi="ar-KW"/>
        </w:rPr>
        <w:t>عن أبى سعيد الخدر</w:t>
      </w:r>
      <w:r>
        <w:rPr>
          <w:rFonts w:hint="cs"/>
          <w:sz w:val="36"/>
          <w:rtl/>
          <w:lang w:bidi="ar-KW"/>
        </w:rPr>
        <w:t>ي</w:t>
      </w:r>
      <w:r w:rsidR="005439DC" w:rsidRPr="00B17228">
        <w:rPr>
          <w:sz w:val="36"/>
          <w:rtl/>
          <w:lang w:bidi="ar-KW"/>
        </w:rPr>
        <w:t xml:space="preserve">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5439DC" w:rsidRPr="00B17228">
        <w:rPr>
          <w:sz w:val="36"/>
          <w:rtl/>
          <w:lang w:bidi="ar-KW"/>
        </w:rPr>
        <w:t xml:space="preserve">قال: خرج رسول الله </w:t>
      </w:r>
      <w:r w:rsidR="000871D1" w:rsidRPr="00B17228">
        <w:rPr>
          <w:rFonts w:ascii="AGA Arabesque" w:hAnsi="AGA Arabesque" w:cs="Times New Roman"/>
          <w:sz w:val="32"/>
          <w:szCs w:val="32"/>
          <w:lang w:bidi="ar-KW"/>
        </w:rPr>
        <w:t></w:t>
      </w:r>
      <w:r w:rsidR="005439DC" w:rsidRPr="00B17228">
        <w:rPr>
          <w:sz w:val="36"/>
          <w:rtl/>
          <w:lang w:bidi="ar-KW"/>
        </w:rPr>
        <w:t xml:space="preserve"> فى أضحى -أو فطر- إلى المصلى</w:t>
      </w:r>
      <w:r w:rsidR="00DA20C7" w:rsidRPr="00B17228">
        <w:rPr>
          <w:sz w:val="36"/>
          <w:rtl/>
          <w:lang w:bidi="ar-KW"/>
        </w:rPr>
        <w:t>،</w:t>
      </w:r>
      <w:r w:rsidR="005439DC" w:rsidRPr="00B17228">
        <w:rPr>
          <w:sz w:val="36"/>
          <w:rtl/>
          <w:lang w:bidi="ar-KW"/>
        </w:rPr>
        <w:t xml:space="preserve"> فمر على النساء فقال: </w:t>
      </w:r>
      <w:r w:rsidR="001B72B6" w:rsidRPr="00B17228">
        <w:rPr>
          <w:rFonts w:ascii="Traditional Arabic" w:hAnsi="Traditional Arabic"/>
          <w:b/>
          <w:bCs/>
          <w:w w:val="80"/>
          <w:sz w:val="34"/>
          <w:szCs w:val="22"/>
          <w:rtl/>
          <w:lang w:bidi="ar-KW"/>
        </w:rPr>
        <w:t>((</w:t>
      </w:r>
      <w:r w:rsidR="005439DC" w:rsidRPr="00B17228">
        <w:rPr>
          <w:b/>
          <w:bCs/>
          <w:sz w:val="36"/>
          <w:rtl/>
          <w:lang w:bidi="ar-KW"/>
        </w:rPr>
        <w:t>يا معشر النساء تصدقن</w:t>
      </w:r>
      <w:r w:rsidR="00DA20C7" w:rsidRPr="00B17228">
        <w:rPr>
          <w:b/>
          <w:bCs/>
          <w:sz w:val="36"/>
          <w:rtl/>
          <w:lang w:bidi="ar-KW"/>
        </w:rPr>
        <w:t>،</w:t>
      </w:r>
      <w:r w:rsidR="005439DC" w:rsidRPr="00B17228">
        <w:rPr>
          <w:b/>
          <w:bCs/>
          <w:sz w:val="36"/>
          <w:rtl/>
          <w:lang w:bidi="ar-KW"/>
        </w:rPr>
        <w:t xml:space="preserve"> فإنى أريتكن أكثر أهل النار</w:t>
      </w:r>
      <w:r w:rsidR="00DA20C7" w:rsidRPr="00B17228">
        <w:rPr>
          <w:b/>
          <w:bCs/>
          <w:sz w:val="36"/>
          <w:rtl/>
          <w:lang w:bidi="ar-KW"/>
        </w:rPr>
        <w:t>.</w:t>
      </w:r>
      <w:r w:rsidR="005439DC" w:rsidRPr="00B17228">
        <w:rPr>
          <w:b/>
          <w:bCs/>
          <w:sz w:val="36"/>
          <w:rtl/>
          <w:lang w:bidi="ar-KW"/>
        </w:rPr>
        <w:t>..</w:t>
      </w:r>
      <w:r w:rsidR="001B72B6" w:rsidRPr="00B17228">
        <w:rPr>
          <w:rFonts w:ascii="Traditional Arabic" w:hAnsi="Traditional Arabic"/>
          <w:b/>
          <w:bCs/>
          <w:w w:val="80"/>
          <w:sz w:val="34"/>
          <w:szCs w:val="22"/>
          <w:rtl/>
          <w:lang w:bidi="ar-KW"/>
        </w:rPr>
        <w:t>))</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3"/>
      </w:r>
      <w:r w:rsidR="00EC3911" w:rsidRPr="00B17228">
        <w:rPr>
          <w:rFonts w:ascii="Traditional Arabic" w:hAnsi="Traditional Arabic"/>
          <w:sz w:val="36"/>
          <w:vertAlign w:val="superscript"/>
          <w:rtl/>
          <w:lang w:bidi="ar-KW"/>
        </w:rPr>
        <w:t>)</w:t>
      </w:r>
      <w:r w:rsidR="00DA20C7"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001B72B6" w:rsidRPr="00B17228">
        <w:rPr>
          <w:rFonts w:hint="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أمر النساء أن يتصدقن فقبل صدقتهن ولم يسأل ولم يستفصل هل هن محجورات عليهن أو لا.</w:t>
      </w:r>
    </w:p>
    <w:p w:rsidR="005439DC" w:rsidRPr="00B17228" w:rsidRDefault="007A580B" w:rsidP="00AD7A96">
      <w:pPr>
        <w:pStyle w:val="1"/>
        <w:widowControl w:val="0"/>
        <w:numPr>
          <w:ilvl w:val="0"/>
          <w:numId w:val="14"/>
        </w:numPr>
        <w:ind w:left="283" w:hanging="283"/>
        <w:rPr>
          <w:sz w:val="36"/>
          <w:rtl/>
          <w:lang w:bidi="ar-KW"/>
        </w:rPr>
      </w:pPr>
      <w:r>
        <w:rPr>
          <w:rFonts w:hint="cs"/>
          <w:sz w:val="36"/>
          <w:rtl/>
          <w:lang w:bidi="ar-KW"/>
        </w:rPr>
        <w:t>و</w:t>
      </w:r>
      <w:r w:rsidR="005439DC" w:rsidRPr="00B17228">
        <w:rPr>
          <w:sz w:val="36"/>
          <w:rtl/>
          <w:lang w:bidi="ar-KW"/>
        </w:rPr>
        <w:t>المرأة من أهل التصرف ولا حق لزوجها في مالها فلم يملك الحجر عليها في التصرف بجميعه كأخيها.</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القول الثاني:</w:t>
      </w:r>
    </w:p>
    <w:p w:rsidR="005439DC" w:rsidRPr="00B17228" w:rsidRDefault="005439DC" w:rsidP="0001165F">
      <w:pPr>
        <w:widowControl w:val="0"/>
        <w:ind w:left="0" w:firstLine="340"/>
        <w:rPr>
          <w:sz w:val="36"/>
          <w:rtl/>
          <w:lang w:bidi="ar-KW"/>
        </w:rPr>
      </w:pPr>
      <w:r w:rsidRPr="00B17228">
        <w:rPr>
          <w:sz w:val="36"/>
          <w:rtl/>
          <w:lang w:bidi="ar-KW"/>
        </w:rPr>
        <w:t>يجوز الحجر على ذات الزوج بما زاد على الثلث.</w:t>
      </w:r>
    </w:p>
    <w:p w:rsidR="005439DC" w:rsidRPr="00B17228" w:rsidRDefault="007A580B" w:rsidP="006D6B5A">
      <w:pPr>
        <w:widowControl w:val="0"/>
        <w:ind w:left="0" w:firstLine="340"/>
        <w:rPr>
          <w:sz w:val="36"/>
          <w:rtl/>
          <w:lang w:bidi="ar-KW"/>
        </w:rPr>
      </w:pPr>
      <w:r>
        <w:rPr>
          <w:rFonts w:hint="cs"/>
          <w:sz w:val="36"/>
          <w:rtl/>
          <w:lang w:bidi="ar-KW"/>
        </w:rPr>
        <w:t>و</w:t>
      </w:r>
      <w:r w:rsidR="005439DC" w:rsidRPr="00B17228">
        <w:rPr>
          <w:sz w:val="36"/>
          <w:rtl/>
          <w:lang w:bidi="ar-KW"/>
        </w:rPr>
        <w:t>قال به: طاووس</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4"/>
      </w:r>
      <w:r w:rsidR="00EC3911" w:rsidRPr="00B17228">
        <w:rPr>
          <w:rFonts w:ascii="Traditional Arabic" w:hAnsi="Traditional Arabic"/>
          <w:sz w:val="36"/>
          <w:vertAlign w:val="superscript"/>
          <w:rtl/>
          <w:lang w:bidi="ar-KW"/>
        </w:rPr>
        <w:t>)</w:t>
      </w:r>
      <w:r w:rsidR="00C23637" w:rsidRPr="00B17228">
        <w:rPr>
          <w:rFonts w:hint="cs"/>
          <w:sz w:val="36"/>
          <w:rtl/>
          <w:lang w:bidi="ar-KW"/>
        </w:rPr>
        <w:t>,</w:t>
      </w:r>
      <w:r w:rsidR="005439DC" w:rsidRPr="00B17228">
        <w:rPr>
          <w:sz w:val="36"/>
          <w:rtl/>
          <w:lang w:bidi="ar-KW"/>
        </w:rPr>
        <w:t xml:space="preserve"> والمالكية</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5"/>
      </w:r>
      <w:r w:rsidR="00EC3911" w:rsidRPr="00B17228">
        <w:rPr>
          <w:rFonts w:ascii="Traditional Arabic" w:hAnsi="Traditional Arabic"/>
          <w:sz w:val="36"/>
          <w:vertAlign w:val="superscript"/>
          <w:rtl/>
          <w:lang w:bidi="ar-KW"/>
        </w:rPr>
        <w:t>)</w:t>
      </w:r>
      <w:r w:rsidR="00C23637" w:rsidRPr="00B17228">
        <w:rPr>
          <w:rFonts w:hint="cs"/>
          <w:sz w:val="36"/>
          <w:rtl/>
          <w:lang w:bidi="ar-KW"/>
        </w:rPr>
        <w:t>,</w:t>
      </w:r>
      <w:r w:rsidR="006D6B5A">
        <w:rPr>
          <w:rFonts w:hint="cs"/>
          <w:sz w:val="36"/>
          <w:rtl/>
          <w:lang w:bidi="ar-KW"/>
        </w:rPr>
        <w:t xml:space="preserve"> </w:t>
      </w:r>
      <w:r w:rsidR="005439DC" w:rsidRPr="00B17228">
        <w:rPr>
          <w:sz w:val="36"/>
          <w:rtl/>
          <w:lang w:bidi="ar-KW"/>
        </w:rPr>
        <w:t>ورواية عن أحمد</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6"/>
      </w:r>
      <w:r w:rsidR="00EC3911" w:rsidRPr="00B17228">
        <w:rPr>
          <w:rFonts w:ascii="Traditional Arabic" w:hAnsi="Traditional Arabic"/>
          <w:sz w:val="36"/>
          <w:vertAlign w:val="superscript"/>
          <w:rtl/>
          <w:lang w:bidi="ar-KW"/>
        </w:rPr>
        <w:t>)</w:t>
      </w:r>
      <w:r w:rsidR="00C23637" w:rsidRPr="00B17228">
        <w:rPr>
          <w:sz w:val="36"/>
          <w:rtl/>
          <w:lang w:bidi="ar-KW"/>
        </w:rPr>
        <w:t>.</w:t>
      </w:r>
    </w:p>
    <w:p w:rsidR="00C23637" w:rsidRPr="00B17228" w:rsidRDefault="00C23637" w:rsidP="0001165F">
      <w:pPr>
        <w:widowControl w:val="0"/>
        <w:ind w:left="0" w:firstLine="340"/>
        <w:rPr>
          <w:b/>
          <w:bCs/>
          <w:sz w:val="36"/>
          <w:rtl/>
          <w:lang w:bidi="ar-KW"/>
        </w:rPr>
      </w:pPr>
      <w:r w:rsidRPr="00B17228">
        <w:rPr>
          <w:rFonts w:hint="cs"/>
          <w:b/>
          <w:bCs/>
          <w:sz w:val="36"/>
          <w:rtl/>
          <w:lang w:bidi="ar-KW"/>
        </w:rPr>
        <w:t>واستدلوا:</w:t>
      </w:r>
    </w:p>
    <w:p w:rsidR="005439DC" w:rsidRPr="00B17228" w:rsidRDefault="005439DC" w:rsidP="00AD7A96">
      <w:pPr>
        <w:pStyle w:val="1"/>
        <w:widowControl w:val="0"/>
        <w:numPr>
          <w:ilvl w:val="0"/>
          <w:numId w:val="13"/>
        </w:numPr>
        <w:ind w:left="283" w:hanging="283"/>
        <w:rPr>
          <w:sz w:val="36"/>
          <w:lang w:bidi="ar-KW"/>
        </w:rPr>
      </w:pPr>
      <w:r w:rsidRPr="00B17228">
        <w:rPr>
          <w:sz w:val="36"/>
          <w:rtl/>
          <w:lang w:bidi="ar-KW"/>
        </w:rPr>
        <w:t>عن امرأة كعب بن مالك</w:t>
      </w:r>
      <w:r w:rsidR="001476B3" w:rsidRPr="00B17228">
        <w:rPr>
          <w:rFonts w:ascii="Traditional Arabic" w:hAnsi="Traditional Arabic"/>
          <w:sz w:val="36"/>
          <w:vertAlign w:val="superscript"/>
          <w:rtl/>
          <w:lang w:bidi="ar-KW"/>
        </w:rPr>
        <w:t>(</w:t>
      </w:r>
      <w:r w:rsidR="001476B3" w:rsidRPr="00B17228">
        <w:rPr>
          <w:rStyle w:val="a6"/>
          <w:rFonts w:ascii="Traditional Arabic" w:hAnsi="Traditional Arabic" w:cs="Traditional Arabic"/>
          <w:sz w:val="36"/>
          <w:rtl/>
          <w:lang w:bidi="ar-KW"/>
        </w:rPr>
        <w:footnoteReference w:id="147"/>
      </w:r>
      <w:r w:rsidR="001476B3" w:rsidRPr="00B17228">
        <w:rPr>
          <w:rFonts w:ascii="Traditional Arabic" w:hAnsi="Traditional Arabic"/>
          <w:sz w:val="36"/>
          <w:vertAlign w:val="superscript"/>
          <w:rtl/>
          <w:lang w:bidi="ar-KW"/>
        </w:rPr>
        <w:t>)</w:t>
      </w:r>
      <w:r w:rsidRPr="00B17228">
        <w:rPr>
          <w:sz w:val="36"/>
          <w:rtl/>
          <w:lang w:bidi="ar-KW"/>
        </w:rPr>
        <w:t xml:space="preserve"> </w:t>
      </w:r>
      <w:r w:rsidR="001476B3" w:rsidRPr="00B17228">
        <w:rPr>
          <w:rFonts w:hint="cs"/>
          <w:sz w:val="36"/>
          <w:rtl/>
          <w:lang w:bidi="ar-KW"/>
        </w:rPr>
        <w:t xml:space="preserve">أنها </w:t>
      </w:r>
      <w:r w:rsidRPr="00B17228">
        <w:rPr>
          <w:sz w:val="36"/>
          <w:rtl/>
          <w:lang w:bidi="ar-KW"/>
        </w:rPr>
        <w:t xml:space="preserve">أتت رسول الله </w:t>
      </w:r>
      <w:r w:rsidR="00D34780" w:rsidRPr="00B17228">
        <w:rPr>
          <w:rFonts w:ascii="AGA Arabesque" w:hAnsi="AGA Arabesque" w:cs="Times New Roman"/>
          <w:sz w:val="32"/>
          <w:szCs w:val="32"/>
          <w:lang w:bidi="ar-KW"/>
        </w:rPr>
        <w:t></w:t>
      </w:r>
      <w:r w:rsidRPr="00B17228">
        <w:rPr>
          <w:sz w:val="36"/>
          <w:rtl/>
          <w:lang w:bidi="ar-KW"/>
        </w:rPr>
        <w:t xml:space="preserve"> بحلي لها</w:t>
      </w:r>
      <w:r w:rsidR="00DA20C7" w:rsidRPr="00B17228">
        <w:rPr>
          <w:sz w:val="36"/>
          <w:rtl/>
          <w:lang w:bidi="ar-KW"/>
        </w:rPr>
        <w:t>.</w:t>
      </w:r>
      <w:r w:rsidRPr="00B17228">
        <w:rPr>
          <w:sz w:val="36"/>
          <w:rtl/>
          <w:lang w:bidi="ar-KW"/>
        </w:rPr>
        <w:t xml:space="preserve"> فقالت: إني تصدقت بهذا</w:t>
      </w:r>
      <w:r w:rsidR="00DA20C7" w:rsidRPr="00B17228">
        <w:rPr>
          <w:sz w:val="36"/>
          <w:rtl/>
          <w:lang w:bidi="ar-KW"/>
        </w:rPr>
        <w:t>.</w:t>
      </w:r>
      <w:r w:rsidRPr="00B17228">
        <w:rPr>
          <w:sz w:val="36"/>
          <w:rtl/>
          <w:lang w:bidi="ar-KW"/>
        </w:rPr>
        <w:t xml:space="preserve"> فقال لها رسول الله </w:t>
      </w:r>
      <w:r w:rsidR="00D34780" w:rsidRPr="00B17228">
        <w:rPr>
          <w:rFonts w:ascii="AGA Arabesque" w:hAnsi="AGA Arabesque" w:cs="Times New Roman"/>
          <w:sz w:val="32"/>
          <w:szCs w:val="32"/>
          <w:lang w:bidi="ar-KW"/>
        </w:rPr>
        <w:t></w:t>
      </w:r>
      <w:r w:rsidRPr="00B17228">
        <w:rPr>
          <w:sz w:val="36"/>
          <w:rtl/>
          <w:lang w:bidi="ar-KW"/>
        </w:rPr>
        <w:t xml:space="preserve">: </w:t>
      </w:r>
      <w:r w:rsidR="005760CE" w:rsidRPr="00B17228">
        <w:rPr>
          <w:rFonts w:ascii="Traditional Arabic" w:hAnsi="Traditional Arabic"/>
          <w:b/>
          <w:bCs/>
          <w:w w:val="80"/>
          <w:sz w:val="34"/>
          <w:szCs w:val="22"/>
          <w:rtl/>
          <w:lang w:bidi="ar-KW"/>
        </w:rPr>
        <w:t>((</w:t>
      </w:r>
      <w:r w:rsidRPr="00B17228">
        <w:rPr>
          <w:b/>
          <w:bCs/>
          <w:sz w:val="36"/>
          <w:rtl/>
          <w:lang w:bidi="ar-KW"/>
        </w:rPr>
        <w:t>لا يجوز للمرأة في مالها إلا بإذن زوجها</w:t>
      </w:r>
      <w:r w:rsidR="005760CE" w:rsidRPr="00B17228">
        <w:rPr>
          <w:rFonts w:hint="cs"/>
          <w:b/>
          <w:bCs/>
          <w:sz w:val="36"/>
          <w:rtl/>
          <w:lang w:bidi="ar-KW"/>
        </w:rPr>
        <w:t>,</w:t>
      </w:r>
      <w:r w:rsidRPr="00B17228">
        <w:rPr>
          <w:b/>
          <w:bCs/>
          <w:sz w:val="36"/>
          <w:rtl/>
          <w:lang w:bidi="ar-KW"/>
        </w:rPr>
        <w:t xml:space="preserve"> فهل استأذنت كعبا؟</w:t>
      </w:r>
      <w:r w:rsidR="005760CE" w:rsidRPr="00B17228">
        <w:rPr>
          <w:rFonts w:ascii="Traditional Arabic" w:hAnsi="Traditional Arabic"/>
          <w:b/>
          <w:bCs/>
          <w:w w:val="80"/>
          <w:sz w:val="34"/>
          <w:szCs w:val="22"/>
          <w:rtl/>
          <w:lang w:bidi="ar-KW"/>
        </w:rPr>
        <w:t>))</w:t>
      </w:r>
      <w:r w:rsidRPr="00B17228">
        <w:rPr>
          <w:sz w:val="36"/>
          <w:rtl/>
          <w:lang w:bidi="ar-KW"/>
        </w:rPr>
        <w:t xml:space="preserve"> قالت</w:t>
      </w:r>
      <w:r w:rsidR="00867518">
        <w:rPr>
          <w:rFonts w:hint="cs"/>
          <w:sz w:val="36"/>
          <w:rtl/>
          <w:lang w:bidi="ar-KW"/>
        </w:rPr>
        <w:t>:</w:t>
      </w:r>
      <w:r w:rsidRPr="00B17228">
        <w:rPr>
          <w:sz w:val="36"/>
          <w:rtl/>
          <w:lang w:bidi="ar-KW"/>
        </w:rPr>
        <w:t xml:space="preserve"> نعم</w:t>
      </w:r>
      <w:r w:rsidR="00DA20C7" w:rsidRPr="00B17228">
        <w:rPr>
          <w:sz w:val="36"/>
          <w:rtl/>
          <w:lang w:bidi="ar-KW"/>
        </w:rPr>
        <w:t>.</w:t>
      </w:r>
      <w:r w:rsidRPr="00B17228">
        <w:rPr>
          <w:sz w:val="36"/>
          <w:rtl/>
          <w:lang w:bidi="ar-KW"/>
        </w:rPr>
        <w:t xml:space="preserve"> فبعث رسول الله </w:t>
      </w:r>
      <w:r w:rsidR="00D34780" w:rsidRPr="00B17228">
        <w:rPr>
          <w:rFonts w:ascii="AGA Arabesque" w:hAnsi="AGA Arabesque" w:cs="Times New Roman"/>
          <w:sz w:val="32"/>
          <w:szCs w:val="32"/>
          <w:lang w:bidi="ar-KW"/>
        </w:rPr>
        <w:t></w:t>
      </w:r>
      <w:r w:rsidRPr="00B17228">
        <w:rPr>
          <w:sz w:val="36"/>
          <w:rtl/>
          <w:lang w:bidi="ar-KW"/>
        </w:rPr>
        <w:t xml:space="preserve"> إلى كعب بن مالك زوجها فقال: </w:t>
      </w:r>
      <w:r w:rsidR="005760CE" w:rsidRPr="00B17228">
        <w:rPr>
          <w:rFonts w:ascii="Traditional Arabic" w:hAnsi="Traditional Arabic"/>
          <w:b/>
          <w:bCs/>
          <w:w w:val="80"/>
          <w:sz w:val="34"/>
          <w:szCs w:val="22"/>
          <w:rtl/>
          <w:lang w:bidi="ar-KW"/>
        </w:rPr>
        <w:t>((</w:t>
      </w:r>
      <w:r w:rsidRPr="00B17228">
        <w:rPr>
          <w:b/>
          <w:bCs/>
          <w:sz w:val="36"/>
          <w:rtl/>
          <w:lang w:bidi="ar-KW"/>
        </w:rPr>
        <w:t>ه</w:t>
      </w:r>
      <w:r w:rsidR="005760CE" w:rsidRPr="00B17228">
        <w:rPr>
          <w:b/>
          <w:bCs/>
          <w:sz w:val="36"/>
          <w:rtl/>
          <w:lang w:bidi="ar-KW"/>
        </w:rPr>
        <w:t>ل أذنت لخيرة أن تتصدق بحليها</w:t>
      </w:r>
      <w:r w:rsidRPr="00B17228">
        <w:rPr>
          <w:b/>
          <w:bCs/>
          <w:sz w:val="36"/>
          <w:rtl/>
          <w:lang w:bidi="ar-KW"/>
        </w:rPr>
        <w:t>؟ فقال نعم</w:t>
      </w:r>
      <w:r w:rsidR="005760CE" w:rsidRPr="00B17228">
        <w:rPr>
          <w:rFonts w:ascii="Traditional Arabic" w:hAnsi="Traditional Arabic"/>
          <w:b/>
          <w:bCs/>
          <w:w w:val="80"/>
          <w:sz w:val="34"/>
          <w:szCs w:val="22"/>
          <w:rtl/>
          <w:lang w:bidi="ar-KW"/>
        </w:rPr>
        <w:t>))</w:t>
      </w:r>
      <w:r w:rsidR="00DA20C7" w:rsidRPr="00B17228">
        <w:rPr>
          <w:sz w:val="36"/>
          <w:rtl/>
          <w:lang w:bidi="ar-KW"/>
        </w:rPr>
        <w:t>.</w:t>
      </w:r>
      <w:r w:rsidRPr="00B17228">
        <w:rPr>
          <w:sz w:val="36"/>
          <w:rtl/>
          <w:lang w:bidi="ar-KW"/>
        </w:rPr>
        <w:t xml:space="preserve"> فقبله رسول الله </w:t>
      </w:r>
      <w:r w:rsidR="00D34780" w:rsidRPr="00B17228">
        <w:rPr>
          <w:rFonts w:ascii="AGA Arabesque" w:hAnsi="AGA Arabesque" w:cs="Times New Roman"/>
          <w:sz w:val="32"/>
          <w:szCs w:val="32"/>
          <w:lang w:bidi="ar-KW"/>
        </w:rPr>
        <w:t></w:t>
      </w:r>
      <w:r w:rsidRPr="00B17228">
        <w:rPr>
          <w:sz w:val="36"/>
          <w:rtl/>
          <w:lang w:bidi="ar-KW"/>
        </w:rPr>
        <w:t xml:space="preserve"> منها</w:t>
      </w:r>
      <w:r w:rsidR="00EC3911"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48"/>
      </w:r>
      <w:r w:rsidR="00EC3911" w:rsidRPr="00B17228">
        <w:rPr>
          <w:rFonts w:ascii="Traditional Arabic" w:hAnsi="Traditional Arabic"/>
          <w:sz w:val="36"/>
          <w:vertAlign w:val="superscript"/>
          <w:rtl/>
          <w:lang w:bidi="ar-KW"/>
        </w:rPr>
        <w:t>)</w:t>
      </w:r>
      <w:r w:rsidRPr="00B17228">
        <w:rPr>
          <w:sz w:val="36"/>
          <w:rtl/>
          <w:lang w:bidi="ar-KW"/>
        </w:rPr>
        <w:t>.</w:t>
      </w:r>
    </w:p>
    <w:p w:rsidR="005439DC" w:rsidRPr="00B17228" w:rsidRDefault="007A580B" w:rsidP="00AD7A96">
      <w:pPr>
        <w:pStyle w:val="1"/>
        <w:widowControl w:val="0"/>
        <w:numPr>
          <w:ilvl w:val="0"/>
          <w:numId w:val="13"/>
        </w:numPr>
        <w:ind w:left="283" w:hanging="283"/>
        <w:rPr>
          <w:sz w:val="36"/>
          <w:lang w:bidi="ar-KW"/>
        </w:rPr>
      </w:pPr>
      <w:r>
        <w:rPr>
          <w:rFonts w:hint="cs"/>
          <w:sz w:val="36"/>
          <w:rtl/>
          <w:lang w:bidi="ar-KW"/>
        </w:rPr>
        <w:t>و</w:t>
      </w:r>
      <w:r w:rsidR="005439DC" w:rsidRPr="00B17228">
        <w:rPr>
          <w:sz w:val="36"/>
          <w:rtl/>
          <w:lang w:bidi="ar-KW"/>
        </w:rPr>
        <w:t xml:space="preserve">عن </w:t>
      </w:r>
      <w:r w:rsidR="005F11F3" w:rsidRPr="00B17228">
        <w:rPr>
          <w:rFonts w:hint="cs"/>
          <w:sz w:val="36"/>
          <w:rtl/>
          <w:lang w:bidi="ar-KW"/>
        </w:rPr>
        <w:t>عبد الله بن عمرو رضي الله عنهما</w:t>
      </w:r>
      <w:r w:rsidR="005439DC" w:rsidRPr="00B17228">
        <w:rPr>
          <w:sz w:val="36"/>
          <w:rtl/>
          <w:lang w:bidi="ar-KW"/>
        </w:rPr>
        <w:t xml:space="preserve"> أن رسول الله قال في خطبة خطبها:</w:t>
      </w:r>
      <w:r w:rsidR="005760CE" w:rsidRPr="00B17228">
        <w:rPr>
          <w:rFonts w:hint="cs"/>
          <w:sz w:val="36"/>
          <w:rtl/>
          <w:lang w:bidi="ar-KW"/>
        </w:rPr>
        <w:t xml:space="preserve"> </w:t>
      </w:r>
      <w:r w:rsidR="005760CE" w:rsidRPr="00B17228">
        <w:rPr>
          <w:rFonts w:ascii="Traditional Arabic" w:hAnsi="Traditional Arabic"/>
          <w:b/>
          <w:bCs/>
          <w:w w:val="80"/>
          <w:sz w:val="34"/>
          <w:szCs w:val="22"/>
          <w:rtl/>
          <w:lang w:bidi="ar-KW"/>
        </w:rPr>
        <w:t>((</w:t>
      </w:r>
      <w:r w:rsidR="005439DC" w:rsidRPr="00B17228">
        <w:rPr>
          <w:b/>
          <w:bCs/>
          <w:sz w:val="36"/>
          <w:rtl/>
          <w:lang w:bidi="ar-KW"/>
        </w:rPr>
        <w:t xml:space="preserve"> لا يجوز لامرأة أمرٌ في مالها إذا ملك زوجها عصمتها</w:t>
      </w:r>
      <w:r w:rsidR="005760CE" w:rsidRPr="00B17228">
        <w:rPr>
          <w:rFonts w:ascii="Traditional Arabic" w:hAnsi="Traditional Arabic"/>
          <w:b/>
          <w:bCs/>
          <w:w w:val="80"/>
          <w:sz w:val="34"/>
          <w:szCs w:val="22"/>
          <w:rtl/>
          <w:lang w:bidi="ar-KW"/>
        </w:rPr>
        <w:t>))</w:t>
      </w:r>
      <w:r w:rsidR="00EC3911"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49"/>
      </w:r>
      <w:r w:rsidR="00EC3911"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sz w:val="36"/>
          <w:lang w:bidi="ar-KW"/>
        </w:rPr>
      </w:pPr>
      <w:r w:rsidRPr="00B17228">
        <w:rPr>
          <w:b/>
          <w:bCs/>
          <w:sz w:val="36"/>
          <w:rtl/>
          <w:lang w:bidi="ar-KW"/>
        </w:rPr>
        <w:t>وجه الدلالة من الحديثين</w:t>
      </w:r>
      <w:r w:rsidR="00C03E8C" w:rsidRPr="00B17228">
        <w:rPr>
          <w:rFonts w:hint="cs"/>
          <w:b/>
          <w:b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منع المرأة من العطية إلا بإذن زوجها فجاز الحجر عليها حتى يرفع الزوج الحجر عنها. </w:t>
      </w:r>
    </w:p>
    <w:p w:rsidR="005439DC" w:rsidRPr="00B17228" w:rsidRDefault="007A580B" w:rsidP="00AD7A96">
      <w:pPr>
        <w:pStyle w:val="1"/>
        <w:widowControl w:val="0"/>
        <w:numPr>
          <w:ilvl w:val="0"/>
          <w:numId w:val="13"/>
        </w:numPr>
        <w:ind w:left="283" w:hanging="283"/>
        <w:rPr>
          <w:sz w:val="36"/>
          <w:lang w:bidi="ar-KW"/>
        </w:rPr>
      </w:pPr>
      <w:r>
        <w:rPr>
          <w:rFonts w:hint="cs"/>
          <w:sz w:val="36"/>
          <w:rtl/>
          <w:lang w:bidi="ar-KW"/>
        </w:rPr>
        <w:t>و</w:t>
      </w:r>
      <w:r w:rsidR="005439DC" w:rsidRPr="00B17228">
        <w:rPr>
          <w:sz w:val="36"/>
          <w:rtl/>
          <w:lang w:bidi="ar-KW"/>
        </w:rPr>
        <w:t>أن الزوج في الغالب يزيد في مهر المرأة من أجل مالها وينتفع به</w:t>
      </w:r>
      <w:r w:rsidR="00DA20C7" w:rsidRPr="00B17228">
        <w:rPr>
          <w:sz w:val="36"/>
          <w:rtl/>
          <w:lang w:bidi="ar-KW"/>
        </w:rPr>
        <w:t>،</w:t>
      </w:r>
      <w:r w:rsidR="005439DC" w:rsidRPr="00B17228">
        <w:rPr>
          <w:sz w:val="36"/>
          <w:rtl/>
          <w:lang w:bidi="ar-KW"/>
        </w:rPr>
        <w:t xml:space="preserve"> فجرى ذلك مجرى حقوق الورثة المتعلقة بمال المريض. </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الراجح:</w:t>
      </w:r>
    </w:p>
    <w:p w:rsidR="005439DC" w:rsidRPr="00B17228" w:rsidRDefault="005439DC" w:rsidP="00DA6D5E">
      <w:pPr>
        <w:widowControl w:val="0"/>
        <w:ind w:left="0" w:firstLine="340"/>
        <w:rPr>
          <w:sz w:val="36"/>
          <w:rtl/>
          <w:lang w:bidi="ar-KW"/>
        </w:rPr>
      </w:pPr>
      <w:r w:rsidRPr="00B17228">
        <w:rPr>
          <w:sz w:val="36"/>
          <w:rtl/>
          <w:lang w:bidi="ar-KW"/>
        </w:rPr>
        <w:t>القول الأول هو الراجح لقوة الأد</w:t>
      </w:r>
      <w:r w:rsidR="008115AA">
        <w:rPr>
          <w:sz w:val="36"/>
          <w:rtl/>
          <w:lang w:bidi="ar-KW"/>
        </w:rPr>
        <w:t>لة في عدم جواز الحجر على المرأة</w:t>
      </w:r>
      <w:r w:rsidRPr="00B17228">
        <w:rPr>
          <w:sz w:val="36"/>
          <w:rtl/>
          <w:lang w:bidi="ar-KW"/>
        </w:rPr>
        <w:t xml:space="preserve"> إذا كانت رشيدة</w:t>
      </w:r>
      <w:r w:rsidR="00DA20C7" w:rsidRPr="00B17228">
        <w:rPr>
          <w:sz w:val="36"/>
          <w:rtl/>
          <w:lang w:bidi="ar-KW"/>
        </w:rPr>
        <w:t>،</w:t>
      </w:r>
      <w:r w:rsidRPr="00B17228">
        <w:rPr>
          <w:sz w:val="36"/>
          <w:rtl/>
          <w:lang w:bidi="ar-KW"/>
        </w:rPr>
        <w:t xml:space="preserve"> والأحاديث التي استدل بها أصحاب القول</w:t>
      </w:r>
      <w:r w:rsidR="007A580B">
        <w:rPr>
          <w:sz w:val="36"/>
          <w:rtl/>
          <w:lang w:bidi="ar-KW"/>
        </w:rPr>
        <w:t xml:space="preserve"> الثاني </w:t>
      </w:r>
      <w:r w:rsidR="008115AA">
        <w:rPr>
          <w:rFonts w:hint="cs"/>
          <w:sz w:val="36"/>
          <w:rtl/>
          <w:lang w:bidi="ar-KW"/>
        </w:rPr>
        <w:t xml:space="preserve">تحمل </w:t>
      </w:r>
      <w:r w:rsidR="00DA6D5E">
        <w:rPr>
          <w:sz w:val="36"/>
          <w:rtl/>
          <w:lang w:bidi="ar-KW"/>
        </w:rPr>
        <w:t>عند أكثر الفقهاء</w:t>
      </w:r>
      <w:r w:rsidR="008115AA" w:rsidRPr="008115AA">
        <w:rPr>
          <w:sz w:val="36"/>
          <w:rtl/>
          <w:lang w:bidi="ar-KW"/>
        </w:rPr>
        <w:t xml:space="preserve"> على معنى ح</w:t>
      </w:r>
      <w:r w:rsidR="00DA6D5E">
        <w:rPr>
          <w:rFonts w:hint="cs"/>
          <w:sz w:val="36"/>
          <w:rtl/>
          <w:lang w:bidi="ar-KW"/>
        </w:rPr>
        <w:t>ُ</w:t>
      </w:r>
      <w:r w:rsidR="008115AA" w:rsidRPr="008115AA">
        <w:rPr>
          <w:sz w:val="36"/>
          <w:rtl/>
          <w:lang w:bidi="ar-KW"/>
        </w:rPr>
        <w:t>س</w:t>
      </w:r>
      <w:r w:rsidR="00DA6D5E">
        <w:rPr>
          <w:rFonts w:hint="cs"/>
          <w:sz w:val="36"/>
          <w:rtl/>
          <w:lang w:bidi="ar-KW"/>
        </w:rPr>
        <w:t>ْ</w:t>
      </w:r>
      <w:r w:rsidR="008115AA" w:rsidRPr="008115AA">
        <w:rPr>
          <w:sz w:val="36"/>
          <w:rtl/>
          <w:lang w:bidi="ar-KW"/>
        </w:rPr>
        <w:t>ن العشرة</w:t>
      </w:r>
      <w:r w:rsidR="00DA6D5E">
        <w:rPr>
          <w:rFonts w:hint="cs"/>
          <w:sz w:val="36"/>
          <w:rtl/>
          <w:lang w:bidi="ar-KW"/>
        </w:rPr>
        <w:t>،</w:t>
      </w:r>
      <w:r w:rsidR="008115AA" w:rsidRPr="008115AA">
        <w:rPr>
          <w:sz w:val="36"/>
          <w:rtl/>
          <w:lang w:bidi="ar-KW"/>
        </w:rPr>
        <w:t xml:space="preserve"> واستطابة نفس الزوج بذلك</w:t>
      </w:r>
      <w:r w:rsidR="00DA6D5E">
        <w:rPr>
          <w:rFonts w:hint="cs"/>
          <w:sz w:val="36"/>
          <w:rtl/>
          <w:lang w:bidi="ar-KW"/>
        </w:rPr>
        <w:t>،</w:t>
      </w:r>
      <w:r w:rsidR="008115AA" w:rsidRPr="008115AA">
        <w:rPr>
          <w:sz w:val="36"/>
          <w:rtl/>
          <w:lang w:bidi="ar-KW"/>
        </w:rPr>
        <w:t xml:space="preserve"> إلا أن يكون ذلك في غير الرشيدة</w:t>
      </w:r>
      <w:r w:rsidR="00DA6D5E" w:rsidRPr="00B17228">
        <w:rPr>
          <w:rFonts w:ascii="Traditional Arabic" w:hAnsi="Traditional Arabic"/>
          <w:sz w:val="36"/>
          <w:vertAlign w:val="superscript"/>
          <w:rtl/>
          <w:lang w:bidi="ar-KW"/>
        </w:rPr>
        <w:t>(</w:t>
      </w:r>
      <w:r w:rsidR="00DA6D5E" w:rsidRPr="00B17228">
        <w:rPr>
          <w:rStyle w:val="a6"/>
          <w:rFonts w:ascii="Traditional Arabic" w:hAnsi="Traditional Arabic" w:cs="Traditional Arabic"/>
          <w:sz w:val="36"/>
          <w:rtl/>
          <w:lang w:bidi="ar-KW"/>
        </w:rPr>
        <w:footnoteReference w:id="150"/>
      </w:r>
      <w:r w:rsidR="00DA6D5E" w:rsidRPr="00B17228">
        <w:rPr>
          <w:rFonts w:ascii="Traditional Arabic" w:hAnsi="Traditional Arabic"/>
          <w:sz w:val="36"/>
          <w:vertAlign w:val="superscript"/>
          <w:rtl/>
          <w:lang w:bidi="ar-KW"/>
        </w:rPr>
        <w:t>)</w:t>
      </w:r>
      <w:r w:rsidR="00DA20C7" w:rsidRPr="00B17228">
        <w:rPr>
          <w:sz w:val="36"/>
          <w:rtl/>
          <w:lang w:bidi="ar-KW"/>
        </w:rPr>
        <w:t>،</w:t>
      </w:r>
      <w:r w:rsidRPr="00B17228">
        <w:rPr>
          <w:sz w:val="36"/>
          <w:rtl/>
          <w:lang w:bidi="ar-KW"/>
        </w:rPr>
        <w:t xml:space="preserve"> وليس لهم دليل في تحديد المنع بالثلث.</w:t>
      </w:r>
    </w:p>
    <w:p w:rsidR="005439DC" w:rsidRPr="00B17228" w:rsidRDefault="005439DC" w:rsidP="0001165F">
      <w:pPr>
        <w:widowControl w:val="0"/>
        <w:ind w:left="0" w:firstLine="340"/>
        <w:rPr>
          <w:sz w:val="36"/>
          <w:rtl/>
          <w:lang w:bidi="ar-KW"/>
        </w:rPr>
      </w:pPr>
      <w:r w:rsidRPr="00B17228">
        <w:rPr>
          <w:sz w:val="36"/>
          <w:rtl/>
          <w:lang w:bidi="ar-KW"/>
        </w:rPr>
        <w:t>وأما قياسهم على المريض فليس بصحيح</w:t>
      </w:r>
      <w:r w:rsidR="00867518">
        <w:rPr>
          <w:rFonts w:hint="cs"/>
          <w:sz w:val="36"/>
          <w:rtl/>
          <w:lang w:bidi="ar-KW"/>
        </w:rPr>
        <w:t>،</w:t>
      </w:r>
      <w:r w:rsidRPr="00B17228">
        <w:rPr>
          <w:sz w:val="36"/>
          <w:rtl/>
          <w:lang w:bidi="ar-KW"/>
        </w:rPr>
        <w:t xml:space="preserve"> فإن المرأة تنتفع بمال زوجها ولها النفقة منه وليس لها الحجر عليه</w:t>
      </w:r>
      <w:r w:rsidR="00DA20C7" w:rsidRPr="00B17228">
        <w:rPr>
          <w:sz w:val="36"/>
          <w:rtl/>
          <w:lang w:bidi="ar-KW"/>
        </w:rPr>
        <w:t>،</w:t>
      </w:r>
      <w:r w:rsidRPr="00B17228">
        <w:rPr>
          <w:sz w:val="36"/>
          <w:rtl/>
          <w:lang w:bidi="ar-KW"/>
        </w:rPr>
        <w:t xml:space="preserve"> وهذا المعنى ليس موجوداً في المريض وهو الأصل فبطل القياس</w:t>
      </w:r>
      <w:r w:rsidR="00867518">
        <w:rPr>
          <w:rFonts w:hint="cs"/>
          <w:sz w:val="36"/>
          <w:rtl/>
          <w:lang w:bidi="ar-KW"/>
        </w:rPr>
        <w:t>؛</w:t>
      </w:r>
      <w:r w:rsidRPr="00B17228">
        <w:rPr>
          <w:sz w:val="36"/>
          <w:rtl/>
          <w:lang w:bidi="ar-KW"/>
        </w:rPr>
        <w:t xml:space="preserve"> لأن من شرط القياس وجود المعنى المثبت للحكم في الأصل والفرع جميعاً.   </w:t>
      </w:r>
    </w:p>
    <w:p w:rsidR="005439DC" w:rsidRPr="002E5C29" w:rsidRDefault="005439DC" w:rsidP="0001165F">
      <w:pPr>
        <w:widowControl w:val="0"/>
        <w:ind w:left="0" w:firstLine="340"/>
        <w:rPr>
          <w:sz w:val="20"/>
          <w:szCs w:val="20"/>
          <w:rtl/>
          <w:lang w:bidi="ar-KW"/>
        </w:rPr>
      </w:pPr>
    </w:p>
    <w:p w:rsidR="00367F9C" w:rsidRPr="00B17228" w:rsidRDefault="00367F9C" w:rsidP="00367F9C">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367F9C" w:rsidRPr="00B17228" w:rsidRDefault="00367F9C" w:rsidP="00367F9C">
      <w:pPr>
        <w:widowControl w:val="0"/>
        <w:ind w:left="0"/>
        <w:jc w:val="center"/>
        <w:rPr>
          <w:rFonts w:ascii="خط لوتس الجديد" w:hAnsi="خط لوتس الجديد" w:cs="AL-Mateen"/>
          <w:sz w:val="20"/>
          <w:szCs w:val="20"/>
        </w:rPr>
      </w:pPr>
    </w:p>
    <w:p w:rsidR="005439DC" w:rsidRPr="00B17228" w:rsidRDefault="005439DC" w:rsidP="00E645D1">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 xml:space="preserve">المبحث </w:t>
      </w:r>
      <w:r w:rsidR="00E645D1" w:rsidRPr="00B17228">
        <w:rPr>
          <w:rFonts w:ascii="خط لوتس الجديد" w:hAnsi="خط لوتس الجديد" w:cs="AL-Mateen"/>
          <w:sz w:val="36"/>
          <w:rtl/>
        </w:rPr>
        <w:t xml:space="preserve">الرابع عشر </w:t>
      </w:r>
    </w:p>
    <w:p w:rsidR="005439DC" w:rsidRPr="00B17228" w:rsidRDefault="005439DC" w:rsidP="00F86D89">
      <w:pPr>
        <w:widowControl w:val="0"/>
        <w:ind w:left="0"/>
        <w:jc w:val="center"/>
        <w:rPr>
          <w:rFonts w:ascii="خط لوتس الجديد" w:hAnsi="خط لوتس الجديد" w:cs="AL-Mateen"/>
          <w:sz w:val="36"/>
          <w:rtl/>
        </w:rPr>
      </w:pPr>
      <w:r w:rsidRPr="00B17228">
        <w:rPr>
          <w:rFonts w:ascii="خط لوتس الجديد" w:hAnsi="خط لوتس الجديد" w:cs="AL-Mateen"/>
          <w:sz w:val="36"/>
          <w:rtl/>
        </w:rPr>
        <w:t>إعطاء المرأة بغير إذن زوجها</w:t>
      </w:r>
    </w:p>
    <w:p w:rsidR="005439DC" w:rsidRPr="00B17228" w:rsidRDefault="005439DC" w:rsidP="0001165F">
      <w:pPr>
        <w:widowControl w:val="0"/>
        <w:ind w:left="0" w:firstLine="340"/>
        <w:rPr>
          <w:sz w:val="36"/>
          <w:rtl/>
          <w:lang w:bidi="ar-KW"/>
        </w:rPr>
      </w:pPr>
      <w:r w:rsidRPr="00B17228">
        <w:rPr>
          <w:sz w:val="36"/>
          <w:rtl/>
          <w:lang w:bidi="ar-KW"/>
        </w:rPr>
        <w:t>يجوز إعطاء المرأة بغير إذن زوجها.</w:t>
      </w:r>
    </w:p>
    <w:p w:rsidR="005439DC" w:rsidRPr="00B17228" w:rsidRDefault="005439DC" w:rsidP="0001165F">
      <w:pPr>
        <w:widowControl w:val="0"/>
        <w:ind w:left="0" w:firstLine="340"/>
        <w:rPr>
          <w:sz w:val="36"/>
          <w:rtl/>
          <w:lang w:bidi="ar-KW"/>
        </w:rPr>
      </w:pPr>
      <w:r w:rsidRPr="00B17228">
        <w:rPr>
          <w:sz w:val="36"/>
          <w:rtl/>
          <w:lang w:bidi="ar-KW"/>
        </w:rPr>
        <w:t>عن ابن سيرين قال: رأت امرأة على عهد أبي موسى الأشعري أنها تموت يوم كذا وكذا فقسمت مالها كله ثم ماتت لذلك الوقت فجاء زوجها إلى الأشعري فأخبره. فقال: أي امرأة كانت امرأتك؟ قال: كانت أحق النساء أن تدخل الجنة إلا الشهيد في سبيل الله قال أبو موسى: أفتأمرني أن أرد أمر هذه فأجازه</w:t>
      </w:r>
      <w:r w:rsidR="002350B8"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51"/>
      </w:r>
      <w:r w:rsidR="002350B8" w:rsidRPr="00B17228">
        <w:rPr>
          <w:rFonts w:ascii="Traditional Arabic" w:hAnsi="Traditional Arabic"/>
          <w:sz w:val="36"/>
          <w:vertAlign w:val="superscript"/>
          <w:rtl/>
          <w:lang w:bidi="ar-KW"/>
        </w:rPr>
        <w:t>)</w:t>
      </w:r>
      <w:r w:rsidRPr="00B17228">
        <w:rPr>
          <w:sz w:val="36"/>
          <w:rtl/>
          <w:lang w:bidi="ar-KW"/>
        </w:rPr>
        <w:t>.</w:t>
      </w:r>
    </w:p>
    <w:p w:rsidR="00726837" w:rsidRDefault="00DA6D5E" w:rsidP="0001165F">
      <w:pPr>
        <w:widowControl w:val="0"/>
        <w:ind w:left="0" w:firstLine="340"/>
        <w:rPr>
          <w:rFonts w:hint="cs"/>
          <w:sz w:val="36"/>
          <w:rtl/>
          <w:lang w:bidi="ar-KW"/>
        </w:rPr>
      </w:pPr>
      <w:r>
        <w:rPr>
          <w:rFonts w:hint="cs"/>
          <w:sz w:val="36"/>
          <w:rtl/>
          <w:lang w:bidi="ar-KW"/>
        </w:rPr>
        <w:t>و</w:t>
      </w:r>
      <w:r w:rsidR="005439DC" w:rsidRPr="00B17228">
        <w:rPr>
          <w:sz w:val="36"/>
          <w:rtl/>
          <w:lang w:bidi="ar-KW"/>
        </w:rPr>
        <w:t>قال به: الزهري</w:t>
      </w:r>
      <w:r w:rsidR="002350B8"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2"/>
      </w:r>
      <w:r w:rsidR="002350B8" w:rsidRPr="00B17228">
        <w:rPr>
          <w:rFonts w:ascii="Traditional Arabic" w:hAnsi="Traditional Arabic"/>
          <w:sz w:val="36"/>
          <w:vertAlign w:val="superscript"/>
          <w:rtl/>
          <w:lang w:bidi="ar-KW"/>
        </w:rPr>
        <w:t>)</w:t>
      </w:r>
      <w:r w:rsidR="00F776DB" w:rsidRPr="00B17228">
        <w:rPr>
          <w:rFonts w:hint="cs"/>
          <w:sz w:val="36"/>
          <w:rtl/>
          <w:lang w:bidi="ar-KW"/>
        </w:rPr>
        <w:t>,</w:t>
      </w:r>
      <w:r w:rsidR="005439DC" w:rsidRPr="00B17228">
        <w:rPr>
          <w:sz w:val="36"/>
          <w:rtl/>
          <w:lang w:bidi="ar-KW"/>
        </w:rPr>
        <w:t xml:space="preserve"> والحنفية</w:t>
      </w:r>
      <w:r w:rsidR="002350B8"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3"/>
      </w:r>
      <w:r w:rsidR="002350B8" w:rsidRPr="00B17228">
        <w:rPr>
          <w:rFonts w:ascii="Traditional Arabic" w:hAnsi="Traditional Arabic"/>
          <w:sz w:val="36"/>
          <w:vertAlign w:val="superscript"/>
          <w:rtl/>
          <w:lang w:bidi="ar-KW"/>
        </w:rPr>
        <w:t>)</w:t>
      </w:r>
      <w:r w:rsidR="00F776DB" w:rsidRPr="00B17228">
        <w:rPr>
          <w:rFonts w:hint="cs"/>
          <w:sz w:val="36"/>
          <w:rtl/>
          <w:lang w:bidi="ar-KW"/>
        </w:rPr>
        <w:t>,</w:t>
      </w:r>
      <w:r w:rsidR="005439DC" w:rsidRPr="00B17228">
        <w:rPr>
          <w:sz w:val="36"/>
          <w:rtl/>
          <w:lang w:bidi="ar-KW"/>
        </w:rPr>
        <w:t xml:space="preserve"> والشافعية</w:t>
      </w:r>
      <w:r w:rsidR="002350B8"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4"/>
      </w:r>
      <w:r w:rsidR="002350B8" w:rsidRPr="00B17228">
        <w:rPr>
          <w:rFonts w:ascii="Traditional Arabic" w:hAnsi="Traditional Arabic"/>
          <w:sz w:val="36"/>
          <w:vertAlign w:val="superscript"/>
          <w:rtl/>
          <w:lang w:bidi="ar-KW"/>
        </w:rPr>
        <w:t>)</w:t>
      </w:r>
      <w:r w:rsidR="00F776DB" w:rsidRPr="00B17228">
        <w:rPr>
          <w:rFonts w:hint="cs"/>
          <w:sz w:val="36"/>
          <w:rtl/>
          <w:lang w:bidi="ar-KW"/>
        </w:rPr>
        <w:t>,</w:t>
      </w:r>
    </w:p>
    <w:p w:rsidR="005439DC" w:rsidRPr="00B17228" w:rsidRDefault="005439DC" w:rsidP="0001165F">
      <w:pPr>
        <w:widowControl w:val="0"/>
        <w:ind w:left="0" w:firstLine="340"/>
        <w:rPr>
          <w:sz w:val="36"/>
          <w:rtl/>
          <w:lang w:bidi="ar-KW"/>
        </w:rPr>
      </w:pPr>
      <w:r w:rsidRPr="00B17228">
        <w:rPr>
          <w:sz w:val="36"/>
          <w:rtl/>
          <w:lang w:bidi="ar-KW"/>
        </w:rPr>
        <w:lastRenderedPageBreak/>
        <w:t>والحنابلة</w:t>
      </w:r>
      <w:r w:rsidR="002350B8"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55"/>
      </w:r>
      <w:r w:rsidR="002350B8"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 xml:space="preserve">استدلوا: </w:t>
      </w:r>
    </w:p>
    <w:p w:rsidR="005439DC" w:rsidRPr="00B17228" w:rsidRDefault="005439DC" w:rsidP="00AF0F58">
      <w:pPr>
        <w:pStyle w:val="1"/>
        <w:widowControl w:val="0"/>
        <w:ind w:left="283"/>
        <w:rPr>
          <w:sz w:val="36"/>
          <w:lang w:bidi="ar-KW"/>
        </w:rPr>
      </w:pPr>
      <w:r w:rsidRPr="00B17228">
        <w:rPr>
          <w:sz w:val="36"/>
          <w:rtl/>
          <w:lang w:bidi="ar-KW"/>
        </w:rPr>
        <w:t xml:space="preserve">عن أبي سعيد الخدري </w:t>
      </w:r>
      <w:r w:rsidR="000A0401" w:rsidRPr="00B17228">
        <w:rPr>
          <w:rFonts w:ascii="AGA Arabesque" w:hAnsi="AGA Arabesque" w:cs="Times New Roman"/>
          <w:sz w:val="32"/>
          <w:szCs w:val="32"/>
          <w:lang w:bidi="ar-KW"/>
        </w:rPr>
        <w:t></w:t>
      </w:r>
      <w:r w:rsidR="000A0401" w:rsidRPr="00B17228">
        <w:rPr>
          <w:rFonts w:ascii="AGA Arabesque" w:hAnsi="AGA Arabesque" w:cs="Times New Roman"/>
          <w:sz w:val="32"/>
          <w:szCs w:val="32"/>
          <w:rtl/>
          <w:lang w:bidi="ar-KW"/>
        </w:rPr>
        <w:t xml:space="preserve"> </w:t>
      </w:r>
      <w:r w:rsidR="000460F7">
        <w:rPr>
          <w:sz w:val="36"/>
          <w:rtl/>
          <w:lang w:bidi="ar-KW"/>
        </w:rPr>
        <w:t>قال:</w:t>
      </w:r>
      <w:r w:rsidR="000460F7">
        <w:rPr>
          <w:rFonts w:hint="cs"/>
          <w:sz w:val="36"/>
          <w:rtl/>
          <w:lang w:bidi="ar-KW"/>
        </w:rPr>
        <w:t xml:space="preserve"> </w:t>
      </w:r>
      <w:r w:rsidRPr="00B17228">
        <w:rPr>
          <w:sz w:val="36"/>
          <w:rtl/>
          <w:lang w:bidi="ar-KW"/>
        </w:rPr>
        <w:t>جاءت زينب امرأة ابن مسعود تستأذن عليه فقيل يا رسول الله هذه زينب فقال</w:t>
      </w:r>
      <w:r w:rsidR="00867518">
        <w:rPr>
          <w:rFonts w:hint="cs"/>
          <w:sz w:val="36"/>
          <w:rtl/>
          <w:lang w:bidi="ar-KW"/>
        </w:rPr>
        <w:t>:</w:t>
      </w:r>
      <w:r w:rsidRPr="00B17228">
        <w:rPr>
          <w:sz w:val="36"/>
          <w:rtl/>
          <w:lang w:bidi="ar-KW"/>
        </w:rPr>
        <w:t xml:space="preserve"> </w:t>
      </w:r>
      <w:r w:rsidR="00092676" w:rsidRPr="00B17228">
        <w:rPr>
          <w:rFonts w:ascii="Traditional Arabic" w:hAnsi="Traditional Arabic"/>
          <w:b/>
          <w:bCs/>
          <w:w w:val="80"/>
          <w:sz w:val="34"/>
          <w:szCs w:val="22"/>
          <w:rtl/>
          <w:lang w:bidi="ar-KW"/>
        </w:rPr>
        <w:t>((</w:t>
      </w:r>
      <w:r w:rsidRPr="00B17228">
        <w:rPr>
          <w:b/>
          <w:bCs/>
          <w:sz w:val="36"/>
          <w:rtl/>
          <w:lang w:bidi="ar-KW"/>
        </w:rPr>
        <w:t>أي</w:t>
      </w:r>
      <w:r w:rsidR="00092676" w:rsidRPr="00B17228">
        <w:rPr>
          <w:b/>
          <w:bCs/>
          <w:sz w:val="36"/>
          <w:rtl/>
          <w:lang w:bidi="ar-KW"/>
        </w:rPr>
        <w:t xml:space="preserve"> الزيانب</w:t>
      </w:r>
      <w:r w:rsidR="00867518">
        <w:rPr>
          <w:rFonts w:hint="cs"/>
          <w:b/>
          <w:bCs/>
          <w:sz w:val="36"/>
          <w:rtl/>
          <w:lang w:bidi="ar-KW"/>
        </w:rPr>
        <w:t>؟</w:t>
      </w:r>
      <w:r w:rsidR="00092676" w:rsidRPr="00B17228">
        <w:rPr>
          <w:rFonts w:ascii="Traditional Arabic" w:hAnsi="Traditional Arabic"/>
          <w:b/>
          <w:bCs/>
          <w:w w:val="80"/>
          <w:sz w:val="34"/>
          <w:szCs w:val="22"/>
          <w:rtl/>
          <w:lang w:bidi="ar-KW"/>
        </w:rPr>
        <w:t>))</w:t>
      </w:r>
      <w:r w:rsidR="00DA20C7" w:rsidRPr="00B17228">
        <w:rPr>
          <w:sz w:val="36"/>
          <w:rtl/>
          <w:lang w:bidi="ar-KW"/>
        </w:rPr>
        <w:t>.</w:t>
      </w:r>
      <w:r w:rsidRPr="00B17228">
        <w:rPr>
          <w:sz w:val="36"/>
          <w:rtl/>
          <w:lang w:bidi="ar-KW"/>
        </w:rPr>
        <w:t xml:space="preserve"> فقيل امرأة ابن مسعود</w:t>
      </w:r>
      <w:r w:rsidR="00DA20C7" w:rsidRPr="00B17228">
        <w:rPr>
          <w:sz w:val="36"/>
          <w:rtl/>
          <w:lang w:bidi="ar-KW"/>
        </w:rPr>
        <w:t>.</w:t>
      </w:r>
      <w:r w:rsidRPr="00B17228">
        <w:rPr>
          <w:sz w:val="36"/>
          <w:rtl/>
          <w:lang w:bidi="ar-KW"/>
        </w:rPr>
        <w:t xml:space="preserve"> قال</w:t>
      </w:r>
      <w:r w:rsidR="00867518">
        <w:rPr>
          <w:rFonts w:hint="cs"/>
          <w:sz w:val="36"/>
          <w:rtl/>
          <w:lang w:bidi="ar-KW"/>
        </w:rPr>
        <w:t>:</w:t>
      </w:r>
      <w:r w:rsidRPr="00B17228">
        <w:rPr>
          <w:sz w:val="36"/>
          <w:rtl/>
          <w:lang w:bidi="ar-KW"/>
        </w:rPr>
        <w:t xml:space="preserve"> </w:t>
      </w:r>
      <w:r w:rsidR="00092676" w:rsidRPr="00B17228">
        <w:rPr>
          <w:rFonts w:ascii="Traditional Arabic" w:hAnsi="Traditional Arabic"/>
          <w:b/>
          <w:bCs/>
          <w:w w:val="80"/>
          <w:sz w:val="34"/>
          <w:szCs w:val="22"/>
          <w:rtl/>
          <w:lang w:bidi="ar-KW"/>
        </w:rPr>
        <w:t>((</w:t>
      </w:r>
      <w:r w:rsidRPr="00B17228">
        <w:rPr>
          <w:b/>
          <w:bCs/>
          <w:sz w:val="36"/>
          <w:rtl/>
          <w:lang w:bidi="ar-KW"/>
        </w:rPr>
        <w:t>نعم ائذنوا لها</w:t>
      </w:r>
      <w:r w:rsidR="00092676" w:rsidRPr="00B17228">
        <w:rPr>
          <w:rFonts w:ascii="Traditional Arabic" w:hAnsi="Traditional Arabic"/>
          <w:b/>
          <w:bCs/>
          <w:w w:val="80"/>
          <w:sz w:val="34"/>
          <w:szCs w:val="22"/>
          <w:rtl/>
          <w:lang w:bidi="ar-KW"/>
        </w:rPr>
        <w:t>))</w:t>
      </w:r>
      <w:r w:rsidR="00DA20C7" w:rsidRPr="00B17228">
        <w:rPr>
          <w:sz w:val="36"/>
          <w:rtl/>
          <w:lang w:bidi="ar-KW"/>
        </w:rPr>
        <w:t>.</w:t>
      </w:r>
      <w:r w:rsidRPr="00B17228">
        <w:rPr>
          <w:sz w:val="36"/>
          <w:rtl/>
          <w:lang w:bidi="ar-KW"/>
        </w:rPr>
        <w:t xml:space="preserve"> فأذن لها قالت</w:t>
      </w:r>
      <w:r w:rsidR="00092676" w:rsidRPr="00B17228">
        <w:rPr>
          <w:rFonts w:hint="cs"/>
          <w:sz w:val="36"/>
          <w:rtl/>
          <w:lang w:bidi="ar-KW"/>
        </w:rPr>
        <w:t>:</w:t>
      </w:r>
      <w:r w:rsidRPr="00B17228">
        <w:rPr>
          <w:sz w:val="36"/>
          <w:rtl/>
          <w:lang w:bidi="ar-KW"/>
        </w:rPr>
        <w:t xml:space="preserve"> يا نبى الله إنك أمرت اليوم بالصدقة</w:t>
      </w:r>
      <w:r w:rsidR="00DA20C7" w:rsidRPr="00B17228">
        <w:rPr>
          <w:sz w:val="36"/>
          <w:rtl/>
          <w:lang w:bidi="ar-KW"/>
        </w:rPr>
        <w:t>،</w:t>
      </w:r>
      <w:r w:rsidR="00F62B85">
        <w:rPr>
          <w:sz w:val="36"/>
          <w:rtl/>
          <w:lang w:bidi="ar-KW"/>
        </w:rPr>
        <w:t xml:space="preserve"> وكان عندى حل</w:t>
      </w:r>
      <w:r w:rsidR="00F62B85">
        <w:rPr>
          <w:rFonts w:hint="cs"/>
          <w:sz w:val="36"/>
          <w:rtl/>
          <w:lang w:bidi="ar-KW"/>
        </w:rPr>
        <w:t>ي</w:t>
      </w:r>
      <w:r w:rsidRPr="00B17228">
        <w:rPr>
          <w:sz w:val="36"/>
          <w:rtl/>
          <w:lang w:bidi="ar-KW"/>
        </w:rPr>
        <w:t xml:space="preserve"> لى</w:t>
      </w:r>
      <w:r w:rsidR="00DA20C7" w:rsidRPr="00B17228">
        <w:rPr>
          <w:sz w:val="36"/>
          <w:rtl/>
          <w:lang w:bidi="ar-KW"/>
        </w:rPr>
        <w:t>،</w:t>
      </w:r>
      <w:r w:rsidRPr="00B17228">
        <w:rPr>
          <w:sz w:val="36"/>
          <w:rtl/>
          <w:lang w:bidi="ar-KW"/>
        </w:rPr>
        <w:t xml:space="preserve"> فأردت أن أت</w:t>
      </w:r>
      <w:r w:rsidR="00ED6314" w:rsidRPr="00B17228">
        <w:rPr>
          <w:sz w:val="36"/>
          <w:rtl/>
          <w:lang w:bidi="ar-KW"/>
        </w:rPr>
        <w:t>صدق به</w:t>
      </w:r>
      <w:r w:rsidR="00DA20C7" w:rsidRPr="00B17228">
        <w:rPr>
          <w:sz w:val="36"/>
          <w:rtl/>
          <w:lang w:bidi="ar-KW"/>
        </w:rPr>
        <w:t>،</w:t>
      </w:r>
      <w:r w:rsidRPr="00B17228">
        <w:rPr>
          <w:sz w:val="36"/>
          <w:rtl/>
          <w:lang w:bidi="ar-KW"/>
        </w:rPr>
        <w:t xml:space="preserve"> فزعم ابن مسعود أنه وولده أحق من تصدقت به عليهم</w:t>
      </w:r>
      <w:r w:rsidR="00DA20C7" w:rsidRPr="00B17228">
        <w:rPr>
          <w:sz w:val="36"/>
          <w:rtl/>
          <w:lang w:bidi="ar-KW"/>
        </w:rPr>
        <w:t>.</w:t>
      </w:r>
      <w:r w:rsidRPr="00B17228">
        <w:rPr>
          <w:sz w:val="36"/>
          <w:rtl/>
          <w:lang w:bidi="ar-KW"/>
        </w:rPr>
        <w:t xml:space="preserve"> فقال النبى </w:t>
      </w:r>
      <w:r w:rsidR="000871D1" w:rsidRPr="00B17228">
        <w:rPr>
          <w:rFonts w:ascii="AGA Arabesque" w:hAnsi="AGA Arabesque" w:cs="Times New Roman"/>
          <w:sz w:val="32"/>
          <w:szCs w:val="32"/>
          <w:lang w:bidi="ar-KW"/>
        </w:rPr>
        <w:t></w:t>
      </w:r>
      <w:r w:rsidR="00867518">
        <w:rPr>
          <w:rFonts w:hint="cs"/>
          <w:sz w:val="36"/>
          <w:rtl/>
          <w:lang w:bidi="ar-KW"/>
        </w:rPr>
        <w:t>:</w:t>
      </w:r>
      <w:r w:rsidRPr="00B17228">
        <w:rPr>
          <w:sz w:val="36"/>
          <w:rtl/>
          <w:lang w:bidi="ar-KW"/>
        </w:rPr>
        <w:t xml:space="preserve"> </w:t>
      </w:r>
      <w:r w:rsidR="00ED6314" w:rsidRPr="00D82241">
        <w:rPr>
          <w:rFonts w:ascii="Traditional Arabic" w:hAnsi="Traditional Arabic"/>
          <w:b/>
          <w:bCs/>
          <w:w w:val="80"/>
          <w:sz w:val="34"/>
          <w:szCs w:val="22"/>
          <w:rtl/>
          <w:lang w:bidi="ar-KW"/>
        </w:rPr>
        <w:t>((</w:t>
      </w:r>
      <w:r w:rsidRPr="00D82241">
        <w:rPr>
          <w:b/>
          <w:bCs/>
          <w:sz w:val="36"/>
          <w:rtl/>
          <w:lang w:bidi="ar-KW"/>
        </w:rPr>
        <w:t xml:space="preserve">صدق ابن مسعود </w:t>
      </w:r>
      <w:r w:rsidR="00DA20C7" w:rsidRPr="00D82241">
        <w:rPr>
          <w:b/>
          <w:bCs/>
          <w:sz w:val="36"/>
          <w:rtl/>
          <w:lang w:bidi="ar-KW"/>
        </w:rPr>
        <w:t>،</w:t>
      </w:r>
      <w:r w:rsidRPr="00D82241">
        <w:rPr>
          <w:b/>
          <w:bCs/>
          <w:sz w:val="36"/>
          <w:rtl/>
          <w:lang w:bidi="ar-KW"/>
        </w:rPr>
        <w:t xml:space="preserve"> زوجك وولدك أحق من تصدقت به عليهم</w:t>
      </w:r>
      <w:r w:rsidR="00ED6314" w:rsidRPr="00D82241">
        <w:rPr>
          <w:rFonts w:ascii="Traditional Arabic" w:hAnsi="Traditional Arabic"/>
          <w:b/>
          <w:bCs/>
          <w:w w:val="80"/>
          <w:sz w:val="34"/>
          <w:szCs w:val="22"/>
          <w:rtl/>
          <w:lang w:bidi="ar-KW"/>
        </w:rPr>
        <w:t>))</w:t>
      </w:r>
      <w:r w:rsidR="00F62B85">
        <w:rPr>
          <w:rFonts w:ascii="Traditional Arabic" w:hAnsi="Traditional Arabic" w:hint="cs"/>
          <w:b/>
          <w:bCs/>
          <w:w w:val="80"/>
          <w:sz w:val="36"/>
          <w:rtl/>
          <w:lang w:bidi="ar-KW"/>
        </w:rPr>
        <w:t xml:space="preserve"> متفق عليه</w:t>
      </w:r>
      <w:r w:rsidR="002350B8"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56"/>
      </w:r>
      <w:r w:rsidR="002350B8"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الدلالة</w:t>
      </w:r>
      <w:r w:rsidR="00ED6314" w:rsidRPr="00B17228">
        <w:rPr>
          <w:rFonts w:hint="cs"/>
          <w:b/>
          <w:b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أجاز زينب زوجة ابن مسعود بالتصدق من مالها ولم يمنعها أو يستفصل ذلك هل كان بإذن زوجها أو لا.</w:t>
      </w:r>
    </w:p>
    <w:p w:rsidR="005439DC" w:rsidRPr="00B17228" w:rsidRDefault="005439DC" w:rsidP="0001165F">
      <w:pPr>
        <w:widowControl w:val="0"/>
        <w:ind w:left="0" w:firstLine="340"/>
        <w:rPr>
          <w:b/>
          <w:bCs/>
          <w:sz w:val="36"/>
          <w:rtl/>
          <w:lang w:bidi="ar-KW"/>
        </w:rPr>
      </w:pPr>
      <w:r w:rsidRPr="00B17228">
        <w:rPr>
          <w:b/>
          <w:bCs/>
          <w:sz w:val="36"/>
          <w:rtl/>
          <w:lang w:bidi="ar-KW"/>
        </w:rPr>
        <w:t>القول الثاني:</w:t>
      </w:r>
    </w:p>
    <w:p w:rsidR="005439DC" w:rsidRPr="00B17228" w:rsidRDefault="005439DC" w:rsidP="0001165F">
      <w:pPr>
        <w:widowControl w:val="0"/>
        <w:ind w:left="0" w:firstLine="340"/>
        <w:rPr>
          <w:sz w:val="36"/>
          <w:rtl/>
          <w:lang w:bidi="ar-KW"/>
        </w:rPr>
      </w:pPr>
      <w:r w:rsidRPr="00B17228">
        <w:rPr>
          <w:sz w:val="36"/>
          <w:rtl/>
          <w:lang w:bidi="ar-KW"/>
        </w:rPr>
        <w:t>يجوز بحدود الث</w:t>
      </w:r>
      <w:r w:rsidR="00F62B85">
        <w:rPr>
          <w:sz w:val="36"/>
          <w:rtl/>
          <w:lang w:bidi="ar-KW"/>
        </w:rPr>
        <w:t>لث وإلا لا يجوز إعطا</w:t>
      </w:r>
      <w:r w:rsidR="00F62B85">
        <w:rPr>
          <w:rFonts w:hint="cs"/>
          <w:sz w:val="36"/>
          <w:rtl/>
          <w:lang w:bidi="ar-KW"/>
        </w:rPr>
        <w:t>ؤ</w:t>
      </w:r>
      <w:r w:rsidRPr="00B17228">
        <w:rPr>
          <w:sz w:val="36"/>
          <w:rtl/>
          <w:lang w:bidi="ar-KW"/>
        </w:rPr>
        <w:t>ها إلا بإذن زوجها.</w:t>
      </w:r>
    </w:p>
    <w:p w:rsidR="005439DC" w:rsidRPr="00B17228" w:rsidRDefault="00DA6D5E" w:rsidP="0001165F">
      <w:pPr>
        <w:widowControl w:val="0"/>
        <w:ind w:left="0" w:firstLine="340"/>
        <w:rPr>
          <w:sz w:val="36"/>
          <w:rtl/>
          <w:lang w:bidi="ar-KW"/>
        </w:rPr>
      </w:pPr>
      <w:r>
        <w:rPr>
          <w:rFonts w:hint="cs"/>
          <w:sz w:val="36"/>
          <w:rtl/>
          <w:lang w:bidi="ar-KW"/>
        </w:rPr>
        <w:t>و</w:t>
      </w:r>
      <w:r w:rsidR="005439DC" w:rsidRPr="00B17228">
        <w:rPr>
          <w:sz w:val="36"/>
          <w:rtl/>
          <w:lang w:bidi="ar-KW"/>
        </w:rPr>
        <w:t>قال به: عمر بن عبد العزيز</w:t>
      </w:r>
      <w:r w:rsidR="00E73020"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7"/>
      </w:r>
      <w:r w:rsidR="00E73020" w:rsidRPr="00B17228">
        <w:rPr>
          <w:rFonts w:ascii="Traditional Arabic" w:hAnsi="Traditional Arabic"/>
          <w:sz w:val="36"/>
          <w:vertAlign w:val="superscript"/>
          <w:rtl/>
          <w:lang w:bidi="ar-KW"/>
        </w:rPr>
        <w:t>)</w:t>
      </w:r>
      <w:r w:rsidR="005439DC" w:rsidRPr="00B17228">
        <w:rPr>
          <w:sz w:val="36"/>
          <w:rtl/>
          <w:lang w:bidi="ar-KW"/>
        </w:rPr>
        <w:t xml:space="preserve"> والمالكية</w:t>
      </w:r>
      <w:r w:rsidR="00E73020"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8"/>
      </w:r>
      <w:r w:rsidR="00E73020" w:rsidRPr="00B17228">
        <w:rPr>
          <w:rFonts w:ascii="Traditional Arabic" w:hAnsi="Traditional Arabic"/>
          <w:sz w:val="36"/>
          <w:vertAlign w:val="superscript"/>
          <w:rtl/>
          <w:lang w:bidi="ar-KW"/>
        </w:rPr>
        <w:t>)</w:t>
      </w:r>
      <w:r w:rsidR="005439DC" w:rsidRPr="00B17228">
        <w:rPr>
          <w:sz w:val="36"/>
          <w:rtl/>
          <w:lang w:bidi="ar-KW"/>
        </w:rPr>
        <w:t xml:space="preserve"> ورواية عن أحمد</w:t>
      </w:r>
      <w:r w:rsidR="00E73020" w:rsidRPr="00B17228">
        <w:rPr>
          <w:rFonts w:ascii="Traditional Arabic" w:hAnsi="Traditional Arabic"/>
          <w:sz w:val="36"/>
          <w:vertAlign w:val="superscript"/>
          <w:rtl/>
          <w:lang w:bidi="ar-KW"/>
        </w:rPr>
        <w:t>(</w:t>
      </w:r>
      <w:r w:rsidR="005439DC" w:rsidRPr="00B17228">
        <w:rPr>
          <w:rStyle w:val="a6"/>
          <w:rFonts w:ascii="Traditional Arabic" w:hAnsi="Traditional Arabic" w:cs="Traditional Arabic"/>
          <w:sz w:val="36"/>
          <w:rtl/>
          <w:lang w:bidi="ar-KW"/>
        </w:rPr>
        <w:footnoteReference w:id="159"/>
      </w:r>
      <w:r w:rsidR="00E73020" w:rsidRPr="00B17228">
        <w:rPr>
          <w:rFonts w:ascii="Traditional Arabic" w:hAnsi="Traditional Arabic"/>
          <w:sz w:val="36"/>
          <w:vertAlign w:val="superscript"/>
          <w:rtl/>
          <w:lang w:bidi="ar-KW"/>
        </w:rPr>
        <w:t>)</w:t>
      </w:r>
      <w:r w:rsidR="005439DC" w:rsidRPr="00B17228">
        <w:rPr>
          <w:sz w:val="36"/>
          <w:rtl/>
          <w:lang w:bidi="ar-KW"/>
        </w:rPr>
        <w:t>.</w:t>
      </w:r>
    </w:p>
    <w:p w:rsidR="005439DC" w:rsidRPr="00B17228" w:rsidRDefault="005439DC" w:rsidP="0001165F">
      <w:pPr>
        <w:widowControl w:val="0"/>
        <w:ind w:left="0" w:firstLine="340"/>
        <w:rPr>
          <w:b/>
          <w:bCs/>
          <w:sz w:val="36"/>
          <w:rtl/>
          <w:lang w:bidi="ar-KW"/>
        </w:rPr>
      </w:pPr>
      <w:r w:rsidRPr="00B17228">
        <w:rPr>
          <w:b/>
          <w:bCs/>
          <w:sz w:val="36"/>
          <w:rtl/>
          <w:lang w:bidi="ar-KW"/>
        </w:rPr>
        <w:t>استدلوا:</w:t>
      </w:r>
    </w:p>
    <w:p w:rsidR="005439DC" w:rsidRPr="00B17228" w:rsidRDefault="005439DC" w:rsidP="002622D7">
      <w:pPr>
        <w:widowControl w:val="0"/>
        <w:ind w:left="0" w:firstLine="340"/>
        <w:rPr>
          <w:sz w:val="36"/>
          <w:lang w:bidi="ar-KW"/>
        </w:rPr>
      </w:pPr>
      <w:r w:rsidRPr="00B17228">
        <w:rPr>
          <w:sz w:val="36"/>
          <w:rtl/>
          <w:lang w:bidi="ar-KW"/>
        </w:rPr>
        <w:t xml:space="preserve">عن </w:t>
      </w:r>
      <w:r w:rsidR="002622D7" w:rsidRPr="00B17228">
        <w:rPr>
          <w:rFonts w:hint="cs"/>
          <w:sz w:val="36"/>
          <w:rtl/>
          <w:lang w:bidi="ar-KW"/>
        </w:rPr>
        <w:t xml:space="preserve">عبد الله بن </w:t>
      </w:r>
      <w:r w:rsidRPr="00B17228">
        <w:rPr>
          <w:sz w:val="36"/>
          <w:rtl/>
          <w:lang w:bidi="ar-KW"/>
        </w:rPr>
        <w:t xml:space="preserve">عمرو </w:t>
      </w:r>
      <w:r w:rsidR="002622D7" w:rsidRPr="00B17228">
        <w:rPr>
          <w:rFonts w:hint="cs"/>
          <w:sz w:val="36"/>
          <w:rtl/>
          <w:lang w:bidi="ar-KW"/>
        </w:rPr>
        <w:t>رضي الله عنهما</w:t>
      </w:r>
      <w:r w:rsidRPr="00B17228">
        <w:rPr>
          <w:sz w:val="36"/>
          <w:rtl/>
          <w:lang w:bidi="ar-KW"/>
        </w:rPr>
        <w:t xml:space="preserve"> أن رسول الله قال في خطبة خطبها: </w:t>
      </w:r>
      <w:r w:rsidR="002622D7" w:rsidRPr="00B17228">
        <w:rPr>
          <w:rFonts w:ascii="Traditional Arabic" w:hAnsi="Traditional Arabic"/>
          <w:b/>
          <w:bCs/>
          <w:w w:val="80"/>
          <w:sz w:val="34"/>
          <w:szCs w:val="22"/>
          <w:rtl/>
          <w:lang w:bidi="ar-KW"/>
        </w:rPr>
        <w:t>((</w:t>
      </w:r>
      <w:r w:rsidRPr="00B17228">
        <w:rPr>
          <w:b/>
          <w:bCs/>
          <w:sz w:val="36"/>
          <w:rtl/>
          <w:lang w:bidi="ar-KW"/>
        </w:rPr>
        <w:t>لا يجوز لامرأة أمرٌ في مالها إذا ملك زوجها عصمتها</w:t>
      </w:r>
      <w:r w:rsidR="002622D7" w:rsidRPr="00B17228">
        <w:rPr>
          <w:rFonts w:ascii="Traditional Arabic" w:hAnsi="Traditional Arabic"/>
          <w:b/>
          <w:bCs/>
          <w:w w:val="80"/>
          <w:sz w:val="34"/>
          <w:szCs w:val="22"/>
          <w:rtl/>
          <w:lang w:bidi="ar-KW"/>
        </w:rPr>
        <w:t>))</w:t>
      </w:r>
      <w:r w:rsidR="00E73020" w:rsidRPr="00B17228">
        <w:rPr>
          <w:rFonts w:ascii="Traditional Arabic" w:hAnsi="Traditional Arabic"/>
          <w:sz w:val="36"/>
          <w:vertAlign w:val="superscript"/>
          <w:rtl/>
          <w:lang w:bidi="ar-KW"/>
        </w:rPr>
        <w:t>(</w:t>
      </w:r>
      <w:r w:rsidRPr="00B17228">
        <w:rPr>
          <w:rStyle w:val="a6"/>
          <w:rFonts w:ascii="Traditional Arabic" w:hAnsi="Traditional Arabic" w:cs="Traditional Arabic"/>
          <w:sz w:val="36"/>
          <w:rtl/>
          <w:lang w:bidi="ar-KW"/>
        </w:rPr>
        <w:footnoteReference w:id="160"/>
      </w:r>
      <w:r w:rsidR="00E73020" w:rsidRPr="00B17228">
        <w:rPr>
          <w:rFonts w:ascii="Traditional Arabic" w:hAnsi="Traditional Arabic"/>
          <w:sz w:val="36"/>
          <w:vertAlign w:val="superscript"/>
          <w:rtl/>
          <w:lang w:bidi="ar-KW"/>
        </w:rPr>
        <w:t>)</w:t>
      </w:r>
      <w:r w:rsidRPr="00B17228">
        <w:rPr>
          <w:sz w:val="36"/>
          <w:rtl/>
          <w:lang w:bidi="ar-KW"/>
        </w:rPr>
        <w:t>.</w:t>
      </w:r>
    </w:p>
    <w:p w:rsidR="005439DC" w:rsidRPr="00B17228" w:rsidRDefault="005439DC" w:rsidP="0001165F">
      <w:pPr>
        <w:widowControl w:val="0"/>
        <w:ind w:left="0" w:firstLine="340"/>
        <w:rPr>
          <w:sz w:val="36"/>
          <w:rtl/>
          <w:lang w:bidi="ar-KW"/>
        </w:rPr>
      </w:pPr>
      <w:r w:rsidRPr="00B17228">
        <w:rPr>
          <w:b/>
          <w:bCs/>
          <w:sz w:val="36"/>
          <w:rtl/>
          <w:lang w:bidi="ar-KW"/>
        </w:rPr>
        <w:t>وجه دلالة</w:t>
      </w:r>
      <w:r w:rsidR="00BF787F" w:rsidRPr="00B17228">
        <w:rPr>
          <w:rFonts w:hint="cs"/>
          <w:b/>
          <w:bCs/>
          <w:sz w:val="36"/>
          <w:rtl/>
          <w:lang w:bidi="ar-KW"/>
        </w:rPr>
        <w:t>:</w:t>
      </w:r>
      <w:r w:rsidRPr="00B17228">
        <w:rPr>
          <w:sz w:val="36"/>
          <w:rtl/>
          <w:lang w:bidi="ar-KW"/>
        </w:rPr>
        <w:t xml:space="preserve"> أن النبي </w:t>
      </w:r>
      <w:r w:rsidR="000871D1" w:rsidRPr="00B17228">
        <w:rPr>
          <w:rFonts w:ascii="AGA Arabesque" w:hAnsi="AGA Arabesque" w:cs="Times New Roman"/>
          <w:sz w:val="32"/>
          <w:szCs w:val="32"/>
          <w:lang w:bidi="ar-KW"/>
        </w:rPr>
        <w:t></w:t>
      </w:r>
      <w:r w:rsidRPr="00B17228">
        <w:rPr>
          <w:sz w:val="36"/>
          <w:rtl/>
          <w:lang w:bidi="ar-KW"/>
        </w:rPr>
        <w:t xml:space="preserve"> صرح بمنع المرأة أن تنفق من مالها إلا بإذن زوجها.</w:t>
      </w:r>
    </w:p>
    <w:p w:rsidR="005439DC" w:rsidRPr="00B17228" w:rsidRDefault="005439DC" w:rsidP="0001165F">
      <w:pPr>
        <w:widowControl w:val="0"/>
        <w:ind w:left="0" w:firstLine="340"/>
        <w:rPr>
          <w:b/>
          <w:bCs/>
          <w:sz w:val="36"/>
          <w:rtl/>
          <w:lang w:bidi="ar-KW"/>
        </w:rPr>
      </w:pPr>
      <w:r w:rsidRPr="00B17228">
        <w:rPr>
          <w:b/>
          <w:bCs/>
          <w:sz w:val="36"/>
          <w:rtl/>
          <w:lang w:bidi="ar-KW"/>
        </w:rPr>
        <w:lastRenderedPageBreak/>
        <w:t>الراجح:</w:t>
      </w:r>
    </w:p>
    <w:p w:rsidR="008B0526" w:rsidRDefault="005439DC" w:rsidP="00F62B85">
      <w:pPr>
        <w:widowControl w:val="0"/>
        <w:ind w:left="0" w:firstLine="340"/>
        <w:rPr>
          <w:sz w:val="36"/>
          <w:rtl/>
          <w:lang w:bidi="ar-KW"/>
        </w:rPr>
      </w:pPr>
      <w:r w:rsidRPr="00B17228">
        <w:rPr>
          <w:sz w:val="36"/>
          <w:rtl/>
          <w:lang w:bidi="ar-KW"/>
        </w:rPr>
        <w:t xml:space="preserve">القول الأول هو الصحيح حيث أجاز النبي </w:t>
      </w:r>
      <w:r w:rsidR="000871D1" w:rsidRPr="00B17228">
        <w:rPr>
          <w:rFonts w:ascii="AGA Arabesque" w:hAnsi="AGA Arabesque" w:cs="Times New Roman"/>
          <w:sz w:val="32"/>
          <w:szCs w:val="32"/>
          <w:lang w:bidi="ar-KW"/>
        </w:rPr>
        <w:t></w:t>
      </w:r>
      <w:r w:rsidRPr="00B17228">
        <w:rPr>
          <w:sz w:val="36"/>
          <w:rtl/>
          <w:lang w:bidi="ar-KW"/>
        </w:rPr>
        <w:t xml:space="preserve"> صدقة زينب زوجة ابن مسعود ولم يمنعها</w:t>
      </w:r>
      <w:r w:rsidR="00867518">
        <w:rPr>
          <w:rFonts w:hint="cs"/>
          <w:sz w:val="36"/>
          <w:rtl/>
          <w:lang w:bidi="ar-KW"/>
        </w:rPr>
        <w:t>،</w:t>
      </w:r>
      <w:r w:rsidRPr="00B17228">
        <w:rPr>
          <w:sz w:val="36"/>
          <w:rtl/>
          <w:lang w:bidi="ar-KW"/>
        </w:rPr>
        <w:t xml:space="preserve"> وأما الحديث الذي استدل به أصحاب القول الثاني</w:t>
      </w:r>
      <w:r w:rsidR="00867518">
        <w:rPr>
          <w:rFonts w:hint="cs"/>
          <w:sz w:val="36"/>
          <w:rtl/>
          <w:lang w:bidi="ar-KW"/>
        </w:rPr>
        <w:t>؛</w:t>
      </w:r>
      <w:r w:rsidRPr="00B17228">
        <w:rPr>
          <w:sz w:val="36"/>
          <w:rtl/>
          <w:lang w:bidi="ar-KW"/>
        </w:rPr>
        <w:t xml:space="preserve"> </w:t>
      </w:r>
      <w:r w:rsidR="00F62B85">
        <w:rPr>
          <w:rFonts w:hint="cs"/>
          <w:sz w:val="36"/>
          <w:rtl/>
          <w:lang w:bidi="ar-KW"/>
        </w:rPr>
        <w:t xml:space="preserve">فيحمل </w:t>
      </w:r>
      <w:r w:rsidR="00F62B85">
        <w:rPr>
          <w:sz w:val="36"/>
          <w:rtl/>
          <w:lang w:bidi="ar-KW"/>
        </w:rPr>
        <w:t>عند أكثر الفقهاء</w:t>
      </w:r>
      <w:r w:rsidR="00F62B85" w:rsidRPr="008115AA">
        <w:rPr>
          <w:sz w:val="36"/>
          <w:rtl/>
          <w:lang w:bidi="ar-KW"/>
        </w:rPr>
        <w:t xml:space="preserve"> على معنى ح</w:t>
      </w:r>
      <w:r w:rsidR="00F62B85">
        <w:rPr>
          <w:rFonts w:hint="cs"/>
          <w:sz w:val="36"/>
          <w:rtl/>
          <w:lang w:bidi="ar-KW"/>
        </w:rPr>
        <w:t>ُ</w:t>
      </w:r>
      <w:r w:rsidR="00F62B85" w:rsidRPr="008115AA">
        <w:rPr>
          <w:sz w:val="36"/>
          <w:rtl/>
          <w:lang w:bidi="ar-KW"/>
        </w:rPr>
        <w:t>س</w:t>
      </w:r>
      <w:r w:rsidR="00F62B85">
        <w:rPr>
          <w:rFonts w:hint="cs"/>
          <w:sz w:val="36"/>
          <w:rtl/>
          <w:lang w:bidi="ar-KW"/>
        </w:rPr>
        <w:t>ْ</w:t>
      </w:r>
      <w:r w:rsidR="00F62B85" w:rsidRPr="008115AA">
        <w:rPr>
          <w:sz w:val="36"/>
          <w:rtl/>
          <w:lang w:bidi="ar-KW"/>
        </w:rPr>
        <w:t>ن العشرة</w:t>
      </w:r>
      <w:r w:rsidR="00F62B85">
        <w:rPr>
          <w:rFonts w:hint="cs"/>
          <w:sz w:val="36"/>
          <w:rtl/>
          <w:lang w:bidi="ar-KW"/>
        </w:rPr>
        <w:t>،</w:t>
      </w:r>
      <w:r w:rsidR="00F62B85" w:rsidRPr="008115AA">
        <w:rPr>
          <w:sz w:val="36"/>
          <w:rtl/>
          <w:lang w:bidi="ar-KW"/>
        </w:rPr>
        <w:t xml:space="preserve"> واستطابة نفس الزوج بذلك</w:t>
      </w:r>
      <w:r w:rsidR="00F62B85">
        <w:rPr>
          <w:rFonts w:hint="cs"/>
          <w:sz w:val="36"/>
          <w:rtl/>
          <w:lang w:bidi="ar-KW"/>
        </w:rPr>
        <w:t>،</w:t>
      </w:r>
      <w:r w:rsidR="00F62B85" w:rsidRPr="008115AA">
        <w:rPr>
          <w:sz w:val="36"/>
          <w:rtl/>
          <w:lang w:bidi="ar-KW"/>
        </w:rPr>
        <w:t xml:space="preserve"> إلا أن يكون ذلك في غير الرشيدة</w:t>
      </w:r>
      <w:r w:rsidR="00F62B85" w:rsidRPr="00B17228">
        <w:rPr>
          <w:rFonts w:ascii="Traditional Arabic" w:hAnsi="Traditional Arabic"/>
          <w:sz w:val="36"/>
          <w:vertAlign w:val="superscript"/>
          <w:rtl/>
          <w:lang w:bidi="ar-KW"/>
        </w:rPr>
        <w:t>(</w:t>
      </w:r>
      <w:r w:rsidR="00F62B85" w:rsidRPr="00B17228">
        <w:rPr>
          <w:rStyle w:val="a6"/>
          <w:rFonts w:ascii="Traditional Arabic" w:hAnsi="Traditional Arabic" w:cs="Traditional Arabic"/>
          <w:sz w:val="36"/>
          <w:rtl/>
          <w:lang w:bidi="ar-KW"/>
        </w:rPr>
        <w:footnoteReference w:id="161"/>
      </w:r>
      <w:r w:rsidR="00F62B85" w:rsidRPr="00B17228">
        <w:rPr>
          <w:rFonts w:ascii="Traditional Arabic" w:hAnsi="Traditional Arabic"/>
          <w:sz w:val="36"/>
          <w:vertAlign w:val="superscript"/>
          <w:rtl/>
          <w:lang w:bidi="ar-KW"/>
        </w:rPr>
        <w:t>)</w:t>
      </w:r>
    </w:p>
    <w:p w:rsidR="008B0526" w:rsidRDefault="008B0526" w:rsidP="00B45973">
      <w:pPr>
        <w:widowControl w:val="0"/>
        <w:ind w:left="0" w:firstLine="340"/>
        <w:rPr>
          <w:sz w:val="36"/>
          <w:rtl/>
          <w:lang w:bidi="ar-KW"/>
        </w:rPr>
      </w:pPr>
    </w:p>
    <w:p w:rsidR="008B0526" w:rsidRPr="00B17228" w:rsidRDefault="008B0526" w:rsidP="008B0526">
      <w:pPr>
        <w:widowControl w:val="0"/>
        <w:ind w:left="0"/>
        <w:jc w:val="center"/>
        <w:rPr>
          <w:sz w:val="36"/>
        </w:rPr>
      </w:pPr>
      <w:r w:rsidRPr="00B17228">
        <w:rPr>
          <w:sz w:val="36"/>
        </w:rPr>
        <w:sym w:font="AGA Arabesque" w:char="0024"/>
      </w:r>
      <w:r w:rsidRPr="00B17228">
        <w:rPr>
          <w:sz w:val="36"/>
        </w:rPr>
        <w:sym w:font="AGA Arabesque" w:char="0024"/>
      </w:r>
      <w:r w:rsidRPr="00B17228">
        <w:rPr>
          <w:sz w:val="36"/>
        </w:rPr>
        <w:sym w:font="AGA Arabesque" w:char="0024"/>
      </w:r>
    </w:p>
    <w:p w:rsidR="008B0526" w:rsidRPr="00B17228" w:rsidRDefault="008B0526" w:rsidP="00B45973">
      <w:pPr>
        <w:widowControl w:val="0"/>
        <w:ind w:left="0" w:firstLine="340"/>
        <w:rPr>
          <w:sz w:val="36"/>
          <w:rtl/>
        </w:rPr>
      </w:pPr>
    </w:p>
    <w:sectPr w:rsidR="008B0526" w:rsidRPr="00B17228" w:rsidSect="00452611">
      <w:headerReference w:type="default" r:id="rId9"/>
      <w:footnotePr>
        <w:numRestart w:val="eachPage"/>
      </w:footnotePr>
      <w:pgSz w:w="11906" w:h="16838" w:code="9"/>
      <w:pgMar w:top="1701" w:right="1985" w:bottom="1701" w:left="1701" w:header="851" w:footer="709" w:gutter="0"/>
      <w:pgNumType w:start="417"/>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C53" w:rsidRDefault="00BE3C53" w:rsidP="00253C56">
      <w:r>
        <w:separator/>
      </w:r>
    </w:p>
  </w:endnote>
  <w:endnote w:type="continuationSeparator" w:id="0">
    <w:p w:rsidR="00BE3C53" w:rsidRDefault="00BE3C53" w:rsidP="002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L-Hotham">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AGA Mashq Bold">
    <w:charset w:val="B2"/>
    <w:family w:val="auto"/>
    <w:pitch w:val="variable"/>
    <w:sig w:usb0="00002001" w:usb1="00000000" w:usb2="00000000" w:usb3="00000000" w:csb0="00000040" w:csb1="00000000"/>
  </w:font>
  <w:font w:name="mylotus (Arabic)">
    <w:altName w:val="Times New Roman"/>
    <w:panose1 w:val="00000000000000000000"/>
    <w:charset w:val="B2"/>
    <w:family w:val="auto"/>
    <w:notTrueType/>
    <w:pitch w:val="variable"/>
    <w:sig w:usb0="00002001" w:usb1="00000000" w:usb2="00000000" w:usb3="00000000" w:csb0="00000040" w:csb1="00000000"/>
  </w:font>
  <w:font w:name="خط لوتس الجديد">
    <w:panose1 w:val="02000000000000000000"/>
    <w:charset w:val="00"/>
    <w:family w:val="auto"/>
    <w:pitch w:val="variable"/>
    <w:sig w:usb0="00002007" w:usb1="80000000" w:usb2="00000008" w:usb3="00000000" w:csb0="00000043" w:csb1="00000000"/>
  </w:font>
  <w:font w:name="QCF_BSML">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048">
    <w:panose1 w:val="02000400000000000000"/>
    <w:charset w:val="00"/>
    <w:family w:val="auto"/>
    <w:pitch w:val="variable"/>
    <w:sig w:usb0="80002003" w:usb1="90000000" w:usb2="00000008" w:usb3="00000000" w:csb0="80000041" w:csb1="00000000"/>
  </w:font>
  <w:font w:name="QCF_P049">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C53" w:rsidRDefault="00BE3C53" w:rsidP="00C72B87">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BE3C53" w:rsidRDefault="00BE3C53" w:rsidP="00C72B87">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BE3C53" w:rsidRDefault="00BE3C53" w:rsidP="00C72B87">
      <w:pPr>
        <w:spacing w:line="192" w:lineRule="auto"/>
        <w:ind w:left="0"/>
        <w:rPr>
          <w:rFonts w:ascii="Tahoma" w:hAnsi="Tahoma"/>
          <w:szCs w:val="24"/>
          <w:rtl/>
        </w:rPr>
      </w:pPr>
      <w:r>
        <w:rPr>
          <w:rFonts w:ascii="Tahoma" w:hAnsi="Tahoma" w:hint="cs"/>
          <w:szCs w:val="24"/>
          <w:rtl/>
        </w:rPr>
        <w:t>=</w:t>
      </w:r>
    </w:p>
  </w:footnote>
  <w:footnote w:type="continuationNotice" w:id="1">
    <w:p w:rsidR="00BE3C53" w:rsidRDefault="00BE3C53" w:rsidP="00603884">
      <w:pPr>
        <w:pStyle w:val="a4"/>
        <w:spacing w:line="192" w:lineRule="auto"/>
        <w:ind w:left="0"/>
        <w:jc w:val="right"/>
        <w:rPr>
          <w:szCs w:val="24"/>
        </w:rPr>
      </w:pPr>
      <w:r>
        <w:rPr>
          <w:rFonts w:ascii="Tahoma" w:hAnsi="Tahoma" w:hint="cs"/>
          <w:szCs w:val="24"/>
          <w:rtl/>
        </w:rPr>
        <w:t>=</w:t>
      </w:r>
    </w:p>
  </w:footnote>
  <w:footnote w:id="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(7/207)</w:t>
      </w:r>
      <w:r w:rsidRPr="00B17228">
        <w:rPr>
          <w:rFonts w:hint="cs"/>
          <w:sz w:val="32"/>
          <w:szCs w:val="32"/>
          <w:rtl/>
        </w:rPr>
        <w:t>.</w:t>
      </w:r>
    </w:p>
  </w:footnote>
  <w:footnote w:id="3">
    <w:p w:rsidR="00F568AD" w:rsidRPr="00B17228" w:rsidRDefault="00F568AD" w:rsidP="00B60750">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ذكرهم ابن المنذر في الإشراف</w:t>
      </w:r>
      <w:r w:rsidRPr="00B17228">
        <w:rPr>
          <w:rFonts w:hint="cs"/>
          <w:sz w:val="32"/>
          <w:szCs w:val="32"/>
          <w:rtl/>
          <w:lang w:bidi="ar-KW"/>
        </w:rPr>
        <w:t xml:space="preserve"> </w:t>
      </w:r>
      <w:r w:rsidRPr="00B17228">
        <w:rPr>
          <w:sz w:val="32"/>
          <w:szCs w:val="32"/>
          <w:rtl/>
          <w:lang w:bidi="ar-KW"/>
        </w:rPr>
        <w:t>(6/126)</w:t>
      </w:r>
      <w:r w:rsidRPr="00B17228">
        <w:rPr>
          <w:rFonts w:hint="cs"/>
          <w:sz w:val="32"/>
          <w:szCs w:val="32"/>
          <w:rtl/>
          <w:lang w:bidi="ar-KW"/>
        </w:rPr>
        <w:t>.</w:t>
      </w:r>
    </w:p>
  </w:footnote>
  <w:footnote w:id="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(7/208)</w:t>
      </w:r>
      <w:r w:rsidRPr="00B17228">
        <w:rPr>
          <w:rFonts w:hint="cs"/>
          <w:sz w:val="32"/>
          <w:szCs w:val="32"/>
          <w:rtl/>
          <w:lang w:bidi="ar-KW"/>
        </w:rPr>
        <w:t>.</w:t>
      </w:r>
    </w:p>
  </w:footnote>
  <w:footnote w:id="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في تفسيره (5/111)</w:t>
      </w:r>
      <w:r w:rsidRPr="00B17228">
        <w:rPr>
          <w:rFonts w:hint="cs"/>
          <w:sz w:val="32"/>
          <w:szCs w:val="32"/>
          <w:rtl/>
        </w:rPr>
        <w:t>.</w:t>
      </w:r>
    </w:p>
  </w:footnote>
  <w:footnote w:id="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لهم ابن أبي شيبة</w:t>
      </w:r>
      <w:r w:rsidRPr="00B17228">
        <w:rPr>
          <w:rFonts w:hint="cs"/>
          <w:sz w:val="32"/>
          <w:szCs w:val="32"/>
          <w:rtl/>
          <w:lang w:bidi="ar-KW"/>
        </w:rPr>
        <w:t xml:space="preserve"> </w:t>
      </w:r>
      <w:r w:rsidRPr="00B17228">
        <w:rPr>
          <w:sz w:val="32"/>
          <w:szCs w:val="32"/>
          <w:rtl/>
          <w:lang w:bidi="ar-KW"/>
        </w:rPr>
        <w:t>(7/206-207)</w:t>
      </w:r>
      <w:r w:rsidRPr="00B17228">
        <w:rPr>
          <w:rFonts w:hint="cs"/>
          <w:sz w:val="32"/>
          <w:szCs w:val="32"/>
          <w:rtl/>
        </w:rPr>
        <w:t>.</w:t>
      </w:r>
    </w:p>
  </w:footnote>
  <w:footnote w:id="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المبسوط للسرخسي (6/33)</w:t>
      </w:r>
      <w:r w:rsidRPr="00B17228">
        <w:rPr>
          <w:sz w:val="32"/>
          <w:szCs w:val="32"/>
          <w:rtl/>
        </w:rPr>
        <w:t xml:space="preserve"> </w:t>
      </w:r>
      <w:r w:rsidRPr="00B17228">
        <w:rPr>
          <w:sz w:val="32"/>
          <w:szCs w:val="32"/>
          <w:rtl/>
          <w:lang w:bidi="ar-KW"/>
        </w:rPr>
        <w:t>(19/85)</w:t>
      </w:r>
      <w:r w:rsidRPr="00B17228">
        <w:rPr>
          <w:rFonts w:hint="cs"/>
          <w:sz w:val="32"/>
          <w:szCs w:val="32"/>
          <w:rtl/>
        </w:rPr>
        <w:t>,</w:t>
      </w:r>
      <w:r w:rsidRPr="00B17228">
        <w:rPr>
          <w:sz w:val="32"/>
          <w:szCs w:val="32"/>
          <w:rtl/>
        </w:rPr>
        <w:t xml:space="preserve"> </w:t>
      </w:r>
      <w:r w:rsidRPr="00B17228">
        <w:rPr>
          <w:sz w:val="32"/>
          <w:szCs w:val="32"/>
          <w:rtl/>
          <w:lang w:bidi="ar-KW"/>
        </w:rPr>
        <w:t>بدائع الصنائع  (2/252)</w:t>
      </w:r>
      <w:r w:rsidRPr="00B17228">
        <w:rPr>
          <w:rFonts w:hint="cs"/>
          <w:sz w:val="32"/>
          <w:szCs w:val="32"/>
          <w:rtl/>
          <w:lang w:bidi="ar-KW"/>
        </w:rPr>
        <w:t>.</w:t>
      </w:r>
    </w:p>
  </w:footnote>
  <w:footnote w:id="8">
    <w:p w:rsidR="00F568AD" w:rsidRPr="00B17228" w:rsidRDefault="00F568AD" w:rsidP="0001165F">
      <w:pPr>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البيان والتحصيل (5/418)</w:t>
      </w:r>
      <w:r w:rsidRPr="00B17228">
        <w:rPr>
          <w:rFonts w:hint="cs"/>
          <w:sz w:val="32"/>
          <w:szCs w:val="32"/>
          <w:rtl/>
          <w:lang w:bidi="ar-KW"/>
        </w:rPr>
        <w:t>,</w:t>
      </w:r>
      <w:r w:rsidRPr="00B17228">
        <w:rPr>
          <w:sz w:val="32"/>
          <w:szCs w:val="32"/>
          <w:rtl/>
          <w:lang w:bidi="ar-KW"/>
        </w:rPr>
        <w:t xml:space="preserve"> حاشية الدسوقي</w:t>
      </w:r>
      <w:r w:rsidRPr="00B17228">
        <w:rPr>
          <w:rFonts w:hint="cs"/>
          <w:sz w:val="32"/>
          <w:szCs w:val="32"/>
          <w:rtl/>
          <w:lang w:bidi="ar-KW"/>
        </w:rPr>
        <w:t xml:space="preserve"> </w:t>
      </w:r>
      <w:r w:rsidRPr="00B17228">
        <w:rPr>
          <w:sz w:val="32"/>
          <w:szCs w:val="32"/>
          <w:rtl/>
          <w:lang w:bidi="ar-KW"/>
        </w:rPr>
        <w:t>(4/104)</w:t>
      </w:r>
      <w:r w:rsidRPr="00B17228">
        <w:rPr>
          <w:rFonts w:hint="cs"/>
          <w:sz w:val="32"/>
          <w:szCs w:val="32"/>
          <w:rtl/>
          <w:lang w:bidi="ar-KW"/>
        </w:rPr>
        <w:t>,</w:t>
      </w:r>
      <w:r w:rsidRPr="00B17228">
        <w:rPr>
          <w:sz w:val="32"/>
          <w:szCs w:val="32"/>
          <w:rtl/>
          <w:lang w:bidi="ar-KW"/>
        </w:rPr>
        <w:t xml:space="preserve"> الذخيرة (10/152)</w:t>
      </w:r>
      <w:r w:rsidRPr="00B17228">
        <w:rPr>
          <w:rFonts w:hint="cs"/>
          <w:sz w:val="32"/>
          <w:szCs w:val="32"/>
          <w:rtl/>
          <w:lang w:bidi="ar-KW"/>
        </w:rPr>
        <w:t>.</w:t>
      </w:r>
    </w:p>
  </w:footnote>
  <w:footnote w:id="9">
    <w:p w:rsidR="00F568AD" w:rsidRPr="00B17228" w:rsidRDefault="00F568AD" w:rsidP="00926F9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(9/154)</w:t>
      </w:r>
      <w:r w:rsidRPr="00B17228">
        <w:rPr>
          <w:rFonts w:hint="cs"/>
          <w:sz w:val="32"/>
          <w:szCs w:val="32"/>
          <w:rtl/>
          <w:lang w:bidi="ar-KW"/>
        </w:rPr>
        <w:t>,</w:t>
      </w:r>
      <w:r w:rsidRPr="00B17228">
        <w:rPr>
          <w:sz w:val="32"/>
          <w:szCs w:val="32"/>
          <w:rtl/>
          <w:lang w:bidi="ar-KW"/>
        </w:rPr>
        <w:t xml:space="preserve"> روضة الطالبين (5/127)</w:t>
      </w:r>
      <w:r w:rsidRPr="00B17228">
        <w:rPr>
          <w:rFonts w:hint="cs"/>
          <w:sz w:val="32"/>
          <w:szCs w:val="32"/>
          <w:rtl/>
          <w:lang w:bidi="ar-KW"/>
        </w:rPr>
        <w:t>.</w:t>
      </w:r>
    </w:p>
  </w:footnote>
  <w:footnote w:id="1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 (6/381)،</w:t>
      </w:r>
      <w:r w:rsidRPr="00B17228">
        <w:rPr>
          <w:rFonts w:hint="cs"/>
          <w:sz w:val="32"/>
          <w:szCs w:val="32"/>
          <w:rtl/>
          <w:lang w:bidi="ar-KW"/>
        </w:rPr>
        <w:t xml:space="preserve"> </w:t>
      </w:r>
      <w:r w:rsidRPr="00B17228">
        <w:rPr>
          <w:sz w:val="32"/>
          <w:szCs w:val="32"/>
          <w:rtl/>
          <w:lang w:bidi="ar-KW"/>
        </w:rPr>
        <w:t>الشرح الكبير (4/47)</w:t>
      </w:r>
      <w:r w:rsidRPr="00B17228">
        <w:rPr>
          <w:rFonts w:hint="cs"/>
          <w:sz w:val="32"/>
          <w:szCs w:val="32"/>
          <w:rtl/>
          <w:lang w:bidi="ar-KW"/>
        </w:rPr>
        <w:t>.</w:t>
      </w:r>
      <w:r w:rsidRPr="00B17228">
        <w:rPr>
          <w:sz w:val="32"/>
          <w:szCs w:val="32"/>
          <w:rtl/>
          <w:lang w:bidi="ar-KW"/>
        </w:rPr>
        <w:t xml:space="preserve"> </w:t>
      </w:r>
      <w:r w:rsidRPr="00B17228">
        <w:rPr>
          <w:rFonts w:hint="eastAsia"/>
          <w:sz w:val="32"/>
          <w:szCs w:val="32"/>
          <w:rtl/>
          <w:lang w:bidi="ar-KW"/>
        </w:rPr>
        <w:t>دار</w:t>
      </w:r>
      <w:r w:rsidRPr="00B17228">
        <w:rPr>
          <w:sz w:val="32"/>
          <w:szCs w:val="32"/>
          <w:rtl/>
          <w:lang w:bidi="ar-KW"/>
        </w:rPr>
        <w:t xml:space="preserve"> الكتاب العربي</w:t>
      </w:r>
    </w:p>
  </w:footnote>
  <w:footnote w:id="1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البخاري</w:t>
      </w:r>
      <w:r w:rsidRPr="00B17228">
        <w:rPr>
          <w:rFonts w:hint="cs"/>
          <w:sz w:val="32"/>
          <w:szCs w:val="32"/>
          <w:rtl/>
          <w:lang w:bidi="ar-KW"/>
        </w:rPr>
        <w:t xml:space="preserve"> </w:t>
      </w:r>
      <w:r w:rsidRPr="00B17228">
        <w:rPr>
          <w:sz w:val="32"/>
          <w:szCs w:val="32"/>
          <w:rtl/>
          <w:lang w:bidi="ar-KW"/>
        </w:rPr>
        <w:t xml:space="preserve">(2068) كتاب البيوع, باب شراء النبى </w:t>
      </w:r>
      <w:r w:rsidRPr="00B17228">
        <w:rPr>
          <w:rFonts w:ascii="AGA Arabesque" w:hAnsi="AGA Arabesque" w:cs="Times New Roman"/>
          <w:sz w:val="32"/>
          <w:szCs w:val="32"/>
          <w:lang w:bidi="ar-KW"/>
        </w:rPr>
        <w:t></w:t>
      </w:r>
      <w:r w:rsidRPr="00B17228">
        <w:rPr>
          <w:sz w:val="32"/>
          <w:szCs w:val="32"/>
          <w:rtl/>
          <w:lang w:bidi="ar-KW"/>
        </w:rPr>
        <w:t xml:space="preserve"> بالنسيئة.</w:t>
      </w:r>
      <w:r w:rsidRPr="00B17228">
        <w:rPr>
          <w:sz w:val="32"/>
          <w:szCs w:val="32"/>
          <w:rtl/>
        </w:rPr>
        <w:t xml:space="preserve"> </w:t>
      </w:r>
      <w:r w:rsidRPr="00B17228">
        <w:rPr>
          <w:sz w:val="32"/>
          <w:szCs w:val="32"/>
          <w:rtl/>
          <w:lang w:bidi="ar-KW"/>
        </w:rPr>
        <w:t>ومسلم (1603)كتاب المساقاة, باب الرهن وجوازه في الحضر والسفر.</w:t>
      </w:r>
    </w:p>
  </w:footnote>
  <w:footnote w:id="12">
    <w:p w:rsidR="00F568AD" w:rsidRPr="00B17228" w:rsidRDefault="00F568AD" w:rsidP="005D7F3D">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rPr>
        <w:t xml:space="preserve"> </w:t>
      </w:r>
      <w:r>
        <w:rPr>
          <w:sz w:val="32"/>
          <w:szCs w:val="32"/>
          <w:rtl/>
        </w:rPr>
        <w:t>عروة بن عياض بن أبي الجعد البارقي</w:t>
      </w:r>
      <w:r>
        <w:rPr>
          <w:rFonts w:hint="cs"/>
          <w:sz w:val="32"/>
          <w:szCs w:val="32"/>
          <w:rtl/>
        </w:rPr>
        <w:t>،صحابي جليل،</w:t>
      </w:r>
      <w:r w:rsidRPr="005D7F3D">
        <w:rPr>
          <w:sz w:val="32"/>
          <w:szCs w:val="32"/>
          <w:rtl/>
        </w:rPr>
        <w:t xml:space="preserve"> استعمل عمر بن الخطاب عروة البارقي على قضاء الكوفة، وضم إليه سلمان بن ربيعة، وذلك قبل أن يستقضي شريحا. الا</w:t>
      </w:r>
      <w:r>
        <w:rPr>
          <w:sz w:val="32"/>
          <w:szCs w:val="32"/>
          <w:rtl/>
        </w:rPr>
        <w:t xml:space="preserve">ستيعاب في معرفة الأصحاب </w:t>
      </w:r>
      <w:r>
        <w:rPr>
          <w:rFonts w:hint="cs"/>
          <w:sz w:val="32"/>
          <w:szCs w:val="32"/>
          <w:rtl/>
        </w:rPr>
        <w:t>(</w:t>
      </w:r>
      <w:r>
        <w:rPr>
          <w:sz w:val="32"/>
          <w:szCs w:val="32"/>
          <w:rtl/>
        </w:rPr>
        <w:t>3/1065</w:t>
      </w:r>
      <w:r>
        <w:rPr>
          <w:rFonts w:hint="cs"/>
          <w:sz w:val="32"/>
          <w:szCs w:val="32"/>
          <w:rtl/>
        </w:rPr>
        <w:t>)</w:t>
      </w:r>
      <w:r w:rsidRPr="005D7F3D">
        <w:rPr>
          <w:sz w:val="32"/>
          <w:szCs w:val="32"/>
          <w:rtl/>
        </w:rPr>
        <w:t xml:space="preserve"> </w:t>
      </w:r>
      <w:r>
        <w:rPr>
          <w:sz w:val="32"/>
          <w:szCs w:val="32"/>
          <w:rtl/>
        </w:rPr>
        <w:t xml:space="preserve">الإصابة في تمييز الصحابة </w:t>
      </w:r>
      <w:r>
        <w:rPr>
          <w:rFonts w:hint="cs"/>
          <w:sz w:val="32"/>
          <w:szCs w:val="32"/>
          <w:rtl/>
        </w:rPr>
        <w:t>(</w:t>
      </w:r>
      <w:r>
        <w:rPr>
          <w:sz w:val="32"/>
          <w:szCs w:val="32"/>
          <w:rtl/>
        </w:rPr>
        <w:t>4/403</w:t>
      </w:r>
      <w:r>
        <w:rPr>
          <w:rFonts w:hint="cs"/>
          <w:sz w:val="32"/>
          <w:szCs w:val="32"/>
          <w:rtl/>
        </w:rPr>
        <w:t>)</w:t>
      </w:r>
    </w:p>
  </w:footnote>
  <w:footnote w:id="13">
    <w:p w:rsidR="00F568AD" w:rsidRPr="00B17228" w:rsidRDefault="00F568AD" w:rsidP="00BB165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البخاري</w:t>
      </w:r>
      <w:r w:rsidRPr="00B17228">
        <w:rPr>
          <w:rFonts w:hint="cs"/>
          <w:sz w:val="32"/>
          <w:szCs w:val="32"/>
          <w:rtl/>
          <w:lang w:bidi="ar-KW"/>
        </w:rPr>
        <w:t xml:space="preserve"> </w:t>
      </w:r>
      <w:r w:rsidRPr="00B17228">
        <w:rPr>
          <w:sz w:val="32"/>
          <w:szCs w:val="32"/>
          <w:rtl/>
          <w:lang w:bidi="ar-KW"/>
        </w:rPr>
        <w:t>(3642) كتاب المناقب</w:t>
      </w:r>
      <w:r w:rsidRPr="00B17228">
        <w:rPr>
          <w:rFonts w:hint="cs"/>
          <w:sz w:val="32"/>
          <w:szCs w:val="32"/>
          <w:rtl/>
          <w:lang w:bidi="ar-KW"/>
        </w:rPr>
        <w:t>.</w:t>
      </w:r>
    </w:p>
  </w:footnote>
  <w:footnote w:id="1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 (6/381)،</w:t>
      </w:r>
      <w:r w:rsidRPr="00B17228">
        <w:rPr>
          <w:rFonts w:hint="cs"/>
          <w:sz w:val="32"/>
          <w:szCs w:val="32"/>
          <w:rtl/>
          <w:lang w:bidi="ar-KW"/>
        </w:rPr>
        <w:t xml:space="preserve"> </w:t>
      </w:r>
      <w:r w:rsidRPr="00B17228">
        <w:rPr>
          <w:sz w:val="32"/>
          <w:szCs w:val="32"/>
          <w:rtl/>
          <w:lang w:bidi="ar-KW"/>
        </w:rPr>
        <w:t>الشرح الكبير (4/47)</w:t>
      </w:r>
      <w:r w:rsidRPr="00B17228">
        <w:rPr>
          <w:rFonts w:hint="cs"/>
          <w:sz w:val="32"/>
          <w:szCs w:val="32"/>
          <w:rtl/>
          <w:lang w:bidi="ar-KW"/>
        </w:rPr>
        <w:t>.</w:t>
      </w:r>
      <w:r w:rsidRPr="00B17228">
        <w:rPr>
          <w:sz w:val="32"/>
          <w:szCs w:val="32"/>
          <w:rtl/>
          <w:lang w:bidi="ar-KW"/>
        </w:rPr>
        <w:t xml:space="preserve"> </w:t>
      </w:r>
      <w:r w:rsidRPr="00B17228">
        <w:rPr>
          <w:rFonts w:hint="eastAsia"/>
          <w:sz w:val="32"/>
          <w:szCs w:val="32"/>
          <w:rtl/>
          <w:lang w:bidi="ar-KW"/>
        </w:rPr>
        <w:t>دار</w:t>
      </w:r>
      <w:r w:rsidRPr="00B17228">
        <w:rPr>
          <w:sz w:val="32"/>
          <w:szCs w:val="32"/>
          <w:rtl/>
          <w:lang w:bidi="ar-KW"/>
        </w:rPr>
        <w:t xml:space="preserve"> الكتاب العربي</w:t>
      </w:r>
    </w:p>
  </w:footnote>
  <w:footnote w:id="1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(6/237)</w:t>
      </w:r>
      <w:r w:rsidRPr="00B17228">
        <w:rPr>
          <w:rFonts w:hint="cs"/>
          <w:sz w:val="32"/>
          <w:szCs w:val="32"/>
          <w:rtl/>
        </w:rPr>
        <w:t>.</w:t>
      </w:r>
    </w:p>
  </w:footnote>
  <w:footnote w:id="16">
    <w:p w:rsidR="00F568AD" w:rsidRPr="00B17228" w:rsidRDefault="00F568AD" w:rsidP="0018543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Pr>
          <w:sz w:val="32"/>
          <w:szCs w:val="32"/>
          <w:rtl/>
        </w:rPr>
        <w:t>)</w:t>
      </w:r>
      <w:r>
        <w:rPr>
          <w:rFonts w:hint="cs"/>
          <w:sz w:val="32"/>
          <w:szCs w:val="32"/>
          <w:rtl/>
        </w:rPr>
        <w:t xml:space="preserve"> </w:t>
      </w:r>
      <w:r w:rsidRPr="005D7F3D">
        <w:rPr>
          <w:sz w:val="32"/>
          <w:szCs w:val="32"/>
          <w:rtl/>
        </w:rPr>
        <w:t>عبد الملك بن عبد العزيز بن جريج أبو الوليد</w:t>
      </w:r>
      <w:r>
        <w:rPr>
          <w:sz w:val="32"/>
          <w:szCs w:val="32"/>
          <w:rtl/>
        </w:rPr>
        <w:t xml:space="preserve"> القرشي،</w:t>
      </w:r>
      <w:r w:rsidRPr="005D7F3D">
        <w:rPr>
          <w:sz w:val="32"/>
          <w:szCs w:val="32"/>
          <w:rtl/>
        </w:rPr>
        <w:t>ما</w:t>
      </w:r>
      <w:r>
        <w:rPr>
          <w:sz w:val="32"/>
          <w:szCs w:val="32"/>
          <w:rtl/>
        </w:rPr>
        <w:t>ت سنة خمسين ومائة، سمع طاوسا وم</w:t>
      </w:r>
      <w:r>
        <w:rPr>
          <w:rFonts w:hint="cs"/>
          <w:sz w:val="32"/>
          <w:szCs w:val="32"/>
          <w:rtl/>
        </w:rPr>
        <w:t>ج</w:t>
      </w:r>
      <w:r w:rsidRPr="005D7F3D">
        <w:rPr>
          <w:sz w:val="32"/>
          <w:szCs w:val="32"/>
          <w:rtl/>
        </w:rPr>
        <w:t>اهدا وعطاء، سمع منه الثوري ويحيى بن سعيد الأنصاري، قال يحيى: لم يكن أحد أثبت في نافع من ابن جريج</w:t>
      </w:r>
      <w:r>
        <w:rPr>
          <w:rFonts w:hint="cs"/>
          <w:sz w:val="32"/>
          <w:szCs w:val="32"/>
          <w:rtl/>
        </w:rPr>
        <w:t>،</w:t>
      </w:r>
      <w:r w:rsidRPr="005D7F3D">
        <w:rPr>
          <w:sz w:val="32"/>
          <w:szCs w:val="32"/>
          <w:rtl/>
        </w:rPr>
        <w:t xml:space="preserve"> وكان من أحسن الناس صلاة</w:t>
      </w:r>
      <w:r>
        <w:rPr>
          <w:rFonts w:hint="cs"/>
          <w:sz w:val="32"/>
          <w:szCs w:val="32"/>
          <w:rtl/>
        </w:rPr>
        <w:t>.</w:t>
      </w:r>
      <w:r w:rsidRPr="005D7F3D">
        <w:rPr>
          <w:sz w:val="32"/>
          <w:szCs w:val="32"/>
          <w:rtl/>
        </w:rPr>
        <w:t xml:space="preserve"> التاريخ الكبي</w:t>
      </w:r>
      <w:r>
        <w:rPr>
          <w:sz w:val="32"/>
          <w:szCs w:val="32"/>
          <w:rtl/>
        </w:rPr>
        <w:t xml:space="preserve">ر </w:t>
      </w:r>
      <w:r>
        <w:rPr>
          <w:rFonts w:hint="cs"/>
          <w:sz w:val="32"/>
          <w:szCs w:val="32"/>
          <w:rtl/>
        </w:rPr>
        <w:t>(</w:t>
      </w:r>
      <w:r>
        <w:rPr>
          <w:sz w:val="32"/>
          <w:szCs w:val="32"/>
          <w:rtl/>
        </w:rPr>
        <w:t>5/423</w:t>
      </w:r>
      <w:r>
        <w:rPr>
          <w:rFonts w:hint="cs"/>
          <w:sz w:val="32"/>
          <w:szCs w:val="32"/>
          <w:rtl/>
        </w:rPr>
        <w:t>)</w:t>
      </w:r>
      <w:r w:rsidRPr="00185438">
        <w:rPr>
          <w:sz w:val="32"/>
          <w:szCs w:val="32"/>
          <w:rtl/>
        </w:rPr>
        <w:t>الجر</w:t>
      </w:r>
      <w:r>
        <w:rPr>
          <w:sz w:val="32"/>
          <w:szCs w:val="32"/>
          <w:rtl/>
        </w:rPr>
        <w:t xml:space="preserve">ح والتعديل </w:t>
      </w:r>
      <w:r>
        <w:rPr>
          <w:rFonts w:hint="cs"/>
          <w:sz w:val="32"/>
          <w:szCs w:val="32"/>
          <w:rtl/>
        </w:rPr>
        <w:t>(</w:t>
      </w:r>
      <w:r>
        <w:rPr>
          <w:sz w:val="32"/>
          <w:szCs w:val="32"/>
          <w:rtl/>
        </w:rPr>
        <w:t>5/356</w:t>
      </w:r>
      <w:r>
        <w:rPr>
          <w:rFonts w:hint="cs"/>
          <w:sz w:val="32"/>
          <w:szCs w:val="32"/>
          <w:rtl/>
        </w:rPr>
        <w:t>)</w:t>
      </w:r>
    </w:p>
  </w:footnote>
  <w:footnote w:id="17">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الطبري في تفسيره</w:t>
      </w:r>
      <w:r w:rsidRPr="00B17228">
        <w:rPr>
          <w:rFonts w:hint="cs"/>
          <w:sz w:val="32"/>
          <w:szCs w:val="32"/>
          <w:rtl/>
        </w:rPr>
        <w:t xml:space="preserve"> </w:t>
      </w:r>
      <w:r w:rsidRPr="00B17228">
        <w:rPr>
          <w:sz w:val="32"/>
          <w:szCs w:val="32"/>
          <w:rtl/>
        </w:rPr>
        <w:t>(5/72)</w:t>
      </w:r>
      <w:r w:rsidRPr="00B17228">
        <w:rPr>
          <w:rFonts w:hint="cs"/>
          <w:sz w:val="32"/>
          <w:szCs w:val="32"/>
          <w:rtl/>
        </w:rPr>
        <w:t>.</w:t>
      </w:r>
    </w:p>
  </w:footnote>
  <w:footnote w:id="18">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بدائع الصنائع  (2/252)</w:t>
      </w:r>
      <w:r w:rsidRPr="00B17228">
        <w:rPr>
          <w:sz w:val="32"/>
          <w:szCs w:val="32"/>
          <w:rtl/>
        </w:rPr>
        <w:t xml:space="preserve"> </w:t>
      </w:r>
      <w:r w:rsidRPr="00B17228">
        <w:rPr>
          <w:sz w:val="32"/>
          <w:szCs w:val="32"/>
          <w:rtl/>
          <w:lang w:bidi="ar-KW"/>
        </w:rPr>
        <w:t>تبيين الحقائق وحاشية الشلبي (4/207)</w:t>
      </w:r>
      <w:r w:rsidRPr="00B17228">
        <w:rPr>
          <w:rFonts w:hint="cs"/>
          <w:sz w:val="32"/>
          <w:szCs w:val="32"/>
          <w:rtl/>
          <w:lang w:bidi="ar-KW"/>
        </w:rPr>
        <w:t>.</w:t>
      </w:r>
    </w:p>
  </w:footnote>
  <w:footnote w:id="19">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مواهب الجليل (5/36)</w:t>
      </w:r>
      <w:r w:rsidRPr="00B17228">
        <w:rPr>
          <w:sz w:val="32"/>
          <w:szCs w:val="32"/>
          <w:rtl/>
        </w:rPr>
        <w:t xml:space="preserve"> </w:t>
      </w:r>
      <w:r w:rsidRPr="00B17228">
        <w:rPr>
          <w:sz w:val="32"/>
          <w:szCs w:val="32"/>
          <w:rtl/>
          <w:lang w:bidi="ar-KW"/>
        </w:rPr>
        <w:t>حاشية الدسوقي (3/391)</w:t>
      </w:r>
      <w:r w:rsidRPr="00B17228">
        <w:rPr>
          <w:rFonts w:hint="cs"/>
          <w:sz w:val="32"/>
          <w:szCs w:val="32"/>
          <w:rtl/>
          <w:lang w:bidi="ar-KW"/>
        </w:rPr>
        <w:t>.</w:t>
      </w:r>
    </w:p>
  </w:footnote>
  <w:footnote w:id="20">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(13/104)</w:t>
      </w:r>
      <w:r w:rsidRPr="00B17228">
        <w:rPr>
          <w:rFonts w:hint="cs"/>
          <w:sz w:val="32"/>
          <w:szCs w:val="32"/>
          <w:rtl/>
          <w:lang w:bidi="ar-KW"/>
        </w:rPr>
        <w:t>.</w:t>
      </w:r>
    </w:p>
  </w:footnote>
  <w:footnote w:id="21">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شرح منتهى الإرادات (2/129)</w:t>
      </w:r>
      <w:r w:rsidRPr="00B17228">
        <w:rPr>
          <w:rFonts w:hint="cs"/>
          <w:sz w:val="32"/>
          <w:szCs w:val="32"/>
          <w:rtl/>
          <w:lang w:bidi="ar-KW"/>
        </w:rPr>
        <w:t>.</w:t>
      </w:r>
      <w:r w:rsidRPr="00B17228">
        <w:rPr>
          <w:sz w:val="32"/>
          <w:szCs w:val="32"/>
          <w:rtl/>
          <w:lang w:bidi="ar-KW"/>
        </w:rPr>
        <w:t xml:space="preserve"> </w:t>
      </w:r>
    </w:p>
  </w:footnote>
  <w:footnote w:id="22">
    <w:p w:rsidR="00F568AD" w:rsidRPr="00B17228" w:rsidRDefault="00F568AD" w:rsidP="003A40ED">
      <w:pPr>
        <w:pStyle w:val="a5"/>
        <w:widowControl w:val="0"/>
        <w:spacing w:line="216"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البخاري</w:t>
      </w:r>
      <w:r w:rsidRPr="00B17228">
        <w:rPr>
          <w:rFonts w:hint="cs"/>
          <w:sz w:val="32"/>
          <w:szCs w:val="32"/>
          <w:rtl/>
          <w:lang w:bidi="ar-KW"/>
        </w:rPr>
        <w:t xml:space="preserve"> </w:t>
      </w:r>
      <w:r w:rsidRPr="00B17228">
        <w:rPr>
          <w:sz w:val="32"/>
          <w:szCs w:val="32"/>
          <w:rtl/>
          <w:lang w:bidi="ar-KW"/>
        </w:rPr>
        <w:t xml:space="preserve">(2068) كتاب البيوع, باب شراء النبى </w:t>
      </w:r>
      <w:r w:rsidRPr="00B17228">
        <w:rPr>
          <w:rFonts w:ascii="AGA Arabesque" w:hAnsi="AGA Arabesque" w:cs="Times New Roman"/>
          <w:sz w:val="32"/>
          <w:szCs w:val="32"/>
          <w:lang w:bidi="ar-KW"/>
        </w:rPr>
        <w:t></w:t>
      </w:r>
      <w:r w:rsidRPr="00B17228">
        <w:rPr>
          <w:sz w:val="32"/>
          <w:szCs w:val="32"/>
          <w:rtl/>
          <w:lang w:bidi="ar-KW"/>
        </w:rPr>
        <w:t xml:space="preserve"> بالنسيئة.</w:t>
      </w:r>
      <w:r w:rsidRPr="00B17228">
        <w:rPr>
          <w:sz w:val="32"/>
          <w:szCs w:val="32"/>
          <w:rtl/>
        </w:rPr>
        <w:t xml:space="preserve"> </w:t>
      </w:r>
      <w:r w:rsidRPr="00B17228">
        <w:rPr>
          <w:sz w:val="32"/>
          <w:szCs w:val="32"/>
          <w:rtl/>
          <w:lang w:bidi="ar-KW"/>
        </w:rPr>
        <w:t>ومسلم (1603)</w:t>
      </w:r>
      <w:r w:rsidRPr="00B17228">
        <w:rPr>
          <w:rFonts w:hint="cs"/>
          <w:sz w:val="32"/>
          <w:szCs w:val="32"/>
          <w:rtl/>
          <w:lang w:bidi="ar-KW"/>
        </w:rPr>
        <w:t xml:space="preserve"> </w:t>
      </w:r>
      <w:r w:rsidRPr="00B17228">
        <w:rPr>
          <w:sz w:val="32"/>
          <w:szCs w:val="32"/>
          <w:rtl/>
          <w:lang w:bidi="ar-KW"/>
        </w:rPr>
        <w:t>كتاب المساقاة, باب الرهن وجوازه في الحضر والسفر.</w:t>
      </w:r>
    </w:p>
  </w:footnote>
  <w:footnote w:id="23">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rFonts w:hint="eastAsia"/>
          <w:sz w:val="32"/>
          <w:szCs w:val="32"/>
          <w:rtl/>
          <w:lang w:bidi="ar-KW"/>
        </w:rPr>
        <w:t>أخرجه</w:t>
      </w:r>
      <w:r w:rsidRPr="00B17228">
        <w:rPr>
          <w:sz w:val="32"/>
          <w:szCs w:val="32"/>
          <w:rtl/>
          <w:lang w:bidi="ar-KW"/>
        </w:rPr>
        <w:t xml:space="preserve"> عبد الرزاق في مصنفه (1/87) من طريق أيوب عن ابن سيرين به.</w:t>
      </w:r>
    </w:p>
  </w:footnote>
  <w:footnote w:id="24">
    <w:p w:rsidR="00F568AD" w:rsidRPr="00B17228" w:rsidRDefault="00F568AD" w:rsidP="006D120E">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rFonts w:hint="eastAsia"/>
          <w:sz w:val="32"/>
          <w:szCs w:val="32"/>
          <w:rtl/>
          <w:lang w:bidi="ar-KW"/>
        </w:rPr>
        <w:t>أخرجه</w:t>
      </w:r>
      <w:r w:rsidRPr="00B17228">
        <w:rPr>
          <w:sz w:val="32"/>
          <w:szCs w:val="32"/>
          <w:rtl/>
          <w:lang w:bidi="ar-KW"/>
        </w:rPr>
        <w:t xml:space="preserve"> ابن أبي شيبة (8/204) من طريق يونس عن ابن سيرين ب</w:t>
      </w:r>
      <w:r w:rsidRPr="00B17228">
        <w:rPr>
          <w:rFonts w:hint="eastAsia"/>
          <w:sz w:val="32"/>
          <w:szCs w:val="32"/>
          <w:rtl/>
          <w:lang w:bidi="ar-KW"/>
        </w:rPr>
        <w:t>ه</w:t>
      </w:r>
      <w:r w:rsidRPr="00B17228">
        <w:rPr>
          <w:sz w:val="32"/>
          <w:szCs w:val="32"/>
          <w:rtl/>
          <w:lang w:bidi="ar-KW"/>
        </w:rPr>
        <w:t xml:space="preserve">، وأخرجه ابن المنذر في الأوسط (2/286) من طريق خالد الحذاء عن ابن سيرين بلفظ </w:t>
      </w:r>
      <w:r w:rsidRPr="00B17228">
        <w:rPr>
          <w:rFonts w:ascii="Traditional Arabic" w:hAnsi="Traditional Arabic"/>
          <w:w w:val="80"/>
          <w:sz w:val="34"/>
          <w:szCs w:val="22"/>
          <w:rtl/>
          <w:lang w:bidi="ar-KW"/>
        </w:rPr>
        <w:t>((</w:t>
      </w:r>
      <w:r w:rsidRPr="00B17228">
        <w:rPr>
          <w:sz w:val="32"/>
          <w:szCs w:val="32"/>
          <w:rtl/>
          <w:lang w:bidi="ar-KW"/>
        </w:rPr>
        <w:t>وقعت فأرة في سمن</w:t>
      </w:r>
      <w:r w:rsidRPr="00B17228">
        <w:rPr>
          <w:rFonts w:ascii="Traditional Arabic" w:hAnsi="Traditional Arabic"/>
          <w:w w:val="80"/>
          <w:sz w:val="34"/>
          <w:szCs w:val="22"/>
          <w:rtl/>
          <w:lang w:bidi="ar-KW"/>
        </w:rPr>
        <w:t>))</w:t>
      </w:r>
      <w:r w:rsidRPr="00B17228">
        <w:rPr>
          <w:sz w:val="32"/>
          <w:szCs w:val="32"/>
          <w:rtl/>
          <w:lang w:bidi="ar-KW"/>
        </w:rPr>
        <w:t xml:space="preserve"> وخالد فيه ضعف ، فرواية أيوب ويونس أرجح.  </w:t>
      </w:r>
    </w:p>
  </w:footnote>
  <w:footnote w:id="2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rFonts w:hint="eastAsia"/>
          <w:sz w:val="32"/>
          <w:szCs w:val="32"/>
          <w:rtl/>
          <w:lang w:bidi="ar-KW"/>
        </w:rPr>
        <w:t>أخرجه</w:t>
      </w:r>
      <w:r w:rsidRPr="00B17228">
        <w:rPr>
          <w:sz w:val="32"/>
          <w:szCs w:val="32"/>
          <w:rtl/>
          <w:lang w:bidi="ar-KW"/>
        </w:rPr>
        <w:t xml:space="preserve"> عبد الرزاق في مصنفه (1/88)</w:t>
      </w:r>
      <w:r w:rsidRPr="00B17228">
        <w:rPr>
          <w:rFonts w:hint="cs"/>
          <w:sz w:val="32"/>
          <w:szCs w:val="32"/>
          <w:rtl/>
          <w:lang w:bidi="ar-KW"/>
        </w:rPr>
        <w:t>.</w:t>
      </w:r>
    </w:p>
  </w:footnote>
  <w:footnote w:id="26">
    <w:p w:rsidR="00F568AD" w:rsidRPr="00B17228" w:rsidRDefault="00F568AD" w:rsidP="00B0571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rFonts w:hint="eastAsia"/>
          <w:sz w:val="32"/>
          <w:szCs w:val="32"/>
          <w:rtl/>
        </w:rPr>
        <w:t>ذكره</w:t>
      </w:r>
      <w:r w:rsidRPr="00B17228">
        <w:rPr>
          <w:sz w:val="32"/>
          <w:szCs w:val="32"/>
          <w:rtl/>
        </w:rPr>
        <w:t xml:space="preserve"> </w:t>
      </w:r>
      <w:r w:rsidRPr="00B17228">
        <w:rPr>
          <w:rFonts w:hint="eastAsia"/>
          <w:sz w:val="32"/>
          <w:szCs w:val="32"/>
          <w:rtl/>
          <w:lang w:bidi="ar-KW"/>
        </w:rPr>
        <w:t>ابن</w:t>
      </w:r>
      <w:r w:rsidRPr="00B17228">
        <w:rPr>
          <w:sz w:val="32"/>
          <w:szCs w:val="32"/>
          <w:rtl/>
          <w:lang w:bidi="ar-KW"/>
        </w:rPr>
        <w:t xml:space="preserve"> المنذر في الأوسط (2/287)</w:t>
      </w:r>
      <w:r w:rsidRPr="00B17228">
        <w:rPr>
          <w:rFonts w:hint="cs"/>
          <w:sz w:val="32"/>
          <w:szCs w:val="32"/>
          <w:rtl/>
        </w:rPr>
        <w:t>.</w:t>
      </w:r>
    </w:p>
  </w:footnote>
  <w:footnote w:id="27">
    <w:p w:rsidR="00F568AD" w:rsidRPr="00B17228" w:rsidRDefault="00F568AD" w:rsidP="00B0571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بدائع الصنائع  (1/66)</w:t>
      </w:r>
      <w:r w:rsidRPr="00B17228">
        <w:rPr>
          <w:rFonts w:hint="cs"/>
          <w:sz w:val="32"/>
          <w:szCs w:val="32"/>
          <w:rtl/>
          <w:lang w:bidi="ar-KW"/>
        </w:rPr>
        <w:t>,</w:t>
      </w:r>
      <w:r w:rsidRPr="00B17228">
        <w:rPr>
          <w:sz w:val="32"/>
          <w:szCs w:val="32"/>
          <w:rtl/>
          <w:lang w:bidi="ar-KW"/>
        </w:rPr>
        <w:t xml:space="preserve"> المبسوط للسرخسي (1/172)</w:t>
      </w:r>
      <w:r w:rsidRPr="00B17228">
        <w:rPr>
          <w:rFonts w:hint="cs"/>
          <w:sz w:val="32"/>
          <w:szCs w:val="32"/>
          <w:rtl/>
          <w:lang w:bidi="ar-KW"/>
        </w:rPr>
        <w:t>.</w:t>
      </w:r>
    </w:p>
  </w:footnote>
  <w:footnote w:id="28">
    <w:p w:rsidR="00F568AD" w:rsidRPr="00B17228" w:rsidRDefault="00F568AD" w:rsidP="00780FC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البيان والتحصيل (1/38)</w:t>
      </w:r>
      <w:r w:rsidRPr="00B17228">
        <w:rPr>
          <w:rFonts w:hint="cs"/>
          <w:sz w:val="32"/>
          <w:szCs w:val="32"/>
          <w:rtl/>
        </w:rPr>
        <w:t>.</w:t>
      </w:r>
    </w:p>
  </w:footnote>
  <w:footnote w:id="29">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المنذر في الأوسط</w:t>
      </w:r>
      <w:r w:rsidRPr="00B17228">
        <w:rPr>
          <w:rFonts w:hint="cs"/>
          <w:sz w:val="32"/>
          <w:szCs w:val="32"/>
          <w:rtl/>
          <w:lang w:bidi="ar-KW"/>
        </w:rPr>
        <w:t xml:space="preserve"> </w:t>
      </w:r>
      <w:r w:rsidRPr="00B17228">
        <w:rPr>
          <w:sz w:val="32"/>
          <w:szCs w:val="32"/>
          <w:rtl/>
          <w:lang w:bidi="ar-KW"/>
        </w:rPr>
        <w:t>(2/293)</w:t>
      </w:r>
      <w:r w:rsidRPr="00B17228">
        <w:rPr>
          <w:rFonts w:hint="cs"/>
          <w:sz w:val="32"/>
          <w:szCs w:val="32"/>
          <w:rtl/>
          <w:lang w:bidi="ar-KW"/>
        </w:rPr>
        <w:t xml:space="preserve">, </w:t>
      </w:r>
      <w:r w:rsidRPr="00B17228">
        <w:rPr>
          <w:sz w:val="32"/>
          <w:szCs w:val="32"/>
          <w:rtl/>
          <w:lang w:bidi="ar-KW"/>
        </w:rPr>
        <w:t>والبيهقي</w:t>
      </w:r>
      <w:r w:rsidRPr="00B17228">
        <w:rPr>
          <w:rFonts w:hint="cs"/>
          <w:sz w:val="32"/>
          <w:szCs w:val="32"/>
          <w:rtl/>
          <w:lang w:bidi="ar-KW"/>
        </w:rPr>
        <w:t xml:space="preserve"> </w:t>
      </w:r>
      <w:r w:rsidRPr="00B17228">
        <w:rPr>
          <w:sz w:val="32"/>
          <w:szCs w:val="32"/>
          <w:rtl/>
          <w:lang w:bidi="ar-KW"/>
        </w:rPr>
        <w:t xml:space="preserve">(9/354) وضعفاه. </w:t>
      </w:r>
    </w:p>
  </w:footnote>
  <w:footnote w:id="3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مواهب الجليل (1/110)</w:t>
      </w:r>
      <w:r w:rsidRPr="00B17228">
        <w:rPr>
          <w:rFonts w:hint="cs"/>
          <w:sz w:val="32"/>
          <w:szCs w:val="32"/>
          <w:rtl/>
        </w:rPr>
        <w:t>,</w:t>
      </w:r>
      <w:r w:rsidRPr="00B17228">
        <w:rPr>
          <w:sz w:val="32"/>
          <w:szCs w:val="32"/>
          <w:rtl/>
        </w:rPr>
        <w:t xml:space="preserve"> التاج والإكليل (1/113)</w:t>
      </w:r>
      <w:r w:rsidRPr="00B17228">
        <w:rPr>
          <w:rFonts w:hint="cs"/>
          <w:sz w:val="32"/>
          <w:szCs w:val="32"/>
          <w:rtl/>
        </w:rPr>
        <w:t>.</w:t>
      </w:r>
    </w:p>
  </w:footnote>
  <w:footnote w:id="3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(9/238)</w:t>
      </w:r>
      <w:r w:rsidRPr="00B17228">
        <w:rPr>
          <w:rFonts w:hint="cs"/>
          <w:sz w:val="32"/>
          <w:szCs w:val="32"/>
          <w:rtl/>
        </w:rPr>
        <w:t>,</w:t>
      </w:r>
      <w:r w:rsidRPr="00B17228">
        <w:rPr>
          <w:sz w:val="32"/>
          <w:szCs w:val="32"/>
          <w:rtl/>
        </w:rPr>
        <w:t xml:space="preserve"> </w:t>
      </w:r>
      <w:r w:rsidRPr="00B17228">
        <w:rPr>
          <w:sz w:val="32"/>
          <w:szCs w:val="32"/>
          <w:rtl/>
          <w:lang w:bidi="ar-KW"/>
        </w:rPr>
        <w:t>مغني المحتاج (1/309)</w:t>
      </w:r>
      <w:r w:rsidRPr="00B17228">
        <w:rPr>
          <w:rFonts w:hint="cs"/>
          <w:sz w:val="32"/>
          <w:szCs w:val="32"/>
          <w:rtl/>
          <w:lang w:bidi="ar-KW"/>
        </w:rPr>
        <w:t>.</w:t>
      </w:r>
    </w:p>
  </w:footnote>
  <w:footnote w:id="3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الشرح الكبير (11/49)</w:t>
      </w:r>
      <w:r w:rsidRPr="00B17228">
        <w:rPr>
          <w:rFonts w:hint="cs"/>
          <w:sz w:val="32"/>
          <w:szCs w:val="32"/>
          <w:rtl/>
          <w:lang w:bidi="ar-KW"/>
        </w:rPr>
        <w:t>,</w:t>
      </w:r>
      <w:r w:rsidRPr="00B17228">
        <w:rPr>
          <w:sz w:val="32"/>
          <w:szCs w:val="32"/>
          <w:rtl/>
          <w:lang w:bidi="ar-KW"/>
        </w:rPr>
        <w:t xml:space="preserve"> الإنصاف</w:t>
      </w:r>
      <w:r w:rsidRPr="00B17228">
        <w:rPr>
          <w:rFonts w:hint="cs"/>
          <w:sz w:val="32"/>
          <w:szCs w:val="32"/>
          <w:rtl/>
          <w:lang w:bidi="ar-KW"/>
        </w:rPr>
        <w:t xml:space="preserve"> </w:t>
      </w:r>
      <w:r w:rsidRPr="00B17228">
        <w:rPr>
          <w:sz w:val="32"/>
          <w:szCs w:val="32"/>
          <w:rtl/>
          <w:lang w:bidi="ar-KW"/>
        </w:rPr>
        <w:t xml:space="preserve">(11/49) وفي رواية عن الإمام أحمد أنه يجوز بيعها على كافر فقط. </w:t>
      </w:r>
    </w:p>
  </w:footnote>
  <w:footnote w:id="33">
    <w:p w:rsidR="00F568AD" w:rsidRPr="00B17228" w:rsidRDefault="00F568AD" w:rsidP="007475F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أحمد (7601)،</w:t>
      </w:r>
      <w:r w:rsidRPr="00B17228">
        <w:rPr>
          <w:rFonts w:hint="cs"/>
          <w:sz w:val="32"/>
          <w:szCs w:val="32"/>
          <w:rtl/>
        </w:rPr>
        <w:t xml:space="preserve"> </w:t>
      </w:r>
      <w:r w:rsidRPr="00B17228">
        <w:rPr>
          <w:sz w:val="32"/>
          <w:szCs w:val="32"/>
          <w:rtl/>
        </w:rPr>
        <w:t>وأبوداود (3842)،</w:t>
      </w:r>
      <w:r w:rsidRPr="00B17228">
        <w:rPr>
          <w:rFonts w:hint="cs"/>
          <w:sz w:val="32"/>
          <w:szCs w:val="32"/>
          <w:rtl/>
        </w:rPr>
        <w:t xml:space="preserve"> </w:t>
      </w:r>
      <w:r w:rsidRPr="00B17228">
        <w:rPr>
          <w:sz w:val="32"/>
          <w:szCs w:val="32"/>
          <w:rtl/>
        </w:rPr>
        <w:t>والنسائي (4572)، وابن حبان (1393-1394)، والبيهقي (9/353)</w:t>
      </w:r>
      <w:r w:rsidRPr="00B17228">
        <w:rPr>
          <w:rFonts w:hint="cs"/>
          <w:sz w:val="32"/>
          <w:szCs w:val="32"/>
          <w:rtl/>
        </w:rPr>
        <w:t>.</w:t>
      </w:r>
      <w:r w:rsidRPr="00B17228">
        <w:rPr>
          <w:sz w:val="32"/>
          <w:szCs w:val="32"/>
          <w:rtl/>
        </w:rPr>
        <w:t xml:space="preserve"> ضعفه الألباني في سنن </w:t>
      </w:r>
      <w:r w:rsidRPr="00B17228">
        <w:rPr>
          <w:rFonts w:hint="eastAsia"/>
          <w:sz w:val="32"/>
          <w:szCs w:val="32"/>
          <w:rtl/>
        </w:rPr>
        <w:t>أبي</w:t>
      </w:r>
      <w:r w:rsidRPr="00B17228">
        <w:rPr>
          <w:sz w:val="32"/>
          <w:szCs w:val="32"/>
          <w:rtl/>
        </w:rPr>
        <w:t xml:space="preserve"> </w:t>
      </w:r>
      <w:r w:rsidRPr="00B17228">
        <w:rPr>
          <w:rFonts w:hint="eastAsia"/>
          <w:sz w:val="32"/>
          <w:szCs w:val="32"/>
          <w:rtl/>
        </w:rPr>
        <w:t>داود</w:t>
      </w:r>
      <w:r w:rsidRPr="00B17228">
        <w:rPr>
          <w:sz w:val="32"/>
          <w:szCs w:val="32"/>
          <w:rtl/>
        </w:rPr>
        <w:t xml:space="preserve"> (3842).</w:t>
      </w:r>
    </w:p>
  </w:footnote>
  <w:footnote w:id="3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w:t>
      </w:r>
      <w:r w:rsidRPr="00B17228">
        <w:rPr>
          <w:sz w:val="32"/>
          <w:szCs w:val="32"/>
          <w:rtl/>
          <w:lang w:bidi="ar-KW"/>
        </w:rPr>
        <w:t xml:space="preserve"> أحمد (4/95)</w:t>
      </w:r>
      <w:r w:rsidRPr="00B17228">
        <w:rPr>
          <w:rFonts w:hint="cs"/>
          <w:sz w:val="32"/>
          <w:szCs w:val="32"/>
          <w:rtl/>
          <w:lang w:bidi="ar-KW"/>
        </w:rPr>
        <w:t>,</w:t>
      </w:r>
      <w:r w:rsidRPr="00B17228">
        <w:rPr>
          <w:sz w:val="32"/>
          <w:szCs w:val="32"/>
          <w:rtl/>
          <w:lang w:bidi="ar-KW"/>
        </w:rPr>
        <w:t xml:space="preserve"> </w:t>
      </w:r>
      <w:r w:rsidRPr="00B17228">
        <w:rPr>
          <w:rFonts w:hint="eastAsia"/>
          <w:sz w:val="32"/>
          <w:szCs w:val="32"/>
          <w:rtl/>
          <w:lang w:bidi="ar-KW"/>
        </w:rPr>
        <w:t>وأبو</w:t>
      </w:r>
      <w:r w:rsidRPr="00B17228">
        <w:rPr>
          <w:sz w:val="32"/>
          <w:szCs w:val="32"/>
          <w:rtl/>
          <w:lang w:bidi="ar-KW"/>
        </w:rPr>
        <w:t xml:space="preserve"> داود (3488)</w:t>
      </w:r>
      <w:r w:rsidRPr="00B17228">
        <w:rPr>
          <w:rFonts w:hint="cs"/>
          <w:sz w:val="32"/>
          <w:szCs w:val="32"/>
          <w:rtl/>
          <w:lang w:bidi="ar-KW"/>
        </w:rPr>
        <w:t>,</w:t>
      </w:r>
      <w:r w:rsidRPr="00B17228">
        <w:rPr>
          <w:sz w:val="32"/>
          <w:szCs w:val="32"/>
          <w:rtl/>
          <w:lang w:bidi="ar-KW"/>
        </w:rPr>
        <w:t xml:space="preserve"> </w:t>
      </w:r>
      <w:r w:rsidRPr="00B17228">
        <w:rPr>
          <w:rFonts w:hint="eastAsia"/>
          <w:sz w:val="32"/>
          <w:szCs w:val="32"/>
          <w:rtl/>
          <w:lang w:bidi="ar-KW"/>
        </w:rPr>
        <w:t>والدارقطني</w:t>
      </w:r>
      <w:r w:rsidRPr="00B17228">
        <w:rPr>
          <w:sz w:val="32"/>
          <w:szCs w:val="32"/>
          <w:rtl/>
          <w:lang w:bidi="ar-KW"/>
        </w:rPr>
        <w:t xml:space="preserve"> (3/388)</w:t>
      </w:r>
      <w:r w:rsidRPr="00B17228">
        <w:rPr>
          <w:rFonts w:hint="cs"/>
          <w:sz w:val="32"/>
          <w:szCs w:val="32"/>
          <w:rtl/>
          <w:lang w:bidi="ar-KW"/>
        </w:rPr>
        <w:t>,</w:t>
      </w:r>
      <w:r w:rsidRPr="00B17228">
        <w:rPr>
          <w:sz w:val="32"/>
          <w:szCs w:val="32"/>
          <w:rtl/>
          <w:lang w:bidi="ar-KW"/>
        </w:rPr>
        <w:t xml:space="preserve"> صححه الألباني في سنن أبي داود</w:t>
      </w:r>
      <w:r w:rsidRPr="00B17228">
        <w:rPr>
          <w:rFonts w:hint="cs"/>
          <w:sz w:val="32"/>
          <w:szCs w:val="32"/>
          <w:rtl/>
          <w:lang w:bidi="ar-KW"/>
        </w:rPr>
        <w:t xml:space="preserve"> </w:t>
      </w:r>
      <w:r w:rsidRPr="00B17228">
        <w:rPr>
          <w:sz w:val="32"/>
          <w:szCs w:val="32"/>
          <w:rtl/>
          <w:lang w:bidi="ar-KW"/>
        </w:rPr>
        <w:t>(3488)</w:t>
      </w:r>
      <w:r w:rsidRPr="00B17228">
        <w:rPr>
          <w:rFonts w:hint="cs"/>
          <w:sz w:val="32"/>
          <w:szCs w:val="32"/>
          <w:rtl/>
          <w:lang w:bidi="ar-KW"/>
        </w:rPr>
        <w:t>.</w:t>
      </w:r>
    </w:p>
  </w:footnote>
  <w:footnote w:id="3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(11/564)</w:t>
      </w:r>
      <w:r w:rsidRPr="00B17228">
        <w:rPr>
          <w:rFonts w:hint="cs"/>
          <w:sz w:val="32"/>
          <w:szCs w:val="32"/>
          <w:rtl/>
        </w:rPr>
        <w:t>.</w:t>
      </w:r>
    </w:p>
  </w:footnote>
  <w:footnote w:id="3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(7/182)</w:t>
      </w:r>
      <w:r w:rsidRPr="00B17228">
        <w:rPr>
          <w:rFonts w:hint="cs"/>
          <w:sz w:val="32"/>
          <w:szCs w:val="32"/>
          <w:rtl/>
        </w:rPr>
        <w:t>.</w:t>
      </w:r>
    </w:p>
  </w:footnote>
  <w:footnote w:id="3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لهم عبد الرزاق</w:t>
      </w:r>
      <w:r w:rsidRPr="00B17228">
        <w:rPr>
          <w:rFonts w:hint="cs"/>
          <w:sz w:val="32"/>
          <w:szCs w:val="32"/>
          <w:rtl/>
          <w:lang w:bidi="ar-KW"/>
        </w:rPr>
        <w:t xml:space="preserve"> </w:t>
      </w:r>
      <w:r w:rsidRPr="00B17228">
        <w:rPr>
          <w:sz w:val="32"/>
          <w:szCs w:val="32"/>
          <w:rtl/>
          <w:lang w:bidi="ar-KW"/>
        </w:rPr>
        <w:t>(8/110-112)</w:t>
      </w:r>
      <w:r w:rsidRPr="00B17228">
        <w:rPr>
          <w:rFonts w:hint="cs"/>
          <w:sz w:val="32"/>
          <w:szCs w:val="32"/>
          <w:rtl/>
          <w:lang w:bidi="ar-KW"/>
        </w:rPr>
        <w:t>.</w:t>
      </w:r>
    </w:p>
  </w:footnote>
  <w:footnote w:id="38">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(7/181-182)</w:t>
      </w:r>
      <w:r w:rsidRPr="00B17228">
        <w:rPr>
          <w:rFonts w:hint="cs"/>
          <w:sz w:val="32"/>
          <w:szCs w:val="32"/>
          <w:rtl/>
        </w:rPr>
        <w:t>.</w:t>
      </w:r>
    </w:p>
  </w:footnote>
  <w:footnote w:id="39">
    <w:p w:rsidR="00F568AD" w:rsidRPr="00B17228" w:rsidRDefault="00F568AD" w:rsidP="000A333B">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المجموع شرح المهذب (9/252)</w:t>
      </w:r>
      <w:r w:rsidRPr="00B17228">
        <w:rPr>
          <w:rFonts w:hint="cs"/>
          <w:sz w:val="32"/>
          <w:szCs w:val="32"/>
          <w:rtl/>
        </w:rPr>
        <w:t>,</w:t>
      </w:r>
      <w:r w:rsidRPr="00B17228">
        <w:rPr>
          <w:sz w:val="32"/>
          <w:szCs w:val="32"/>
          <w:rtl/>
        </w:rPr>
        <w:t xml:space="preserve"> مغني المحتاج  (2/39)</w:t>
      </w:r>
      <w:r w:rsidRPr="00B17228">
        <w:rPr>
          <w:rFonts w:hint="cs"/>
          <w:sz w:val="32"/>
          <w:szCs w:val="32"/>
          <w:rtl/>
        </w:rPr>
        <w:t>.</w:t>
      </w:r>
    </w:p>
  </w:footnote>
  <w:footnote w:id="4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الشرح الكبير</w:t>
      </w:r>
      <w:r w:rsidRPr="00B17228">
        <w:rPr>
          <w:rFonts w:hint="cs"/>
          <w:sz w:val="32"/>
          <w:szCs w:val="32"/>
          <w:rtl/>
        </w:rPr>
        <w:t xml:space="preserve"> </w:t>
      </w:r>
      <w:r w:rsidRPr="00B17228">
        <w:rPr>
          <w:sz w:val="32"/>
          <w:szCs w:val="32"/>
          <w:rtl/>
        </w:rPr>
        <w:t>(11/39-40)</w:t>
      </w:r>
      <w:r w:rsidRPr="00B17228">
        <w:rPr>
          <w:rFonts w:hint="cs"/>
          <w:sz w:val="32"/>
          <w:szCs w:val="32"/>
          <w:rtl/>
        </w:rPr>
        <w:t>,</w:t>
      </w:r>
      <w:r w:rsidRPr="00B17228">
        <w:rPr>
          <w:sz w:val="32"/>
          <w:szCs w:val="32"/>
          <w:rtl/>
        </w:rPr>
        <w:t xml:space="preserve"> الإنصاف</w:t>
      </w:r>
      <w:r w:rsidRPr="00B17228">
        <w:rPr>
          <w:rFonts w:hint="cs"/>
          <w:sz w:val="32"/>
          <w:szCs w:val="32"/>
          <w:rtl/>
        </w:rPr>
        <w:t xml:space="preserve"> </w:t>
      </w:r>
      <w:r w:rsidRPr="00B17228">
        <w:rPr>
          <w:sz w:val="32"/>
          <w:szCs w:val="32"/>
          <w:rtl/>
        </w:rPr>
        <w:t>(11/40)</w:t>
      </w:r>
      <w:r w:rsidRPr="00B17228">
        <w:rPr>
          <w:rFonts w:hint="cs"/>
          <w:sz w:val="32"/>
          <w:szCs w:val="32"/>
          <w:rtl/>
        </w:rPr>
        <w:t>.</w:t>
      </w:r>
    </w:p>
  </w:footnote>
  <w:footnote w:id="4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البيهقي</w:t>
      </w:r>
      <w:r w:rsidRPr="00B17228">
        <w:rPr>
          <w:rFonts w:hint="cs"/>
          <w:sz w:val="32"/>
          <w:szCs w:val="32"/>
          <w:rtl/>
        </w:rPr>
        <w:t xml:space="preserve"> </w:t>
      </w:r>
      <w:r w:rsidRPr="00B17228">
        <w:rPr>
          <w:sz w:val="32"/>
          <w:szCs w:val="32"/>
          <w:rtl/>
        </w:rPr>
        <w:t>(6/17)</w:t>
      </w:r>
      <w:r w:rsidRPr="00B17228">
        <w:rPr>
          <w:rFonts w:hint="cs"/>
          <w:sz w:val="32"/>
          <w:szCs w:val="32"/>
          <w:rtl/>
        </w:rPr>
        <w:t>,</w:t>
      </w:r>
      <w:r w:rsidRPr="00B17228">
        <w:rPr>
          <w:sz w:val="32"/>
          <w:szCs w:val="32"/>
          <w:rtl/>
        </w:rPr>
        <w:t xml:space="preserve"> وقال إسناده ضعيف.</w:t>
      </w:r>
    </w:p>
  </w:footnote>
  <w:footnote w:id="4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لهم عبد الرزاق</w:t>
      </w:r>
      <w:r w:rsidRPr="00B17228">
        <w:rPr>
          <w:rFonts w:hint="cs"/>
          <w:sz w:val="32"/>
          <w:szCs w:val="32"/>
          <w:rtl/>
          <w:lang w:bidi="ar-KW"/>
        </w:rPr>
        <w:t xml:space="preserve"> </w:t>
      </w:r>
      <w:r w:rsidRPr="00B17228">
        <w:rPr>
          <w:sz w:val="32"/>
          <w:szCs w:val="32"/>
          <w:rtl/>
          <w:lang w:bidi="ar-KW"/>
        </w:rPr>
        <w:t>(8/113) وابن أبي شيبة</w:t>
      </w:r>
      <w:r w:rsidRPr="00B17228">
        <w:rPr>
          <w:rFonts w:hint="cs"/>
          <w:sz w:val="32"/>
          <w:szCs w:val="32"/>
          <w:rtl/>
          <w:lang w:bidi="ar-KW"/>
        </w:rPr>
        <w:t xml:space="preserve"> </w:t>
      </w:r>
      <w:r w:rsidRPr="00B17228">
        <w:rPr>
          <w:sz w:val="32"/>
          <w:szCs w:val="32"/>
          <w:rtl/>
          <w:lang w:bidi="ar-KW"/>
        </w:rPr>
        <w:t>(7/184)</w:t>
      </w:r>
      <w:r w:rsidRPr="00B17228">
        <w:rPr>
          <w:rFonts w:hint="cs"/>
          <w:sz w:val="32"/>
          <w:szCs w:val="32"/>
          <w:rtl/>
          <w:lang w:bidi="ar-KW"/>
        </w:rPr>
        <w:t>.</w:t>
      </w:r>
    </w:p>
  </w:footnote>
  <w:footnote w:id="43">
    <w:p w:rsidR="00F568AD" w:rsidRPr="00B17228" w:rsidRDefault="00F568AD" w:rsidP="00CC49C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تبيين الحقائق وحاشية الشلبي (3/216)</w:t>
      </w:r>
      <w:r w:rsidRPr="00B17228">
        <w:rPr>
          <w:rFonts w:hint="cs"/>
          <w:sz w:val="32"/>
          <w:szCs w:val="32"/>
          <w:rtl/>
          <w:lang w:bidi="ar-KW"/>
        </w:rPr>
        <w:t>,</w:t>
      </w:r>
      <w:r w:rsidRPr="00B17228">
        <w:rPr>
          <w:sz w:val="32"/>
          <w:szCs w:val="32"/>
          <w:rtl/>
        </w:rPr>
        <w:t xml:space="preserve"> </w:t>
      </w:r>
      <w:r w:rsidRPr="00B17228">
        <w:rPr>
          <w:sz w:val="32"/>
          <w:szCs w:val="32"/>
          <w:rtl/>
          <w:lang w:bidi="ar-KW"/>
        </w:rPr>
        <w:t>بدائع الصنائع  (5/135)</w:t>
      </w:r>
      <w:r w:rsidRPr="00B17228">
        <w:rPr>
          <w:rFonts w:hint="cs"/>
          <w:sz w:val="32"/>
          <w:szCs w:val="32"/>
          <w:rtl/>
          <w:lang w:bidi="ar-KW"/>
        </w:rPr>
        <w:t>.</w:t>
      </w:r>
    </w:p>
  </w:footnote>
  <w:footnote w:id="44">
    <w:p w:rsidR="00F568AD" w:rsidRPr="00B17228" w:rsidRDefault="00F568AD" w:rsidP="00CC49C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مواهب الجليل (5/423)</w:t>
      </w:r>
      <w:r w:rsidRPr="00B17228">
        <w:rPr>
          <w:rFonts w:hint="cs"/>
          <w:sz w:val="32"/>
          <w:szCs w:val="32"/>
          <w:rtl/>
        </w:rPr>
        <w:t>,</w:t>
      </w:r>
      <w:r w:rsidRPr="00B17228">
        <w:rPr>
          <w:sz w:val="32"/>
          <w:szCs w:val="32"/>
          <w:rtl/>
        </w:rPr>
        <w:t xml:space="preserve"> </w:t>
      </w:r>
      <w:r w:rsidRPr="00B17228">
        <w:rPr>
          <w:sz w:val="32"/>
          <w:szCs w:val="32"/>
          <w:rtl/>
          <w:lang w:bidi="ar-KW"/>
        </w:rPr>
        <w:t>التاج والإكليل (4/331)</w:t>
      </w:r>
      <w:r w:rsidRPr="00B17228">
        <w:rPr>
          <w:rFonts w:hint="cs"/>
          <w:sz w:val="32"/>
          <w:szCs w:val="32"/>
          <w:rtl/>
          <w:lang w:bidi="ar-KW"/>
        </w:rPr>
        <w:t xml:space="preserve"> </w:t>
      </w:r>
      <w:r w:rsidRPr="00B17228">
        <w:rPr>
          <w:sz w:val="32"/>
          <w:szCs w:val="32"/>
          <w:rtl/>
          <w:lang w:bidi="ar-KW"/>
        </w:rPr>
        <w:t>(5/423)</w:t>
      </w:r>
      <w:r w:rsidRPr="00B17228">
        <w:rPr>
          <w:rFonts w:hint="cs"/>
          <w:sz w:val="32"/>
          <w:szCs w:val="32"/>
          <w:rtl/>
          <w:lang w:bidi="ar-KW"/>
        </w:rPr>
        <w:t>.</w:t>
      </w:r>
    </w:p>
  </w:footnote>
  <w:footnote w:id="45">
    <w:p w:rsidR="00F568AD" w:rsidRPr="00BC124F" w:rsidRDefault="00F568AD" w:rsidP="00B26BF3">
      <w:pPr>
        <w:pStyle w:val="a5"/>
        <w:widowControl w:val="0"/>
        <w:ind w:left="340" w:hanging="340"/>
        <w:jc w:val="lowKashida"/>
        <w:rPr>
          <w:sz w:val="32"/>
          <w:szCs w:val="32"/>
          <w:lang w:bidi="ar-KW"/>
        </w:rPr>
      </w:pPr>
      <w:r>
        <w:rPr>
          <w:rFonts w:hint="cs"/>
          <w:sz w:val="32"/>
          <w:szCs w:val="32"/>
          <w:rtl/>
        </w:rPr>
        <w:t>(</w:t>
      </w:r>
      <w:r w:rsidRPr="00B26BF3">
        <w:rPr>
          <w:sz w:val="32"/>
          <w:szCs w:val="32"/>
          <w:lang w:bidi="ar-KW"/>
        </w:rPr>
        <w:footnoteRef/>
      </w:r>
      <w:r>
        <w:rPr>
          <w:rFonts w:hint="cs"/>
          <w:sz w:val="32"/>
          <w:szCs w:val="32"/>
          <w:rtl/>
          <w:lang w:bidi="ar-KW"/>
        </w:rPr>
        <w:t>)</w:t>
      </w:r>
      <w:r w:rsidRPr="00BC124F">
        <w:rPr>
          <w:sz w:val="32"/>
          <w:szCs w:val="32"/>
          <w:rtl/>
          <w:lang w:bidi="ar-KW"/>
        </w:rPr>
        <w:t xml:space="preserve"> عبد الله بن شقيق العقيلى البصري</w:t>
      </w:r>
      <w:r>
        <w:rPr>
          <w:rFonts w:hint="cs"/>
          <w:sz w:val="32"/>
          <w:szCs w:val="32"/>
          <w:rtl/>
          <w:lang w:bidi="ar-KW"/>
        </w:rPr>
        <w:t>،ثقة،</w:t>
      </w:r>
      <w:r w:rsidRPr="00BC124F">
        <w:rPr>
          <w:sz w:val="32"/>
          <w:szCs w:val="32"/>
          <w:rtl/>
          <w:lang w:bidi="ar-KW"/>
        </w:rPr>
        <w:t xml:space="preserve">  ر</w:t>
      </w:r>
      <w:r>
        <w:rPr>
          <w:sz w:val="32"/>
          <w:szCs w:val="32"/>
          <w:rtl/>
          <w:lang w:bidi="ar-KW"/>
        </w:rPr>
        <w:t>وى عن ابي هريرة وابن عمر</w:t>
      </w:r>
      <w:r w:rsidRPr="00BC124F">
        <w:rPr>
          <w:sz w:val="32"/>
          <w:szCs w:val="32"/>
          <w:rtl/>
          <w:lang w:bidi="ar-KW"/>
        </w:rPr>
        <w:t xml:space="preserve"> وابن عباس</w:t>
      </w:r>
      <w:r>
        <w:rPr>
          <w:rFonts w:hint="cs"/>
          <w:sz w:val="32"/>
          <w:szCs w:val="32"/>
          <w:rtl/>
          <w:lang w:bidi="ar-KW"/>
        </w:rPr>
        <w:t>.</w:t>
      </w:r>
      <w:r w:rsidRPr="00BC124F">
        <w:rPr>
          <w:sz w:val="32"/>
          <w:szCs w:val="32"/>
          <w:rtl/>
          <w:lang w:bidi="ar-KW"/>
        </w:rPr>
        <w:t xml:space="preserve"> الجرح والتعديل </w:t>
      </w:r>
      <w:r>
        <w:rPr>
          <w:sz w:val="32"/>
          <w:szCs w:val="32"/>
          <w:rtl/>
          <w:lang w:bidi="ar-KW"/>
        </w:rPr>
        <w:t>(</w:t>
      </w:r>
      <w:r w:rsidRPr="00BC124F">
        <w:rPr>
          <w:sz w:val="32"/>
          <w:szCs w:val="32"/>
          <w:rtl/>
          <w:lang w:bidi="ar-KW"/>
        </w:rPr>
        <w:t>5</w:t>
      </w:r>
      <w:r>
        <w:rPr>
          <w:sz w:val="32"/>
          <w:szCs w:val="32"/>
          <w:rtl/>
          <w:lang w:bidi="ar-KW"/>
        </w:rPr>
        <w:t>/</w:t>
      </w:r>
      <w:r w:rsidRPr="00BC124F">
        <w:rPr>
          <w:sz w:val="32"/>
          <w:szCs w:val="32"/>
          <w:rtl/>
          <w:lang w:bidi="ar-KW"/>
        </w:rPr>
        <w:t>81</w:t>
      </w:r>
      <w:r>
        <w:rPr>
          <w:sz w:val="32"/>
          <w:szCs w:val="32"/>
          <w:rtl/>
          <w:lang w:bidi="ar-KW"/>
        </w:rPr>
        <w:t>)</w:t>
      </w:r>
      <w:r w:rsidRPr="00BC124F">
        <w:rPr>
          <w:sz w:val="32"/>
          <w:szCs w:val="32"/>
          <w:rtl/>
          <w:lang w:bidi="ar-KW"/>
        </w:rPr>
        <w:t xml:space="preserve"> التاريخ الكبير </w:t>
      </w:r>
      <w:r>
        <w:rPr>
          <w:sz w:val="32"/>
          <w:szCs w:val="32"/>
          <w:rtl/>
          <w:lang w:bidi="ar-KW"/>
        </w:rPr>
        <w:t>(</w:t>
      </w:r>
      <w:r w:rsidRPr="00BC124F">
        <w:rPr>
          <w:sz w:val="32"/>
          <w:szCs w:val="32"/>
          <w:rtl/>
          <w:lang w:bidi="ar-KW"/>
        </w:rPr>
        <w:t>5</w:t>
      </w:r>
      <w:r>
        <w:rPr>
          <w:sz w:val="32"/>
          <w:szCs w:val="32"/>
          <w:rtl/>
          <w:lang w:bidi="ar-KW"/>
        </w:rPr>
        <w:t>/</w:t>
      </w:r>
      <w:r w:rsidRPr="00BC124F">
        <w:rPr>
          <w:sz w:val="32"/>
          <w:szCs w:val="32"/>
          <w:rtl/>
          <w:lang w:bidi="ar-KW"/>
        </w:rPr>
        <w:t>116</w:t>
      </w:r>
      <w:r>
        <w:rPr>
          <w:sz w:val="32"/>
          <w:szCs w:val="32"/>
          <w:rtl/>
          <w:lang w:bidi="ar-KW"/>
        </w:rPr>
        <w:t>)</w:t>
      </w:r>
    </w:p>
  </w:footnote>
  <w:footnote w:id="46">
    <w:p w:rsidR="00F568AD" w:rsidRPr="00B17228" w:rsidRDefault="00F568AD" w:rsidP="00185438">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lang w:bidi="ar-KW"/>
        </w:rPr>
        <w:t xml:space="preserve"> </w:t>
      </w:r>
      <w:r w:rsidRPr="00185438">
        <w:rPr>
          <w:sz w:val="32"/>
          <w:szCs w:val="32"/>
          <w:rtl/>
          <w:lang w:bidi="ar-KW"/>
        </w:rPr>
        <w:t>الأرش</w:t>
      </w:r>
      <w:r>
        <w:rPr>
          <w:rFonts w:hint="cs"/>
          <w:sz w:val="32"/>
          <w:szCs w:val="32"/>
          <w:rtl/>
          <w:lang w:bidi="ar-KW"/>
        </w:rPr>
        <w:t>:</w:t>
      </w:r>
      <w:r w:rsidRPr="00185438">
        <w:rPr>
          <w:sz w:val="32"/>
          <w:szCs w:val="32"/>
          <w:rtl/>
          <w:lang w:bidi="ar-KW"/>
        </w:rPr>
        <w:t xml:space="preserve"> ثمن الجراحات كالشجة ونحوها</w:t>
      </w:r>
      <w:r>
        <w:rPr>
          <w:rFonts w:hint="cs"/>
          <w:sz w:val="32"/>
          <w:szCs w:val="32"/>
          <w:rtl/>
          <w:lang w:bidi="ar-KW"/>
        </w:rPr>
        <w:t>.</w:t>
      </w:r>
      <w:r w:rsidRPr="00185438">
        <w:rPr>
          <w:sz w:val="32"/>
          <w:szCs w:val="32"/>
          <w:rtl/>
          <w:lang w:bidi="ar-KW"/>
        </w:rPr>
        <w:t xml:space="preserve"> </w:t>
      </w:r>
      <w:r>
        <w:rPr>
          <w:sz w:val="32"/>
          <w:szCs w:val="32"/>
          <w:rtl/>
          <w:lang w:bidi="ar-KW"/>
        </w:rPr>
        <w:t xml:space="preserve">تهذيب اللغة </w:t>
      </w:r>
      <w:r>
        <w:rPr>
          <w:rFonts w:hint="cs"/>
          <w:sz w:val="32"/>
          <w:szCs w:val="32"/>
          <w:rtl/>
          <w:lang w:bidi="ar-KW"/>
        </w:rPr>
        <w:t>(</w:t>
      </w:r>
      <w:r>
        <w:rPr>
          <w:sz w:val="32"/>
          <w:szCs w:val="32"/>
          <w:rtl/>
          <w:lang w:bidi="ar-KW"/>
        </w:rPr>
        <w:t>11/279</w:t>
      </w:r>
      <w:r>
        <w:rPr>
          <w:rFonts w:hint="cs"/>
          <w:sz w:val="32"/>
          <w:szCs w:val="32"/>
          <w:rtl/>
          <w:lang w:bidi="ar-KW"/>
        </w:rPr>
        <w:t>) والمراد أخذ المال على تعليم الصبيان</w:t>
      </w:r>
      <w:r w:rsidRPr="00B17228">
        <w:rPr>
          <w:rFonts w:hint="cs"/>
          <w:sz w:val="32"/>
          <w:szCs w:val="32"/>
          <w:rtl/>
          <w:lang w:bidi="ar-KW"/>
        </w:rPr>
        <w:t>.</w:t>
      </w:r>
    </w:p>
  </w:footnote>
  <w:footnote w:id="47">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عبد الرزاق</w:t>
      </w:r>
      <w:r w:rsidRPr="00B17228">
        <w:rPr>
          <w:rFonts w:hint="cs"/>
          <w:sz w:val="32"/>
          <w:szCs w:val="32"/>
          <w:rtl/>
          <w:lang w:bidi="ar-KW"/>
        </w:rPr>
        <w:t xml:space="preserve"> </w:t>
      </w:r>
      <w:r w:rsidRPr="00B17228">
        <w:rPr>
          <w:sz w:val="32"/>
          <w:szCs w:val="32"/>
          <w:rtl/>
          <w:lang w:bidi="ar-KW"/>
        </w:rPr>
        <w:t>(8/115)</w:t>
      </w:r>
      <w:r w:rsidRPr="00B17228">
        <w:rPr>
          <w:rFonts w:hint="cs"/>
          <w:sz w:val="32"/>
          <w:szCs w:val="32"/>
          <w:rtl/>
          <w:lang w:bidi="ar-KW"/>
        </w:rPr>
        <w:t>.</w:t>
      </w:r>
    </w:p>
  </w:footnote>
  <w:footnote w:id="48">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العصير مأخوذ من العصار وهو ما يتحلب من الشيء إذا عصر. تهذيب اللغة</w:t>
      </w:r>
      <w:r w:rsidRPr="00B17228">
        <w:rPr>
          <w:rFonts w:hint="cs"/>
          <w:sz w:val="32"/>
          <w:szCs w:val="32"/>
          <w:rtl/>
          <w:lang w:bidi="ar-KW"/>
        </w:rPr>
        <w:t xml:space="preserve"> </w:t>
      </w:r>
      <w:r w:rsidRPr="00B17228">
        <w:rPr>
          <w:sz w:val="32"/>
          <w:szCs w:val="32"/>
          <w:rtl/>
          <w:lang w:bidi="ar-KW"/>
        </w:rPr>
        <w:t>(2/15)</w:t>
      </w:r>
      <w:r w:rsidRPr="00B17228">
        <w:rPr>
          <w:rFonts w:hint="cs"/>
          <w:sz w:val="32"/>
          <w:szCs w:val="32"/>
          <w:rtl/>
          <w:lang w:bidi="ar-KW"/>
        </w:rPr>
        <w:t xml:space="preserve">, </w:t>
      </w:r>
      <w:r w:rsidRPr="00B17228">
        <w:rPr>
          <w:sz w:val="32"/>
          <w:szCs w:val="32"/>
          <w:rtl/>
          <w:lang w:bidi="ar-KW"/>
        </w:rPr>
        <w:t>ومعجم الوسيط(2/604)</w:t>
      </w:r>
      <w:r w:rsidRPr="00B17228">
        <w:rPr>
          <w:rFonts w:hint="cs"/>
          <w:sz w:val="32"/>
          <w:szCs w:val="32"/>
          <w:rtl/>
          <w:lang w:bidi="ar-KW"/>
        </w:rPr>
        <w:t>.</w:t>
      </w:r>
    </w:p>
  </w:footnote>
  <w:footnote w:id="49">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(7/544)</w:t>
      </w:r>
      <w:r w:rsidRPr="00B17228">
        <w:rPr>
          <w:rFonts w:hint="cs"/>
          <w:sz w:val="32"/>
          <w:szCs w:val="32"/>
          <w:rtl/>
          <w:lang w:bidi="ar-KW"/>
        </w:rPr>
        <w:t>.</w:t>
      </w:r>
    </w:p>
  </w:footnote>
  <w:footnote w:id="5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مصنف عبد الرزاق</w:t>
      </w:r>
      <w:r w:rsidRPr="00B17228">
        <w:rPr>
          <w:rFonts w:hint="cs"/>
          <w:sz w:val="32"/>
          <w:szCs w:val="32"/>
          <w:rtl/>
        </w:rPr>
        <w:t xml:space="preserve"> </w:t>
      </w:r>
      <w:r w:rsidRPr="00B17228">
        <w:rPr>
          <w:sz w:val="32"/>
          <w:szCs w:val="32"/>
          <w:rtl/>
        </w:rPr>
        <w:t>(9/217)</w:t>
      </w:r>
      <w:r w:rsidRPr="00B17228">
        <w:rPr>
          <w:rFonts w:hint="cs"/>
          <w:sz w:val="32"/>
          <w:szCs w:val="32"/>
          <w:rtl/>
        </w:rPr>
        <w:t>.</w:t>
      </w:r>
      <w:r w:rsidRPr="00B17228">
        <w:rPr>
          <w:sz w:val="32"/>
          <w:szCs w:val="32"/>
          <w:rtl/>
        </w:rPr>
        <w:t xml:space="preserve"> ومصنف ابن أبي شيبة</w:t>
      </w:r>
      <w:r w:rsidRPr="00B17228">
        <w:rPr>
          <w:rFonts w:hint="cs"/>
          <w:sz w:val="32"/>
          <w:szCs w:val="32"/>
          <w:rtl/>
        </w:rPr>
        <w:t xml:space="preserve"> </w:t>
      </w:r>
      <w:r w:rsidRPr="00B17228">
        <w:rPr>
          <w:sz w:val="32"/>
          <w:szCs w:val="32"/>
          <w:rtl/>
        </w:rPr>
        <w:t>(7/544)</w:t>
      </w:r>
      <w:r w:rsidRPr="00B17228">
        <w:rPr>
          <w:rFonts w:hint="cs"/>
          <w:sz w:val="32"/>
          <w:szCs w:val="32"/>
          <w:rtl/>
        </w:rPr>
        <w:t xml:space="preserve">. </w:t>
      </w:r>
      <w:r w:rsidRPr="00B17228">
        <w:rPr>
          <w:sz w:val="32"/>
          <w:szCs w:val="32"/>
          <w:rtl/>
        </w:rPr>
        <w:t>الاستذكار الجامع لمذاهب فقهاء الأمصار (24/275)</w:t>
      </w:r>
      <w:r w:rsidRPr="00B17228">
        <w:rPr>
          <w:rFonts w:hint="cs"/>
          <w:sz w:val="32"/>
          <w:szCs w:val="32"/>
          <w:rtl/>
        </w:rPr>
        <w:t>.</w:t>
      </w:r>
      <w:r w:rsidRPr="00B17228">
        <w:rPr>
          <w:sz w:val="32"/>
          <w:szCs w:val="32"/>
          <w:rtl/>
        </w:rPr>
        <w:t xml:space="preserve"> تبيين الحقائق وحاشية الشلبي (3/125)(4/18)</w:t>
      </w:r>
      <w:r w:rsidRPr="00B17228">
        <w:rPr>
          <w:rFonts w:hint="cs"/>
          <w:sz w:val="32"/>
          <w:szCs w:val="32"/>
          <w:rtl/>
        </w:rPr>
        <w:t>.</w:t>
      </w:r>
      <w:r w:rsidRPr="00B17228">
        <w:rPr>
          <w:sz w:val="32"/>
          <w:szCs w:val="32"/>
          <w:rtl/>
        </w:rPr>
        <w:t xml:space="preserve"> بدائع الصنائع (5/145)</w:t>
      </w:r>
      <w:r w:rsidRPr="00B17228">
        <w:rPr>
          <w:rFonts w:hint="cs"/>
          <w:sz w:val="32"/>
          <w:szCs w:val="32"/>
          <w:rtl/>
        </w:rPr>
        <w:t>.</w:t>
      </w:r>
      <w:r w:rsidRPr="00B17228">
        <w:rPr>
          <w:sz w:val="32"/>
          <w:szCs w:val="32"/>
          <w:rtl/>
        </w:rPr>
        <w:t xml:space="preserve"> مواهب الجليل</w:t>
      </w:r>
      <w:r w:rsidRPr="00B17228">
        <w:rPr>
          <w:rFonts w:hint="cs"/>
          <w:sz w:val="32"/>
          <w:szCs w:val="32"/>
          <w:rtl/>
        </w:rPr>
        <w:t xml:space="preserve"> </w:t>
      </w:r>
      <w:r w:rsidRPr="00B17228">
        <w:rPr>
          <w:sz w:val="32"/>
          <w:szCs w:val="32"/>
          <w:rtl/>
        </w:rPr>
        <w:t>(3/232)</w:t>
      </w:r>
      <w:r w:rsidRPr="00B17228">
        <w:rPr>
          <w:rFonts w:hint="cs"/>
          <w:sz w:val="32"/>
          <w:szCs w:val="32"/>
          <w:rtl/>
        </w:rPr>
        <w:t xml:space="preserve">. </w:t>
      </w:r>
      <w:r w:rsidRPr="00B17228">
        <w:rPr>
          <w:sz w:val="32"/>
          <w:szCs w:val="32"/>
          <w:rtl/>
        </w:rPr>
        <w:t>التاج والإكليل (3/232)</w:t>
      </w:r>
      <w:r w:rsidRPr="00B17228">
        <w:rPr>
          <w:rFonts w:hint="cs"/>
          <w:sz w:val="32"/>
          <w:szCs w:val="32"/>
          <w:rtl/>
        </w:rPr>
        <w:t>.</w:t>
      </w:r>
      <w:r w:rsidRPr="00B17228">
        <w:rPr>
          <w:sz w:val="32"/>
          <w:szCs w:val="32"/>
          <w:rtl/>
        </w:rPr>
        <w:t xml:space="preserve"> </w:t>
      </w:r>
      <w:r w:rsidRPr="00B17228">
        <w:rPr>
          <w:sz w:val="32"/>
          <w:szCs w:val="32"/>
          <w:rtl/>
          <w:lang w:bidi="ar-KW"/>
        </w:rPr>
        <w:t>المجموع شرح المهذب (9/353)</w:t>
      </w:r>
      <w:r w:rsidRPr="00B17228">
        <w:rPr>
          <w:rFonts w:hint="cs"/>
          <w:sz w:val="32"/>
          <w:szCs w:val="32"/>
          <w:rtl/>
        </w:rPr>
        <w:t>.</w:t>
      </w:r>
      <w:r w:rsidRPr="00B17228">
        <w:rPr>
          <w:sz w:val="32"/>
          <w:szCs w:val="32"/>
          <w:rtl/>
        </w:rPr>
        <w:t xml:space="preserve"> </w:t>
      </w:r>
      <w:r w:rsidRPr="00B17228">
        <w:rPr>
          <w:sz w:val="32"/>
          <w:szCs w:val="32"/>
          <w:rtl/>
          <w:lang w:bidi="ar-KW"/>
        </w:rPr>
        <w:t>مغني المحتاج  (2/27)</w:t>
      </w:r>
      <w:r w:rsidRPr="00B17228">
        <w:rPr>
          <w:rFonts w:hint="cs"/>
          <w:sz w:val="32"/>
          <w:szCs w:val="32"/>
          <w:rtl/>
          <w:lang w:bidi="ar-KW"/>
        </w:rPr>
        <w:t>.</w:t>
      </w:r>
      <w:r w:rsidRPr="00B17228">
        <w:rPr>
          <w:sz w:val="32"/>
          <w:szCs w:val="32"/>
          <w:rtl/>
          <w:lang w:bidi="ar-KW"/>
        </w:rPr>
        <w:t xml:space="preserve"> الشرح الكبير (11/168)</w:t>
      </w:r>
      <w:r w:rsidRPr="00B17228">
        <w:rPr>
          <w:rFonts w:hint="cs"/>
          <w:sz w:val="32"/>
          <w:szCs w:val="32"/>
          <w:rtl/>
          <w:lang w:bidi="ar-KW"/>
        </w:rPr>
        <w:t>.</w:t>
      </w:r>
      <w:r w:rsidRPr="00B17228">
        <w:rPr>
          <w:sz w:val="32"/>
          <w:szCs w:val="32"/>
          <w:rtl/>
          <w:lang w:bidi="ar-KW"/>
        </w:rPr>
        <w:t xml:space="preserve"> الإنصاف</w:t>
      </w:r>
      <w:r w:rsidRPr="00B17228">
        <w:rPr>
          <w:rFonts w:hint="cs"/>
          <w:sz w:val="32"/>
          <w:szCs w:val="32"/>
          <w:rtl/>
          <w:lang w:bidi="ar-KW"/>
        </w:rPr>
        <w:t xml:space="preserve"> </w:t>
      </w:r>
      <w:r w:rsidRPr="00B17228">
        <w:rPr>
          <w:sz w:val="32"/>
          <w:szCs w:val="32"/>
          <w:rtl/>
          <w:lang w:bidi="ar-KW"/>
        </w:rPr>
        <w:t>(11/168)</w:t>
      </w:r>
      <w:r w:rsidRPr="00B17228">
        <w:rPr>
          <w:rFonts w:hint="cs"/>
          <w:sz w:val="32"/>
          <w:szCs w:val="32"/>
          <w:rtl/>
          <w:lang w:bidi="ar-KW"/>
        </w:rPr>
        <w:t>.</w:t>
      </w:r>
    </w:p>
  </w:footnote>
  <w:footnote w:id="51">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الاستذكار الجامع لمذاهب فقهاء الأمصار (24/274-305)</w:t>
      </w:r>
      <w:r w:rsidRPr="00B17228">
        <w:rPr>
          <w:rFonts w:hint="cs"/>
          <w:sz w:val="32"/>
          <w:szCs w:val="32"/>
          <w:rtl/>
          <w:lang w:bidi="ar-KW"/>
        </w:rPr>
        <w:t>,</w:t>
      </w:r>
      <w:r w:rsidRPr="00B17228">
        <w:rPr>
          <w:sz w:val="32"/>
          <w:szCs w:val="32"/>
          <w:rtl/>
        </w:rPr>
        <w:t xml:space="preserve"> </w:t>
      </w:r>
      <w:r w:rsidRPr="00B17228">
        <w:rPr>
          <w:sz w:val="32"/>
          <w:szCs w:val="32"/>
          <w:rtl/>
          <w:lang w:bidi="ar-KW"/>
        </w:rPr>
        <w:t>شرح معاني الآثار (1/472)</w:t>
      </w:r>
      <w:r w:rsidRPr="00B17228">
        <w:rPr>
          <w:rFonts w:hint="cs"/>
          <w:sz w:val="32"/>
          <w:szCs w:val="32"/>
          <w:rtl/>
          <w:lang w:bidi="ar-KW"/>
        </w:rPr>
        <w:t>.</w:t>
      </w:r>
    </w:p>
  </w:footnote>
  <w:footnote w:id="5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هذه الآثار ابن أبي شيبة</w:t>
      </w:r>
      <w:r w:rsidRPr="00B17228">
        <w:rPr>
          <w:rFonts w:hint="cs"/>
          <w:sz w:val="32"/>
          <w:szCs w:val="32"/>
          <w:rtl/>
          <w:lang w:bidi="ar-KW"/>
        </w:rPr>
        <w:t xml:space="preserve"> </w:t>
      </w:r>
      <w:r w:rsidRPr="00B17228">
        <w:rPr>
          <w:sz w:val="32"/>
          <w:szCs w:val="32"/>
          <w:rtl/>
          <w:lang w:bidi="ar-KW"/>
        </w:rPr>
        <w:t>(7/545-546)</w:t>
      </w:r>
      <w:r w:rsidRPr="00B17228">
        <w:rPr>
          <w:rFonts w:hint="cs"/>
          <w:sz w:val="32"/>
          <w:szCs w:val="32"/>
          <w:rtl/>
          <w:lang w:bidi="ar-KW"/>
        </w:rPr>
        <w:t>.</w:t>
      </w:r>
    </w:p>
  </w:footnote>
  <w:footnote w:id="53">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lang w:bidi="ar-KW"/>
        </w:rPr>
        <w:t xml:space="preserve"> </w:t>
      </w:r>
      <w:r>
        <w:rPr>
          <w:sz w:val="32"/>
          <w:szCs w:val="32"/>
          <w:rtl/>
          <w:lang w:bidi="ar-KW"/>
        </w:rPr>
        <w:t>الشطرنج</w:t>
      </w:r>
      <w:r>
        <w:rPr>
          <w:rFonts w:hint="cs"/>
          <w:sz w:val="32"/>
          <w:szCs w:val="32"/>
          <w:rtl/>
          <w:lang w:bidi="ar-KW"/>
        </w:rPr>
        <w:t>:</w:t>
      </w:r>
      <w:r w:rsidRPr="00B7497D">
        <w:rPr>
          <w:rtl/>
        </w:rPr>
        <w:t xml:space="preserve"> </w:t>
      </w:r>
      <w:r w:rsidRPr="00B7497D">
        <w:rPr>
          <w:sz w:val="32"/>
          <w:szCs w:val="32"/>
          <w:rtl/>
          <w:lang w:bidi="ar-KW"/>
        </w:rPr>
        <w:t>فارسي معرب، وكسر الشين فيه أجود ليكون من باب جردحل. لعبة تلعب على رقعة ذات أربعة وستين مربعا وتمثل دولتين متحاربتين باثنتين وثلاثين قطعة تمثل الملكين والوزيرين والخيالة</w:t>
      </w:r>
      <w:r>
        <w:rPr>
          <w:sz w:val="32"/>
          <w:szCs w:val="32"/>
          <w:rtl/>
          <w:lang w:bidi="ar-KW"/>
        </w:rPr>
        <w:t xml:space="preserve"> والقلاع والفيلة والجنود</w:t>
      </w:r>
      <w:r>
        <w:rPr>
          <w:rFonts w:hint="cs"/>
          <w:sz w:val="32"/>
          <w:szCs w:val="32"/>
          <w:rtl/>
          <w:lang w:bidi="ar-KW"/>
        </w:rPr>
        <w:t>.</w:t>
      </w:r>
      <w:r w:rsidRPr="00B7497D">
        <w:rPr>
          <w:sz w:val="32"/>
          <w:szCs w:val="32"/>
          <w:rtl/>
          <w:lang w:bidi="ar-KW"/>
        </w:rPr>
        <w:t xml:space="preserve"> لسان العرب </w:t>
      </w:r>
      <w:r>
        <w:rPr>
          <w:rFonts w:hint="cs"/>
          <w:sz w:val="32"/>
          <w:szCs w:val="32"/>
          <w:rtl/>
          <w:lang w:bidi="ar-KW"/>
        </w:rPr>
        <w:t>(</w:t>
      </w:r>
      <w:r w:rsidRPr="00B7497D">
        <w:rPr>
          <w:sz w:val="32"/>
          <w:szCs w:val="32"/>
          <w:rtl/>
          <w:lang w:bidi="ar-KW"/>
        </w:rPr>
        <w:t>2</w:t>
      </w:r>
      <w:r>
        <w:rPr>
          <w:sz w:val="32"/>
          <w:szCs w:val="32"/>
          <w:rtl/>
          <w:lang w:bidi="ar-KW"/>
        </w:rPr>
        <w:t>/</w:t>
      </w:r>
      <w:r w:rsidRPr="00B7497D">
        <w:rPr>
          <w:sz w:val="32"/>
          <w:szCs w:val="32"/>
          <w:rtl/>
          <w:lang w:bidi="ar-KW"/>
        </w:rPr>
        <w:t>308</w:t>
      </w:r>
      <w:r>
        <w:rPr>
          <w:rFonts w:hint="cs"/>
          <w:sz w:val="32"/>
          <w:szCs w:val="32"/>
          <w:rtl/>
          <w:lang w:bidi="ar-KW"/>
        </w:rPr>
        <w:t>)</w:t>
      </w:r>
      <w:r>
        <w:rPr>
          <w:sz w:val="32"/>
          <w:szCs w:val="32"/>
          <w:rtl/>
          <w:lang w:bidi="ar-KW"/>
        </w:rPr>
        <w:t xml:space="preserve">معجم لغة الفقهاء </w:t>
      </w:r>
      <w:r>
        <w:rPr>
          <w:rFonts w:hint="cs"/>
          <w:sz w:val="32"/>
          <w:szCs w:val="32"/>
          <w:rtl/>
          <w:lang w:bidi="ar-KW"/>
        </w:rPr>
        <w:t>(</w:t>
      </w:r>
      <w:r>
        <w:rPr>
          <w:sz w:val="32"/>
          <w:szCs w:val="32"/>
          <w:rtl/>
          <w:lang w:bidi="ar-KW"/>
        </w:rPr>
        <w:t>ص: 263</w:t>
      </w:r>
      <w:r>
        <w:rPr>
          <w:rFonts w:hint="cs"/>
          <w:sz w:val="32"/>
          <w:szCs w:val="32"/>
          <w:rtl/>
          <w:lang w:bidi="ar-KW"/>
        </w:rPr>
        <w:t>)</w:t>
      </w:r>
      <w:r w:rsidRPr="00B7497D">
        <w:rPr>
          <w:sz w:val="32"/>
          <w:szCs w:val="32"/>
          <w:rtl/>
          <w:lang w:bidi="ar-KW"/>
        </w:rPr>
        <w:t xml:space="preserve"> </w:t>
      </w:r>
      <w:r>
        <w:rPr>
          <w:sz w:val="32"/>
          <w:szCs w:val="32"/>
          <w:rtl/>
          <w:lang w:bidi="ar-KW"/>
        </w:rPr>
        <w:t xml:space="preserve">المعجم الوسيط </w:t>
      </w:r>
      <w:r>
        <w:rPr>
          <w:rFonts w:hint="cs"/>
          <w:sz w:val="32"/>
          <w:szCs w:val="32"/>
          <w:rtl/>
          <w:lang w:bidi="ar-KW"/>
        </w:rPr>
        <w:t>(</w:t>
      </w:r>
      <w:r>
        <w:rPr>
          <w:sz w:val="32"/>
          <w:szCs w:val="32"/>
          <w:rtl/>
          <w:lang w:bidi="ar-KW"/>
        </w:rPr>
        <w:t>1/482</w:t>
      </w:r>
      <w:r>
        <w:rPr>
          <w:rFonts w:hint="cs"/>
          <w:sz w:val="32"/>
          <w:szCs w:val="32"/>
          <w:rtl/>
          <w:lang w:bidi="ar-KW"/>
        </w:rPr>
        <w:t>)</w:t>
      </w:r>
      <w:r w:rsidRPr="00B17228">
        <w:rPr>
          <w:rFonts w:hint="cs"/>
          <w:sz w:val="32"/>
          <w:szCs w:val="32"/>
          <w:rtl/>
          <w:lang w:bidi="ar-KW"/>
        </w:rPr>
        <w:t>.</w:t>
      </w:r>
    </w:p>
  </w:footnote>
  <w:footnote w:id="54">
    <w:p w:rsidR="00F568AD" w:rsidRPr="00B17228" w:rsidRDefault="00F568AD" w:rsidP="0001165F">
      <w:pPr>
        <w:pStyle w:val="a5"/>
        <w:widowControl w:val="0"/>
        <w:ind w:left="340" w:hanging="340"/>
        <w:jc w:val="lowKashida"/>
        <w:rPr>
          <w:sz w:val="32"/>
          <w:szCs w:val="32"/>
          <w:rtl/>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البيهقي (10/212)</w:t>
      </w:r>
      <w:r w:rsidRPr="00B17228">
        <w:rPr>
          <w:rFonts w:hint="cs"/>
          <w:sz w:val="32"/>
          <w:szCs w:val="32"/>
          <w:rtl/>
          <w:lang w:bidi="ar-KW"/>
        </w:rPr>
        <w:t>.</w:t>
      </w:r>
      <w:r w:rsidRPr="00B17228">
        <w:rPr>
          <w:sz w:val="32"/>
          <w:szCs w:val="32"/>
          <w:rtl/>
          <w:lang w:bidi="ar-KW"/>
        </w:rPr>
        <w:t xml:space="preserve"> </w:t>
      </w:r>
    </w:p>
  </w:footnote>
  <w:footnote w:id="55">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لهم البيهقي (10/212)</w:t>
      </w:r>
      <w:r w:rsidRPr="00B17228">
        <w:rPr>
          <w:rFonts w:hint="cs"/>
          <w:sz w:val="32"/>
          <w:szCs w:val="32"/>
          <w:rtl/>
          <w:lang w:bidi="ar-KW"/>
        </w:rPr>
        <w:t>.</w:t>
      </w:r>
    </w:p>
  </w:footnote>
  <w:footnote w:id="56">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البيهقي (10/218)</w:t>
      </w:r>
      <w:r w:rsidRPr="00B17228">
        <w:rPr>
          <w:rFonts w:hint="cs"/>
          <w:sz w:val="32"/>
          <w:szCs w:val="32"/>
          <w:rtl/>
        </w:rPr>
        <w:t>.</w:t>
      </w:r>
    </w:p>
  </w:footnote>
  <w:footnote w:id="57">
    <w:p w:rsidR="00F568AD" w:rsidRPr="00B17228" w:rsidRDefault="00F568AD" w:rsidP="00C66F5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تبيين الحقائق وحاشية الشلبي (6/30-31)</w:t>
      </w:r>
      <w:r w:rsidRPr="00B17228">
        <w:rPr>
          <w:rFonts w:hint="cs"/>
          <w:sz w:val="32"/>
          <w:szCs w:val="32"/>
          <w:rtl/>
          <w:lang w:bidi="ar-KW"/>
        </w:rPr>
        <w:t>,</w:t>
      </w:r>
      <w:r w:rsidRPr="00B17228">
        <w:rPr>
          <w:sz w:val="32"/>
          <w:szCs w:val="32"/>
          <w:rtl/>
        </w:rPr>
        <w:t xml:space="preserve"> </w:t>
      </w:r>
      <w:r w:rsidRPr="00B17228">
        <w:rPr>
          <w:sz w:val="32"/>
          <w:szCs w:val="32"/>
          <w:rtl/>
          <w:lang w:bidi="ar-KW"/>
        </w:rPr>
        <w:t>بدائع الصنائع (5/127)</w:t>
      </w:r>
      <w:r w:rsidRPr="00B17228">
        <w:rPr>
          <w:rFonts w:hint="cs"/>
          <w:sz w:val="32"/>
          <w:szCs w:val="32"/>
          <w:rtl/>
          <w:lang w:bidi="ar-KW"/>
        </w:rPr>
        <w:t>.</w:t>
      </w:r>
    </w:p>
  </w:footnote>
  <w:footnote w:id="58">
    <w:p w:rsidR="00F568AD" w:rsidRPr="00B17228" w:rsidRDefault="00F568AD" w:rsidP="00C66F5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البيان والتحصيل (13/255)</w:t>
      </w:r>
      <w:r w:rsidRPr="00B17228">
        <w:rPr>
          <w:rFonts w:hint="cs"/>
          <w:sz w:val="32"/>
          <w:szCs w:val="32"/>
          <w:rtl/>
          <w:lang w:bidi="ar-KW"/>
        </w:rPr>
        <w:t>,</w:t>
      </w:r>
      <w:r w:rsidRPr="00B17228">
        <w:rPr>
          <w:sz w:val="32"/>
          <w:szCs w:val="32"/>
          <w:rtl/>
        </w:rPr>
        <w:t xml:space="preserve"> </w:t>
      </w:r>
      <w:r w:rsidRPr="00B17228">
        <w:rPr>
          <w:sz w:val="32"/>
          <w:szCs w:val="32"/>
          <w:rtl/>
          <w:lang w:bidi="ar-KW"/>
        </w:rPr>
        <w:t>كفاية الطالب (2/654-655)</w:t>
      </w:r>
      <w:r w:rsidRPr="00B17228">
        <w:rPr>
          <w:rFonts w:hint="cs"/>
          <w:sz w:val="32"/>
          <w:szCs w:val="32"/>
          <w:rtl/>
          <w:lang w:bidi="ar-KW"/>
        </w:rPr>
        <w:t>.</w:t>
      </w:r>
    </w:p>
  </w:footnote>
  <w:footnote w:id="59">
    <w:p w:rsidR="00F568AD" w:rsidRPr="00B17228" w:rsidRDefault="00F568AD" w:rsidP="00A4355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المغني (14/155)</w:t>
      </w:r>
      <w:r w:rsidRPr="00B17228">
        <w:rPr>
          <w:rFonts w:hint="cs"/>
          <w:sz w:val="32"/>
          <w:szCs w:val="32"/>
          <w:rtl/>
        </w:rPr>
        <w:t>,</w:t>
      </w:r>
      <w:r w:rsidRPr="00B17228">
        <w:rPr>
          <w:sz w:val="32"/>
          <w:szCs w:val="32"/>
          <w:rtl/>
        </w:rPr>
        <w:t xml:space="preserve"> كشاف القناع (3/155)</w:t>
      </w:r>
      <w:r w:rsidRPr="00B17228">
        <w:rPr>
          <w:rFonts w:hint="cs"/>
          <w:sz w:val="32"/>
          <w:szCs w:val="32"/>
          <w:rtl/>
        </w:rPr>
        <w:t>,</w:t>
      </w:r>
      <w:r w:rsidRPr="00B17228">
        <w:rPr>
          <w:sz w:val="32"/>
          <w:szCs w:val="32"/>
          <w:rtl/>
        </w:rPr>
        <w:t xml:space="preserve"> المبدع (5/201)</w:t>
      </w:r>
      <w:r w:rsidRPr="00B17228">
        <w:rPr>
          <w:rFonts w:hint="cs"/>
          <w:sz w:val="32"/>
          <w:szCs w:val="32"/>
          <w:rtl/>
        </w:rPr>
        <w:t>.</w:t>
      </w:r>
    </w:p>
  </w:footnote>
  <w:footnote w:id="60">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(8/524)</w:t>
      </w:r>
      <w:r w:rsidRPr="00B17228">
        <w:rPr>
          <w:rFonts w:hint="cs"/>
          <w:sz w:val="32"/>
          <w:szCs w:val="32"/>
          <w:rtl/>
        </w:rPr>
        <w:t>,</w:t>
      </w:r>
      <w:r w:rsidRPr="00B17228">
        <w:rPr>
          <w:sz w:val="32"/>
          <w:szCs w:val="32"/>
          <w:rtl/>
        </w:rPr>
        <w:t xml:space="preserve"> و</w:t>
      </w:r>
      <w:r w:rsidRPr="00B17228">
        <w:rPr>
          <w:sz w:val="32"/>
          <w:szCs w:val="32"/>
          <w:rtl/>
          <w:lang w:bidi="ar-KW"/>
        </w:rPr>
        <w:t>البيهقي (10/212)</w:t>
      </w:r>
      <w:r w:rsidRPr="00B17228">
        <w:rPr>
          <w:rFonts w:hint="cs"/>
          <w:sz w:val="32"/>
          <w:szCs w:val="32"/>
          <w:rtl/>
          <w:lang w:bidi="ar-KW"/>
        </w:rPr>
        <w:t>.</w:t>
      </w:r>
    </w:p>
  </w:footnote>
  <w:footnote w:id="61">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(8/526)</w:t>
      </w:r>
      <w:r w:rsidRPr="00B17228">
        <w:rPr>
          <w:rFonts w:hint="cs"/>
          <w:sz w:val="32"/>
          <w:szCs w:val="32"/>
          <w:rtl/>
          <w:lang w:bidi="ar-KW"/>
        </w:rPr>
        <w:t>.</w:t>
      </w:r>
    </w:p>
  </w:footnote>
  <w:footnote w:id="62">
    <w:p w:rsidR="00F568AD" w:rsidRPr="00B17228" w:rsidRDefault="00F568AD" w:rsidP="00E645D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Pr>
          <w:sz w:val="32"/>
          <w:szCs w:val="32"/>
          <w:rtl/>
        </w:rPr>
        <w:t xml:space="preserve">) </w:t>
      </w:r>
      <w:r>
        <w:rPr>
          <w:rFonts w:hint="cs"/>
          <w:sz w:val="32"/>
          <w:szCs w:val="32"/>
          <w:rtl/>
        </w:rPr>
        <w:t>سبق تخريجه(ص32)</w:t>
      </w:r>
      <w:r w:rsidRPr="00B17228">
        <w:rPr>
          <w:rFonts w:hint="cs"/>
          <w:sz w:val="32"/>
          <w:szCs w:val="32"/>
          <w:rtl/>
        </w:rPr>
        <w:t>.</w:t>
      </w:r>
    </w:p>
  </w:footnote>
  <w:footnote w:id="63">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البيهقي (10/212)</w:t>
      </w:r>
      <w:r w:rsidRPr="00B17228">
        <w:rPr>
          <w:rFonts w:hint="cs"/>
          <w:sz w:val="32"/>
          <w:szCs w:val="32"/>
          <w:rtl/>
        </w:rPr>
        <w:t>.</w:t>
      </w:r>
    </w:p>
  </w:footnote>
  <w:footnote w:id="64">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(8/526)</w:t>
      </w:r>
      <w:r w:rsidRPr="00B17228">
        <w:rPr>
          <w:rFonts w:hint="cs"/>
          <w:sz w:val="32"/>
          <w:szCs w:val="32"/>
          <w:rtl/>
        </w:rPr>
        <w:t>.</w:t>
      </w:r>
    </w:p>
  </w:footnote>
  <w:footnote w:id="65">
    <w:p w:rsidR="00F568AD" w:rsidRPr="00B17228" w:rsidRDefault="00F568AD" w:rsidP="00E645D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rPr>
        <w:t xml:space="preserve"> </w:t>
      </w:r>
      <w:r w:rsidRPr="000F2114">
        <w:rPr>
          <w:sz w:val="32"/>
          <w:szCs w:val="32"/>
          <w:rtl/>
          <w:lang w:bidi="ar-KW"/>
        </w:rPr>
        <w:t>بهز بن حكيم بن معاوية القشيري البصري</w:t>
      </w:r>
      <w:r>
        <w:rPr>
          <w:rFonts w:hint="cs"/>
          <w:sz w:val="32"/>
          <w:szCs w:val="32"/>
          <w:rtl/>
          <w:lang w:bidi="ar-KW"/>
        </w:rPr>
        <w:t>، ثقة</w:t>
      </w:r>
      <w:r w:rsidRPr="000F2114">
        <w:rPr>
          <w:sz w:val="32"/>
          <w:szCs w:val="32"/>
          <w:rtl/>
          <w:lang w:bidi="ar-KW"/>
        </w:rPr>
        <w:t>، سمع</w:t>
      </w:r>
      <w:r>
        <w:rPr>
          <w:rFonts w:hint="cs"/>
          <w:sz w:val="32"/>
          <w:szCs w:val="32"/>
          <w:rtl/>
          <w:lang w:bidi="ar-KW"/>
        </w:rPr>
        <w:t xml:space="preserve"> </w:t>
      </w:r>
      <w:r w:rsidRPr="000F2114">
        <w:rPr>
          <w:sz w:val="32"/>
          <w:szCs w:val="32"/>
          <w:rtl/>
          <w:lang w:bidi="ar-KW"/>
        </w:rPr>
        <w:t>أباه، روى عنه الثوري وحماد بن سلمة ومعمر وأبو عاصم ومروان وابن المبارك. التاريخ الكبي</w:t>
      </w:r>
      <w:r>
        <w:rPr>
          <w:sz w:val="32"/>
          <w:szCs w:val="32"/>
          <w:rtl/>
          <w:lang w:bidi="ar-KW"/>
        </w:rPr>
        <w:t xml:space="preserve">ر </w:t>
      </w:r>
      <w:r>
        <w:rPr>
          <w:rFonts w:hint="cs"/>
          <w:sz w:val="32"/>
          <w:szCs w:val="32"/>
          <w:rtl/>
          <w:lang w:bidi="ar-KW"/>
        </w:rPr>
        <w:t>(</w:t>
      </w:r>
      <w:r>
        <w:rPr>
          <w:sz w:val="32"/>
          <w:szCs w:val="32"/>
          <w:rtl/>
          <w:lang w:bidi="ar-KW"/>
        </w:rPr>
        <w:t>2/143</w:t>
      </w:r>
      <w:r>
        <w:rPr>
          <w:rFonts w:hint="cs"/>
          <w:sz w:val="32"/>
          <w:szCs w:val="32"/>
          <w:rtl/>
          <w:lang w:bidi="ar-KW"/>
        </w:rPr>
        <w:t>)</w:t>
      </w:r>
      <w:r w:rsidRPr="00970362">
        <w:rPr>
          <w:sz w:val="32"/>
          <w:szCs w:val="32"/>
          <w:rtl/>
          <w:lang w:bidi="ar-KW"/>
        </w:rPr>
        <w:t>الجر</w:t>
      </w:r>
      <w:r>
        <w:rPr>
          <w:sz w:val="32"/>
          <w:szCs w:val="32"/>
          <w:rtl/>
          <w:lang w:bidi="ar-KW"/>
        </w:rPr>
        <w:t xml:space="preserve">ح والتعديل </w:t>
      </w:r>
      <w:r>
        <w:rPr>
          <w:rFonts w:hint="cs"/>
          <w:sz w:val="32"/>
          <w:szCs w:val="32"/>
          <w:rtl/>
          <w:lang w:bidi="ar-KW"/>
        </w:rPr>
        <w:t>(</w:t>
      </w:r>
      <w:r>
        <w:rPr>
          <w:sz w:val="32"/>
          <w:szCs w:val="32"/>
          <w:rtl/>
          <w:lang w:bidi="ar-KW"/>
        </w:rPr>
        <w:t>2/430</w:t>
      </w:r>
      <w:r>
        <w:rPr>
          <w:rFonts w:hint="cs"/>
          <w:sz w:val="32"/>
          <w:szCs w:val="32"/>
          <w:rtl/>
          <w:lang w:bidi="ar-KW"/>
        </w:rPr>
        <w:t>)</w:t>
      </w:r>
      <w:r w:rsidRPr="00B17228">
        <w:rPr>
          <w:sz w:val="32"/>
          <w:szCs w:val="32"/>
          <w:rtl/>
          <w:lang w:bidi="ar-KW"/>
        </w:rPr>
        <w:t>.</w:t>
      </w:r>
    </w:p>
  </w:footnote>
  <w:footnote w:id="66">
    <w:p w:rsidR="00F568AD" w:rsidRPr="00B17228" w:rsidRDefault="00F568AD" w:rsidP="00E645D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 لهم البيهقي (10/211-212) وفي أكثر أسانيدها ضعف.</w:t>
      </w:r>
    </w:p>
  </w:footnote>
  <w:footnote w:id="67">
    <w:p w:rsidR="00F568AD" w:rsidRPr="00B17228" w:rsidRDefault="00F568AD" w:rsidP="00A4355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(9/256)</w:t>
      </w:r>
      <w:r w:rsidRPr="00B17228">
        <w:rPr>
          <w:rFonts w:hint="cs"/>
          <w:sz w:val="32"/>
          <w:szCs w:val="32"/>
          <w:rtl/>
        </w:rPr>
        <w:t>,</w:t>
      </w:r>
      <w:r w:rsidRPr="00B17228">
        <w:rPr>
          <w:sz w:val="32"/>
          <w:szCs w:val="32"/>
          <w:rtl/>
        </w:rPr>
        <w:t xml:space="preserve"> </w:t>
      </w:r>
      <w:r w:rsidRPr="00B17228">
        <w:rPr>
          <w:sz w:val="32"/>
          <w:szCs w:val="32"/>
          <w:rtl/>
          <w:lang w:bidi="ar-KW"/>
        </w:rPr>
        <w:t>مغني المحتاج  (2/12)</w:t>
      </w:r>
      <w:r w:rsidRPr="00B17228">
        <w:rPr>
          <w:rFonts w:hint="cs"/>
          <w:sz w:val="32"/>
          <w:szCs w:val="32"/>
          <w:rtl/>
          <w:lang w:bidi="ar-KW"/>
        </w:rPr>
        <w:t xml:space="preserve"> </w:t>
      </w:r>
      <w:r w:rsidRPr="00B17228">
        <w:rPr>
          <w:sz w:val="32"/>
          <w:szCs w:val="32"/>
          <w:rtl/>
          <w:lang w:bidi="ar-KW"/>
        </w:rPr>
        <w:t>(4/236)</w:t>
      </w:r>
      <w:r w:rsidRPr="000069E8">
        <w:rPr>
          <w:rFonts w:hint="cs"/>
          <w:sz w:val="32"/>
          <w:szCs w:val="32"/>
          <w:rtl/>
          <w:lang w:bidi="ar-KW"/>
        </w:rPr>
        <w:t xml:space="preserve"> </w:t>
      </w:r>
      <w:r>
        <w:rPr>
          <w:rFonts w:hint="cs"/>
          <w:sz w:val="32"/>
          <w:szCs w:val="32"/>
          <w:rtl/>
          <w:lang w:bidi="ar-KW"/>
        </w:rPr>
        <w:t xml:space="preserve">قال ابن القيم في </w:t>
      </w:r>
      <w:r w:rsidRPr="00FE14EE">
        <w:rPr>
          <w:sz w:val="32"/>
          <w:szCs w:val="32"/>
          <w:rtl/>
          <w:lang w:bidi="ar-KW"/>
        </w:rPr>
        <w:t xml:space="preserve">إعلام الموقعين </w:t>
      </w:r>
      <w:r>
        <w:rPr>
          <w:rFonts w:hint="cs"/>
          <w:sz w:val="32"/>
          <w:szCs w:val="32"/>
          <w:rtl/>
          <w:lang w:bidi="ar-KW"/>
        </w:rPr>
        <w:t>(</w:t>
      </w:r>
      <w:r w:rsidRPr="00FE14EE">
        <w:rPr>
          <w:sz w:val="32"/>
          <w:szCs w:val="32"/>
          <w:rtl/>
          <w:lang w:bidi="ar-KW"/>
        </w:rPr>
        <w:t>1/</w:t>
      </w:r>
      <w:r>
        <w:rPr>
          <w:rFonts w:hint="cs"/>
          <w:sz w:val="32"/>
          <w:szCs w:val="32"/>
          <w:rtl/>
          <w:lang w:bidi="ar-KW"/>
        </w:rPr>
        <w:t>79):</w:t>
      </w:r>
      <w:r w:rsidRPr="00FE14EE">
        <w:rPr>
          <w:sz w:val="32"/>
          <w:szCs w:val="32"/>
          <w:rtl/>
          <w:lang w:bidi="ar-KW"/>
        </w:rPr>
        <w:t xml:space="preserve"> وقال الشافعي في اللعب بالشطرنج: إنه لهو شبه الباطل، أكرهه ولا يتبين لي تحريمه فقد نص على كراهته، وتوقف في تحريمه؛ فلا يجوز أن ينسب إليه وإلى مذهبه أن اللعب بها جائز وأنه مباح، فإنه لم يقل هذا ولا ما يدل عليه؛ والحق أن يقال: إنه كرهها، وتوقف في تحريمها، فأين هذا من أن يقال: إن مذهبه جواز اللعب بها وإباحته؟</w:t>
      </w:r>
      <w:r w:rsidRPr="00B17228">
        <w:rPr>
          <w:rFonts w:hint="cs"/>
          <w:sz w:val="32"/>
          <w:szCs w:val="32"/>
          <w:rtl/>
          <w:lang w:bidi="ar-KW"/>
        </w:rPr>
        <w:t>.</w:t>
      </w:r>
    </w:p>
  </w:footnote>
  <w:footnote w:id="68">
    <w:p w:rsidR="00F568AD" w:rsidRPr="00B17228" w:rsidRDefault="00F568AD" w:rsidP="000069E8">
      <w:pPr>
        <w:pStyle w:val="a5"/>
        <w:widowControl w:val="0"/>
        <w:ind w:left="340" w:hanging="340"/>
        <w:jc w:val="lowKashida"/>
        <w:rPr>
          <w:sz w:val="32"/>
          <w:szCs w:val="32"/>
          <w:rtl/>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النرد اسم أعجمي معرب وشير بمعنى حلو. النهاية في غريب الأثر (5/38) وفي</w:t>
      </w:r>
      <w:r w:rsidRPr="00B17228">
        <w:rPr>
          <w:sz w:val="32"/>
          <w:szCs w:val="32"/>
          <w:rtl/>
        </w:rPr>
        <w:t xml:space="preserve"> </w:t>
      </w:r>
      <w:r w:rsidRPr="00B17228">
        <w:rPr>
          <w:sz w:val="32"/>
          <w:szCs w:val="32"/>
          <w:rtl/>
          <w:lang w:bidi="ar-KW"/>
        </w:rPr>
        <w:t>المعجم الوسيط (1/404): وزهر النرد قطعتان من العظم صغيرتان مكعبتان حفر على الأوجه الستة لكل منهما نقط سود من واحدة إلى ست.</w:t>
      </w:r>
    </w:p>
  </w:footnote>
  <w:footnote w:id="69">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الحربة</w:t>
      </w:r>
      <w:r w:rsidRPr="00970362">
        <w:rPr>
          <w:rtl/>
        </w:rPr>
        <w:t xml:space="preserve"> </w:t>
      </w:r>
      <w:r>
        <w:rPr>
          <w:sz w:val="32"/>
          <w:szCs w:val="32"/>
          <w:rtl/>
          <w:lang w:bidi="ar-KW"/>
        </w:rPr>
        <w:t>الحربة دون الرمح والجميع الحراب</w:t>
      </w:r>
      <w:r>
        <w:rPr>
          <w:rFonts w:hint="cs"/>
          <w:sz w:val="32"/>
          <w:szCs w:val="32"/>
          <w:rtl/>
          <w:lang w:bidi="ar-KW"/>
        </w:rPr>
        <w:t>،</w:t>
      </w:r>
      <w:r w:rsidRPr="00970362">
        <w:rPr>
          <w:sz w:val="32"/>
          <w:szCs w:val="32"/>
          <w:rtl/>
          <w:lang w:bidi="ar-KW"/>
        </w:rPr>
        <w:t xml:space="preserve"> </w:t>
      </w:r>
      <w:r w:rsidRPr="00B17228">
        <w:rPr>
          <w:sz w:val="32"/>
          <w:szCs w:val="32"/>
          <w:rtl/>
          <w:lang w:bidi="ar-KW"/>
        </w:rPr>
        <w:t xml:space="preserve">هي آلة قصيرة من الحديد محددة الرأس تستعمل في الحرب. </w:t>
      </w:r>
      <w:r>
        <w:rPr>
          <w:sz w:val="32"/>
          <w:szCs w:val="32"/>
          <w:rtl/>
          <w:lang w:bidi="ar-KW"/>
        </w:rPr>
        <w:t xml:space="preserve">تهذيب اللغة </w:t>
      </w:r>
      <w:r>
        <w:rPr>
          <w:rFonts w:hint="cs"/>
          <w:sz w:val="32"/>
          <w:szCs w:val="32"/>
          <w:rtl/>
          <w:lang w:bidi="ar-KW"/>
        </w:rPr>
        <w:t>(</w:t>
      </w:r>
      <w:r>
        <w:rPr>
          <w:sz w:val="32"/>
          <w:szCs w:val="32"/>
          <w:rtl/>
          <w:lang w:bidi="ar-KW"/>
        </w:rPr>
        <w:t>5/17</w:t>
      </w:r>
      <w:r>
        <w:rPr>
          <w:rFonts w:hint="cs"/>
          <w:sz w:val="32"/>
          <w:szCs w:val="32"/>
          <w:rtl/>
          <w:lang w:bidi="ar-KW"/>
        </w:rPr>
        <w:t>)</w:t>
      </w:r>
      <w:r w:rsidRPr="00B17228">
        <w:rPr>
          <w:sz w:val="32"/>
          <w:szCs w:val="32"/>
          <w:rtl/>
          <w:lang w:bidi="ar-KW"/>
        </w:rPr>
        <w:t xml:space="preserve"> المعجم الوسيط (1/164)</w:t>
      </w:r>
      <w:r w:rsidRPr="00B17228">
        <w:rPr>
          <w:rFonts w:hint="cs"/>
          <w:sz w:val="32"/>
          <w:szCs w:val="32"/>
          <w:rtl/>
          <w:lang w:bidi="ar-KW"/>
        </w:rPr>
        <w:t>.</w:t>
      </w:r>
    </w:p>
  </w:footnote>
  <w:footnote w:id="70">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النشاب: النبل واحدته نشابة جمع نشاشيب</w:t>
      </w:r>
      <w:r w:rsidRPr="00B17228">
        <w:rPr>
          <w:rFonts w:hint="cs"/>
          <w:sz w:val="32"/>
          <w:szCs w:val="32"/>
          <w:rtl/>
          <w:lang w:bidi="ar-KW"/>
        </w:rPr>
        <w:t>,</w:t>
      </w:r>
      <w:r w:rsidRPr="00B17228">
        <w:rPr>
          <w:sz w:val="32"/>
          <w:szCs w:val="32"/>
          <w:rtl/>
          <w:lang w:bidi="ar-KW"/>
        </w:rPr>
        <w:t xml:space="preserve"> يقال تراموا بالنشاشيب. المعجم الوسيط</w:t>
      </w:r>
      <w:r w:rsidRPr="00B17228">
        <w:rPr>
          <w:rFonts w:hint="cs"/>
          <w:sz w:val="32"/>
          <w:szCs w:val="32"/>
          <w:rtl/>
          <w:lang w:bidi="ar-KW"/>
        </w:rPr>
        <w:t xml:space="preserve"> </w:t>
      </w:r>
      <w:r w:rsidRPr="00B17228">
        <w:rPr>
          <w:sz w:val="32"/>
          <w:szCs w:val="32"/>
          <w:rtl/>
          <w:lang w:bidi="ar-KW"/>
        </w:rPr>
        <w:t>(2/921)</w:t>
      </w:r>
      <w:r w:rsidRPr="00B17228">
        <w:rPr>
          <w:rFonts w:hint="cs"/>
          <w:sz w:val="32"/>
          <w:szCs w:val="32"/>
          <w:rtl/>
          <w:lang w:bidi="ar-KW"/>
        </w:rPr>
        <w:t>.</w:t>
      </w:r>
    </w:p>
  </w:footnote>
  <w:footnote w:id="71">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الأزلام:</w:t>
      </w:r>
      <w:r w:rsidRPr="00B17228">
        <w:rPr>
          <w:rFonts w:hint="cs"/>
          <w:sz w:val="32"/>
          <w:szCs w:val="32"/>
          <w:rtl/>
          <w:lang w:bidi="ar-KW"/>
        </w:rPr>
        <w:t xml:space="preserve"> </w:t>
      </w:r>
      <w:r w:rsidRPr="00B17228">
        <w:rPr>
          <w:sz w:val="32"/>
          <w:szCs w:val="32"/>
          <w:rtl/>
          <w:lang w:bidi="ar-KW"/>
        </w:rPr>
        <w:t>هي القداح التي كانت في الجاهلية عليها مكتوب الأمر والنهي (افعل ولا تفعل) كان الرجل منهم يضعها في وعاء له فإذا أراد سفرا أو زواجا أو أمرا مهما أدخل يده فأخرج منها زلما فإن خرج الأمر مضى لشأنه وإن خرج النهي كف عنه ولم يفعله. النهاية في غريب الأثر</w:t>
      </w:r>
      <w:r w:rsidRPr="00B17228">
        <w:rPr>
          <w:rFonts w:hint="cs"/>
          <w:sz w:val="32"/>
          <w:szCs w:val="32"/>
          <w:rtl/>
          <w:lang w:bidi="ar-KW"/>
        </w:rPr>
        <w:t xml:space="preserve"> </w:t>
      </w:r>
      <w:r w:rsidRPr="00B17228">
        <w:rPr>
          <w:sz w:val="32"/>
          <w:szCs w:val="32"/>
          <w:rtl/>
          <w:lang w:bidi="ar-KW"/>
        </w:rPr>
        <w:t>(2/311)</w:t>
      </w:r>
      <w:r w:rsidRPr="00B17228">
        <w:rPr>
          <w:rFonts w:hint="cs"/>
          <w:sz w:val="32"/>
          <w:szCs w:val="32"/>
          <w:rtl/>
          <w:lang w:bidi="ar-KW"/>
        </w:rPr>
        <w:t>.</w:t>
      </w:r>
    </w:p>
  </w:footnote>
  <w:footnote w:id="72">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نقله ابن عبد البر في الاستذكار</w:t>
      </w:r>
      <w:r w:rsidRPr="00B17228">
        <w:rPr>
          <w:rFonts w:hint="cs"/>
          <w:sz w:val="32"/>
          <w:szCs w:val="32"/>
          <w:rtl/>
        </w:rPr>
        <w:t xml:space="preserve"> </w:t>
      </w:r>
      <w:r w:rsidRPr="00B17228">
        <w:rPr>
          <w:sz w:val="32"/>
          <w:szCs w:val="32"/>
          <w:rtl/>
        </w:rPr>
        <w:t>(27/132)</w:t>
      </w:r>
      <w:r w:rsidRPr="00B17228">
        <w:rPr>
          <w:rFonts w:hint="cs"/>
          <w:sz w:val="32"/>
          <w:szCs w:val="32"/>
          <w:rtl/>
        </w:rPr>
        <w:t xml:space="preserve">. </w:t>
      </w:r>
      <w:r w:rsidRPr="00B17228">
        <w:rPr>
          <w:sz w:val="32"/>
          <w:szCs w:val="32"/>
          <w:rtl/>
          <w:lang w:bidi="ar-KW"/>
        </w:rPr>
        <w:t xml:space="preserve">والإجماع متحقق في عصر الصحابة رضي الله عنهم. </w:t>
      </w:r>
    </w:p>
  </w:footnote>
  <w:footnote w:id="73">
    <w:p w:rsidR="00F568AD" w:rsidRPr="00B17228" w:rsidRDefault="00F568AD" w:rsidP="000069E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مسلم</w:t>
      </w:r>
      <w:r w:rsidRPr="00B17228">
        <w:rPr>
          <w:rFonts w:hint="cs"/>
          <w:sz w:val="32"/>
          <w:szCs w:val="32"/>
          <w:rtl/>
          <w:lang w:bidi="ar-KW"/>
        </w:rPr>
        <w:t xml:space="preserve"> </w:t>
      </w:r>
      <w:r w:rsidRPr="00B17228">
        <w:rPr>
          <w:sz w:val="32"/>
          <w:szCs w:val="32"/>
          <w:rtl/>
          <w:lang w:bidi="ar-KW"/>
        </w:rPr>
        <w:t>(2260)</w:t>
      </w:r>
      <w:r w:rsidRPr="00B17228">
        <w:rPr>
          <w:rFonts w:hint="cs"/>
          <w:sz w:val="32"/>
          <w:szCs w:val="32"/>
          <w:rtl/>
          <w:lang w:bidi="ar-KW"/>
        </w:rPr>
        <w:t xml:space="preserve"> </w:t>
      </w:r>
      <w:r w:rsidRPr="00B17228">
        <w:rPr>
          <w:sz w:val="32"/>
          <w:szCs w:val="32"/>
          <w:rtl/>
          <w:lang w:bidi="ar-KW"/>
        </w:rPr>
        <w:t>كتاب الشعر, باب تحريم اللعب بالنردشير.</w:t>
      </w:r>
    </w:p>
  </w:footnote>
  <w:footnote w:id="7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(7/682)</w:t>
      </w:r>
      <w:r w:rsidRPr="00B17228">
        <w:rPr>
          <w:rFonts w:hint="cs"/>
          <w:sz w:val="32"/>
          <w:szCs w:val="32"/>
          <w:rtl/>
          <w:lang w:bidi="ar-KW"/>
        </w:rPr>
        <w:t>.</w:t>
      </w:r>
    </w:p>
  </w:footnote>
  <w:footnote w:id="75">
    <w:p w:rsidR="00F568AD" w:rsidRPr="00B17228" w:rsidRDefault="00F568AD" w:rsidP="00C329E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الإشراف على مذاهب العلماء</w:t>
      </w:r>
      <w:r w:rsidRPr="00B17228">
        <w:rPr>
          <w:rFonts w:hint="cs"/>
          <w:sz w:val="32"/>
          <w:szCs w:val="32"/>
          <w:rtl/>
        </w:rPr>
        <w:t xml:space="preserve"> </w:t>
      </w:r>
      <w:r w:rsidRPr="00B17228">
        <w:rPr>
          <w:sz w:val="32"/>
          <w:szCs w:val="32"/>
          <w:rtl/>
        </w:rPr>
        <w:t>(6/53)</w:t>
      </w:r>
      <w:r w:rsidRPr="00B17228">
        <w:rPr>
          <w:rFonts w:hint="cs"/>
          <w:sz w:val="32"/>
          <w:szCs w:val="32"/>
          <w:rtl/>
        </w:rPr>
        <w:t>,</w:t>
      </w:r>
      <w:r w:rsidRPr="00B17228">
        <w:rPr>
          <w:sz w:val="32"/>
          <w:szCs w:val="32"/>
          <w:rtl/>
        </w:rPr>
        <w:t xml:space="preserve"> الأوسط في السنن والإجماع والاختلاف (11/249)</w:t>
      </w:r>
      <w:r w:rsidRPr="00B17228">
        <w:rPr>
          <w:rFonts w:hint="cs"/>
          <w:sz w:val="32"/>
          <w:szCs w:val="32"/>
          <w:rtl/>
        </w:rPr>
        <w:t>.</w:t>
      </w:r>
      <w:r w:rsidRPr="00B17228">
        <w:rPr>
          <w:sz w:val="32"/>
          <w:szCs w:val="32"/>
          <w:rtl/>
        </w:rPr>
        <w:t xml:space="preserve"> وتبيين الحقائق وحاشية الشلبي (3/72) (6/53)</w:t>
      </w:r>
      <w:r w:rsidRPr="00B17228">
        <w:rPr>
          <w:rFonts w:hint="cs"/>
          <w:sz w:val="32"/>
          <w:szCs w:val="32"/>
          <w:rtl/>
        </w:rPr>
        <w:t xml:space="preserve">. </w:t>
      </w:r>
      <w:r w:rsidRPr="00B17228">
        <w:rPr>
          <w:sz w:val="32"/>
          <w:szCs w:val="32"/>
          <w:rtl/>
          <w:lang w:bidi="ar-KW"/>
        </w:rPr>
        <w:t>مواهب الجليل (4/370)</w:t>
      </w:r>
      <w:r w:rsidRPr="00B17228">
        <w:rPr>
          <w:rFonts w:hint="cs"/>
          <w:sz w:val="32"/>
          <w:szCs w:val="32"/>
          <w:rtl/>
        </w:rPr>
        <w:t>,</w:t>
      </w:r>
      <w:r w:rsidRPr="00B17228">
        <w:rPr>
          <w:sz w:val="32"/>
          <w:szCs w:val="32"/>
          <w:rtl/>
        </w:rPr>
        <w:t xml:space="preserve"> </w:t>
      </w:r>
      <w:r w:rsidRPr="00B17228">
        <w:rPr>
          <w:sz w:val="32"/>
          <w:szCs w:val="32"/>
          <w:rtl/>
          <w:lang w:bidi="ar-KW"/>
        </w:rPr>
        <w:t>التاج والإكليل (4/370)</w:t>
      </w:r>
      <w:r w:rsidRPr="00B17228">
        <w:rPr>
          <w:rFonts w:hint="cs"/>
          <w:sz w:val="32"/>
          <w:szCs w:val="32"/>
          <w:rtl/>
          <w:lang w:bidi="ar-KW"/>
        </w:rPr>
        <w:t>,</w:t>
      </w:r>
      <w:r w:rsidRPr="00B17228">
        <w:rPr>
          <w:sz w:val="32"/>
          <w:szCs w:val="32"/>
          <w:rtl/>
        </w:rPr>
        <w:t xml:space="preserve"> المجموع شرح المهذب (9/362)</w:t>
      </w:r>
      <w:r w:rsidRPr="00B17228">
        <w:rPr>
          <w:rFonts w:hint="cs"/>
          <w:sz w:val="32"/>
          <w:szCs w:val="32"/>
          <w:rtl/>
        </w:rPr>
        <w:t>,</w:t>
      </w:r>
      <w:r w:rsidRPr="00B17228">
        <w:rPr>
          <w:sz w:val="32"/>
          <w:szCs w:val="32"/>
          <w:rtl/>
        </w:rPr>
        <w:t xml:space="preserve"> </w:t>
      </w:r>
      <w:r w:rsidRPr="00B17228">
        <w:rPr>
          <w:sz w:val="32"/>
          <w:szCs w:val="32"/>
          <w:rtl/>
          <w:lang w:bidi="ar-KW"/>
        </w:rPr>
        <w:t>المغني (6/370)</w:t>
      </w:r>
      <w:r w:rsidRPr="00B17228">
        <w:rPr>
          <w:rFonts w:hint="cs"/>
          <w:sz w:val="32"/>
          <w:szCs w:val="32"/>
          <w:rtl/>
          <w:lang w:bidi="ar-KW"/>
        </w:rPr>
        <w:t>.</w:t>
      </w:r>
    </w:p>
  </w:footnote>
  <w:footnote w:id="76">
    <w:p w:rsidR="00F568AD" w:rsidRPr="00B17228" w:rsidRDefault="00F568AD" w:rsidP="006B52CC">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أحمد (38/486)</w:t>
      </w:r>
      <w:r w:rsidRPr="00B17228">
        <w:rPr>
          <w:rFonts w:hint="cs"/>
          <w:sz w:val="32"/>
          <w:szCs w:val="32"/>
          <w:rtl/>
          <w:lang w:bidi="ar-KW"/>
        </w:rPr>
        <w:t>,</w:t>
      </w:r>
      <w:r w:rsidRPr="00B17228">
        <w:rPr>
          <w:sz w:val="32"/>
          <w:szCs w:val="32"/>
          <w:rtl/>
          <w:lang w:bidi="ar-KW"/>
        </w:rPr>
        <w:t xml:space="preserve"> والترمذي</w:t>
      </w:r>
      <w:r w:rsidRPr="00B17228">
        <w:rPr>
          <w:rFonts w:hint="cs"/>
          <w:sz w:val="32"/>
          <w:szCs w:val="32"/>
          <w:rtl/>
          <w:lang w:bidi="ar-KW"/>
        </w:rPr>
        <w:t xml:space="preserve"> </w:t>
      </w:r>
      <w:r w:rsidRPr="00B17228">
        <w:rPr>
          <w:sz w:val="32"/>
          <w:szCs w:val="32"/>
          <w:rtl/>
          <w:lang w:bidi="ar-KW"/>
        </w:rPr>
        <w:t>(1566) كتاب السير, باب في كراهية التفريق بين السبي.</w:t>
      </w:r>
      <w:r w:rsidRPr="00B17228">
        <w:rPr>
          <w:rFonts w:hint="cs"/>
          <w:sz w:val="32"/>
          <w:szCs w:val="32"/>
          <w:rtl/>
          <w:lang w:bidi="ar-KW"/>
        </w:rPr>
        <w:t xml:space="preserve"> </w:t>
      </w:r>
      <w:r w:rsidRPr="00B17228">
        <w:rPr>
          <w:sz w:val="32"/>
          <w:szCs w:val="32"/>
          <w:rtl/>
          <w:lang w:bidi="ar-KW"/>
        </w:rPr>
        <w:t>والحاكم</w:t>
      </w:r>
      <w:r>
        <w:rPr>
          <w:rFonts w:hint="cs"/>
          <w:sz w:val="32"/>
          <w:szCs w:val="32"/>
          <w:rtl/>
          <w:lang w:bidi="ar-KW"/>
        </w:rPr>
        <w:t xml:space="preserve"> </w:t>
      </w:r>
      <w:r w:rsidRPr="00B17228">
        <w:rPr>
          <w:sz w:val="32"/>
          <w:szCs w:val="32"/>
          <w:rtl/>
          <w:lang w:bidi="ar-KW"/>
        </w:rPr>
        <w:t>(2/55)</w:t>
      </w:r>
      <w:r w:rsidRPr="00B17228">
        <w:rPr>
          <w:rFonts w:hint="cs"/>
          <w:sz w:val="32"/>
          <w:szCs w:val="32"/>
          <w:rtl/>
          <w:lang w:bidi="ar-KW"/>
        </w:rPr>
        <w:t>,</w:t>
      </w:r>
      <w:r w:rsidRPr="00B17228">
        <w:rPr>
          <w:sz w:val="32"/>
          <w:szCs w:val="32"/>
          <w:rtl/>
          <w:lang w:bidi="ar-KW"/>
        </w:rPr>
        <w:t xml:space="preserve"> والبيهقي</w:t>
      </w:r>
      <w:r w:rsidRPr="00B17228">
        <w:rPr>
          <w:rFonts w:hint="cs"/>
          <w:sz w:val="32"/>
          <w:szCs w:val="32"/>
          <w:rtl/>
          <w:lang w:bidi="ar-KW"/>
        </w:rPr>
        <w:t xml:space="preserve"> </w:t>
      </w:r>
      <w:r w:rsidRPr="00B17228">
        <w:rPr>
          <w:sz w:val="32"/>
          <w:szCs w:val="32"/>
          <w:rtl/>
          <w:lang w:bidi="ar-KW"/>
        </w:rPr>
        <w:t>(9/126) حسنه الترمذي والألباني في سنن الترمذي</w:t>
      </w:r>
      <w:r w:rsidRPr="00B17228">
        <w:rPr>
          <w:rFonts w:hint="cs"/>
          <w:sz w:val="32"/>
          <w:szCs w:val="32"/>
          <w:rtl/>
          <w:lang w:bidi="ar-KW"/>
        </w:rPr>
        <w:t xml:space="preserve"> </w:t>
      </w:r>
      <w:r w:rsidRPr="00B17228">
        <w:rPr>
          <w:sz w:val="32"/>
          <w:szCs w:val="32"/>
          <w:rtl/>
          <w:lang w:bidi="ar-KW"/>
        </w:rPr>
        <w:t>(1566)</w:t>
      </w:r>
      <w:r w:rsidRPr="00B17228">
        <w:rPr>
          <w:rFonts w:hint="cs"/>
          <w:sz w:val="32"/>
          <w:szCs w:val="32"/>
          <w:rtl/>
          <w:lang w:bidi="ar-KW"/>
        </w:rPr>
        <w:t>.</w:t>
      </w:r>
    </w:p>
  </w:footnote>
  <w:footnote w:id="7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ماجه (2250) كتاب التجارات, باب النهي عن التفريق بين السبى.</w:t>
      </w:r>
      <w:r w:rsidRPr="00B17228">
        <w:rPr>
          <w:rFonts w:hint="cs"/>
          <w:sz w:val="32"/>
          <w:szCs w:val="32"/>
          <w:rtl/>
          <w:lang w:bidi="ar-KW"/>
        </w:rPr>
        <w:t xml:space="preserve"> </w:t>
      </w:r>
      <w:r w:rsidRPr="00B17228">
        <w:rPr>
          <w:sz w:val="32"/>
          <w:szCs w:val="32"/>
          <w:rtl/>
          <w:lang w:bidi="ar-KW"/>
        </w:rPr>
        <w:t>والدارقطني (4/32)</w:t>
      </w:r>
      <w:r w:rsidRPr="00B17228">
        <w:rPr>
          <w:rFonts w:hint="cs"/>
          <w:sz w:val="32"/>
          <w:szCs w:val="32"/>
          <w:rtl/>
          <w:lang w:bidi="ar-KW"/>
        </w:rPr>
        <w:t>,</w:t>
      </w:r>
      <w:r w:rsidRPr="00B17228">
        <w:rPr>
          <w:sz w:val="32"/>
          <w:szCs w:val="32"/>
          <w:rtl/>
        </w:rPr>
        <w:t xml:space="preserve"> </w:t>
      </w:r>
      <w:r w:rsidRPr="00B17228">
        <w:rPr>
          <w:sz w:val="32"/>
          <w:szCs w:val="32"/>
          <w:rtl/>
          <w:lang w:bidi="ar-KW"/>
        </w:rPr>
        <w:t>والبيهقي (9/128)</w:t>
      </w:r>
      <w:r w:rsidRPr="00B17228">
        <w:rPr>
          <w:rFonts w:hint="cs"/>
          <w:sz w:val="32"/>
          <w:szCs w:val="32"/>
          <w:rtl/>
          <w:lang w:bidi="ar-KW"/>
        </w:rPr>
        <w:t>,</w:t>
      </w:r>
      <w:r w:rsidRPr="00B17228">
        <w:rPr>
          <w:sz w:val="32"/>
          <w:szCs w:val="32"/>
          <w:rtl/>
          <w:lang w:bidi="ar-KW"/>
        </w:rPr>
        <w:t xml:space="preserve"> ضعفه الألباني في سنن ابن ماجه</w:t>
      </w:r>
      <w:r w:rsidRPr="00B17228">
        <w:rPr>
          <w:rFonts w:hint="cs"/>
          <w:sz w:val="32"/>
          <w:szCs w:val="32"/>
          <w:rtl/>
          <w:lang w:bidi="ar-KW"/>
        </w:rPr>
        <w:t xml:space="preserve"> </w:t>
      </w:r>
      <w:r w:rsidRPr="00B17228">
        <w:rPr>
          <w:sz w:val="32"/>
          <w:szCs w:val="32"/>
          <w:rtl/>
          <w:lang w:bidi="ar-KW"/>
        </w:rPr>
        <w:t>(2250)</w:t>
      </w:r>
      <w:r w:rsidRPr="00B17228">
        <w:rPr>
          <w:rFonts w:hint="cs"/>
          <w:sz w:val="32"/>
          <w:szCs w:val="32"/>
          <w:rtl/>
          <w:lang w:bidi="ar-KW"/>
        </w:rPr>
        <w:t>.</w:t>
      </w:r>
    </w:p>
  </w:footnote>
  <w:footnote w:id="78">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أحمد (2/155)</w:t>
      </w:r>
      <w:r w:rsidRPr="00B17228">
        <w:rPr>
          <w:rFonts w:hint="cs"/>
          <w:sz w:val="32"/>
          <w:szCs w:val="32"/>
          <w:rtl/>
          <w:lang w:bidi="ar-KW"/>
        </w:rPr>
        <w:t>,</w:t>
      </w:r>
      <w:r w:rsidRPr="00B17228">
        <w:rPr>
          <w:sz w:val="32"/>
          <w:szCs w:val="32"/>
          <w:rtl/>
          <w:lang w:bidi="ar-KW"/>
        </w:rPr>
        <w:t xml:space="preserve"> وابن ماجه (2249) كتاب التجارات, باب النهي عن التفريق بين السبى.</w:t>
      </w:r>
      <w:r w:rsidRPr="00B17228">
        <w:rPr>
          <w:rFonts w:hint="cs"/>
          <w:sz w:val="32"/>
          <w:szCs w:val="32"/>
          <w:rtl/>
          <w:lang w:bidi="ar-KW"/>
        </w:rPr>
        <w:t xml:space="preserve"> </w:t>
      </w:r>
      <w:r w:rsidRPr="00B17228">
        <w:rPr>
          <w:sz w:val="32"/>
          <w:szCs w:val="32"/>
          <w:rtl/>
          <w:lang w:bidi="ar-KW"/>
        </w:rPr>
        <w:t>والدارقطني (4/29) ضعفه الألباني في سنن ابن ماجه</w:t>
      </w:r>
      <w:r w:rsidRPr="00B17228">
        <w:rPr>
          <w:rFonts w:hint="cs"/>
          <w:sz w:val="32"/>
          <w:szCs w:val="32"/>
          <w:rtl/>
          <w:lang w:bidi="ar-KW"/>
        </w:rPr>
        <w:t xml:space="preserve"> </w:t>
      </w:r>
      <w:r w:rsidRPr="00B17228">
        <w:rPr>
          <w:sz w:val="32"/>
          <w:szCs w:val="32"/>
          <w:rtl/>
          <w:lang w:bidi="ar-KW"/>
        </w:rPr>
        <w:t>(2249)</w:t>
      </w:r>
      <w:r w:rsidRPr="00B17228">
        <w:rPr>
          <w:rFonts w:hint="cs"/>
          <w:sz w:val="32"/>
          <w:szCs w:val="32"/>
          <w:rtl/>
          <w:lang w:bidi="ar-KW"/>
        </w:rPr>
        <w:t>.</w:t>
      </w:r>
    </w:p>
  </w:footnote>
  <w:footnote w:id="79">
    <w:p w:rsidR="00F568AD" w:rsidRPr="00B17228" w:rsidRDefault="00F568AD" w:rsidP="00EE48AA">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الحاوي</w:t>
      </w:r>
      <w:r w:rsidRPr="00EE48AA">
        <w:rPr>
          <w:sz w:val="32"/>
          <w:szCs w:val="32"/>
          <w:rtl/>
          <w:lang w:bidi="ar-KW"/>
        </w:rPr>
        <w:t>ة:</w:t>
      </w:r>
      <w:r w:rsidRPr="00EE48AA">
        <w:rPr>
          <w:sz w:val="32"/>
          <w:szCs w:val="32"/>
          <w:rtl/>
        </w:rPr>
        <w:t xml:space="preserve"> والحوي استدارة كل شيء</w:t>
      </w:r>
      <w:r w:rsidRPr="00EE48AA">
        <w:rPr>
          <w:rFonts w:hint="cs"/>
          <w:sz w:val="32"/>
          <w:szCs w:val="32"/>
          <w:rtl/>
        </w:rPr>
        <w:t>،</w:t>
      </w:r>
      <w:r w:rsidRPr="00EE48AA">
        <w:rPr>
          <w:sz w:val="32"/>
          <w:szCs w:val="32"/>
          <w:rtl/>
        </w:rPr>
        <w:t xml:space="preserve"> </w:t>
      </w:r>
      <w:r>
        <w:rPr>
          <w:rFonts w:hint="cs"/>
          <w:sz w:val="32"/>
          <w:szCs w:val="32"/>
          <w:rtl/>
        </w:rPr>
        <w:t>و</w:t>
      </w:r>
      <w:r>
        <w:rPr>
          <w:sz w:val="32"/>
          <w:szCs w:val="32"/>
          <w:rtl/>
          <w:lang w:bidi="ar-KW"/>
        </w:rPr>
        <w:t>الدوارة التي في بطن الشاة</w:t>
      </w:r>
      <w:r>
        <w:rPr>
          <w:rFonts w:hint="cs"/>
          <w:sz w:val="32"/>
          <w:szCs w:val="32"/>
          <w:rtl/>
          <w:lang w:bidi="ar-KW"/>
        </w:rPr>
        <w:t>، والمقصود بطن الجارية.</w:t>
      </w:r>
      <w:r w:rsidRPr="00EE48AA">
        <w:rPr>
          <w:sz w:val="32"/>
          <w:szCs w:val="32"/>
          <w:rtl/>
          <w:lang w:bidi="ar-KW"/>
        </w:rPr>
        <w:t xml:space="preserve"> تهذيب اللغة </w:t>
      </w:r>
      <w:r>
        <w:rPr>
          <w:rFonts w:hint="cs"/>
          <w:sz w:val="32"/>
          <w:szCs w:val="32"/>
          <w:rtl/>
          <w:lang w:bidi="ar-KW"/>
        </w:rPr>
        <w:t>(</w:t>
      </w:r>
      <w:r w:rsidRPr="00EE48AA">
        <w:rPr>
          <w:sz w:val="32"/>
          <w:szCs w:val="32"/>
          <w:rtl/>
          <w:lang w:bidi="ar-KW"/>
        </w:rPr>
        <w:t>1</w:t>
      </w:r>
      <w:r>
        <w:rPr>
          <w:sz w:val="32"/>
          <w:szCs w:val="32"/>
          <w:rtl/>
          <w:lang w:bidi="ar-KW"/>
        </w:rPr>
        <w:t>/</w:t>
      </w:r>
      <w:r w:rsidRPr="00EE48AA">
        <w:rPr>
          <w:sz w:val="32"/>
          <w:szCs w:val="32"/>
          <w:rtl/>
          <w:lang w:bidi="ar-KW"/>
        </w:rPr>
        <w:t>1</w:t>
      </w:r>
      <w:r>
        <w:rPr>
          <w:sz w:val="32"/>
          <w:szCs w:val="32"/>
          <w:rtl/>
          <w:lang w:bidi="ar-KW"/>
        </w:rPr>
        <w:t>20</w:t>
      </w:r>
      <w:r>
        <w:rPr>
          <w:rFonts w:hint="cs"/>
          <w:sz w:val="32"/>
          <w:szCs w:val="32"/>
          <w:rtl/>
          <w:lang w:bidi="ar-KW"/>
        </w:rPr>
        <w:t>)</w:t>
      </w:r>
      <w:r>
        <w:rPr>
          <w:sz w:val="32"/>
          <w:szCs w:val="32"/>
          <w:rtl/>
        </w:rPr>
        <w:t xml:space="preserve"> </w:t>
      </w:r>
      <w:r>
        <w:rPr>
          <w:rFonts w:hint="cs"/>
          <w:sz w:val="32"/>
          <w:szCs w:val="32"/>
          <w:rtl/>
        </w:rPr>
        <w:t>(</w:t>
      </w:r>
      <w:r>
        <w:rPr>
          <w:sz w:val="32"/>
          <w:szCs w:val="32"/>
          <w:rtl/>
        </w:rPr>
        <w:t>5/189</w:t>
      </w:r>
      <w:r>
        <w:rPr>
          <w:rFonts w:hint="cs"/>
          <w:sz w:val="32"/>
          <w:szCs w:val="32"/>
          <w:rtl/>
        </w:rPr>
        <w:t>)</w:t>
      </w:r>
      <w:r w:rsidRPr="00B17228">
        <w:rPr>
          <w:sz w:val="32"/>
          <w:szCs w:val="32"/>
          <w:rtl/>
          <w:lang w:bidi="ar-KW"/>
        </w:rPr>
        <w:t xml:space="preserve"> المعجم الوسيط (1/210)</w:t>
      </w:r>
      <w:r w:rsidRPr="00B17228">
        <w:rPr>
          <w:rFonts w:hint="cs"/>
          <w:sz w:val="32"/>
          <w:szCs w:val="32"/>
          <w:rtl/>
          <w:lang w:bidi="ar-KW"/>
        </w:rPr>
        <w:t>.</w:t>
      </w:r>
    </w:p>
  </w:footnote>
  <w:footnote w:id="8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(7/187)</w:t>
      </w:r>
      <w:r w:rsidRPr="00B17228">
        <w:rPr>
          <w:rFonts w:hint="cs"/>
          <w:sz w:val="32"/>
          <w:szCs w:val="32"/>
          <w:rtl/>
        </w:rPr>
        <w:t>.</w:t>
      </w:r>
    </w:p>
  </w:footnote>
  <w:footnote w:id="81">
    <w:p w:rsidR="00F568AD" w:rsidRPr="00B17228" w:rsidRDefault="00F568AD" w:rsidP="008D26CC">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 xml:space="preserve">أخرجه </w:t>
      </w:r>
      <w:r>
        <w:rPr>
          <w:rFonts w:hint="cs"/>
          <w:sz w:val="32"/>
          <w:szCs w:val="32"/>
          <w:rtl/>
          <w:lang w:bidi="ar-KW"/>
        </w:rPr>
        <w:t>عبد الرزاق(7/285) و</w:t>
      </w:r>
      <w:r w:rsidRPr="00B17228">
        <w:rPr>
          <w:sz w:val="32"/>
          <w:szCs w:val="32"/>
          <w:rtl/>
          <w:lang w:bidi="ar-KW"/>
        </w:rPr>
        <w:t>ابن أبي شيبة</w:t>
      </w:r>
      <w:r w:rsidRPr="00B17228">
        <w:rPr>
          <w:rFonts w:hint="cs"/>
          <w:sz w:val="32"/>
          <w:szCs w:val="32"/>
          <w:rtl/>
          <w:lang w:bidi="ar-KW"/>
        </w:rPr>
        <w:t xml:space="preserve"> </w:t>
      </w:r>
      <w:r w:rsidRPr="00B17228">
        <w:rPr>
          <w:sz w:val="32"/>
          <w:szCs w:val="32"/>
          <w:rtl/>
          <w:lang w:bidi="ar-KW"/>
        </w:rPr>
        <w:t>(7/185)</w:t>
      </w:r>
      <w:r w:rsidRPr="00B17228">
        <w:rPr>
          <w:rFonts w:hint="cs"/>
          <w:sz w:val="32"/>
          <w:szCs w:val="32"/>
          <w:rtl/>
          <w:lang w:bidi="ar-KW"/>
        </w:rPr>
        <w:t>.</w:t>
      </w:r>
    </w:p>
  </w:footnote>
  <w:footnote w:id="8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(7/185)</w:t>
      </w:r>
      <w:r w:rsidRPr="00B17228">
        <w:rPr>
          <w:rFonts w:hint="cs"/>
          <w:sz w:val="32"/>
          <w:szCs w:val="32"/>
          <w:rtl/>
          <w:lang w:bidi="ar-KW"/>
        </w:rPr>
        <w:t>.</w:t>
      </w:r>
    </w:p>
  </w:footnote>
  <w:footnote w:id="83">
    <w:p w:rsidR="00F568AD" w:rsidRPr="00B17228" w:rsidRDefault="00F568AD" w:rsidP="00167686">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Pr>
          <w:rFonts w:hint="cs"/>
          <w:sz w:val="32"/>
          <w:szCs w:val="32"/>
          <w:rtl/>
          <w:lang w:bidi="ar-KW"/>
        </w:rPr>
        <w:t xml:space="preserve">المبسوط(10/151) </w:t>
      </w:r>
      <w:r w:rsidRPr="00B17228">
        <w:rPr>
          <w:sz w:val="32"/>
          <w:szCs w:val="32"/>
          <w:rtl/>
          <w:lang w:bidi="ar-KW"/>
        </w:rPr>
        <w:t>تبيين الحقائق وحاشية الشلبي (6/20) بدائع الصنائع (5/121)</w:t>
      </w:r>
      <w:r w:rsidRPr="00B17228">
        <w:rPr>
          <w:rFonts w:hint="cs"/>
          <w:sz w:val="32"/>
          <w:szCs w:val="32"/>
          <w:rtl/>
          <w:lang w:bidi="ar-KW"/>
        </w:rPr>
        <w:t>.</w:t>
      </w:r>
    </w:p>
  </w:footnote>
  <w:footnote w:id="84">
    <w:p w:rsidR="00F568AD" w:rsidRPr="00B17228" w:rsidRDefault="00F568AD" w:rsidP="00167686">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(3/168)</w:t>
      </w:r>
      <w:r w:rsidRPr="00B17228">
        <w:rPr>
          <w:sz w:val="32"/>
          <w:szCs w:val="32"/>
          <w:rtl/>
        </w:rPr>
        <w:t xml:space="preserve"> </w:t>
      </w:r>
      <w:r w:rsidRPr="00B17228">
        <w:rPr>
          <w:sz w:val="32"/>
          <w:szCs w:val="32"/>
          <w:rtl/>
          <w:lang w:bidi="ar-KW"/>
        </w:rPr>
        <w:t>(9/291) (16/133)</w:t>
      </w:r>
      <w:r w:rsidRPr="00B17228">
        <w:rPr>
          <w:rFonts w:hint="cs"/>
          <w:sz w:val="32"/>
          <w:szCs w:val="32"/>
          <w:rtl/>
          <w:lang w:bidi="ar-KW"/>
        </w:rPr>
        <w:t>.</w:t>
      </w:r>
      <w:r w:rsidRPr="00B17228">
        <w:rPr>
          <w:sz w:val="32"/>
          <w:szCs w:val="32"/>
          <w:rtl/>
          <w:lang w:bidi="ar-KW"/>
        </w:rPr>
        <w:t xml:space="preserve"> </w:t>
      </w:r>
    </w:p>
  </w:footnote>
  <w:footnote w:id="8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w:t>
      </w:r>
      <w:r w:rsidRPr="00B17228">
        <w:rPr>
          <w:rFonts w:hint="cs"/>
          <w:sz w:val="32"/>
          <w:szCs w:val="32"/>
          <w:rtl/>
          <w:lang w:bidi="ar-KW"/>
        </w:rPr>
        <w:t xml:space="preserve"> </w:t>
      </w:r>
      <w:r w:rsidRPr="00B17228">
        <w:rPr>
          <w:sz w:val="32"/>
          <w:szCs w:val="32"/>
          <w:rtl/>
          <w:lang w:bidi="ar-KW"/>
        </w:rPr>
        <w:t>(2/332)</w:t>
      </w:r>
      <w:r w:rsidRPr="00B17228">
        <w:rPr>
          <w:rFonts w:hint="cs"/>
          <w:sz w:val="32"/>
          <w:szCs w:val="32"/>
          <w:rtl/>
          <w:lang w:bidi="ar-KW"/>
        </w:rPr>
        <w:t>,</w:t>
      </w:r>
      <w:r w:rsidRPr="00B17228">
        <w:rPr>
          <w:sz w:val="32"/>
          <w:szCs w:val="32"/>
          <w:rtl/>
          <w:lang w:bidi="ar-KW"/>
        </w:rPr>
        <w:t xml:space="preserve"> الشرح الكبير(3/204)</w:t>
      </w:r>
      <w:r>
        <w:rPr>
          <w:rFonts w:hint="cs"/>
          <w:sz w:val="32"/>
          <w:szCs w:val="32"/>
          <w:rtl/>
          <w:lang w:bidi="ar-KW"/>
        </w:rPr>
        <w:t xml:space="preserve"> والإنصاف(3/202)</w:t>
      </w:r>
      <w:r w:rsidRPr="00B17228">
        <w:rPr>
          <w:rFonts w:hint="cs"/>
          <w:sz w:val="32"/>
          <w:szCs w:val="32"/>
          <w:rtl/>
          <w:lang w:bidi="ar-KW"/>
        </w:rPr>
        <w:t>.</w:t>
      </w:r>
    </w:p>
  </w:footnote>
  <w:footnote w:id="86">
    <w:p w:rsidR="00F568AD" w:rsidRPr="009F6FF8" w:rsidRDefault="00F568AD" w:rsidP="00F17F65">
      <w:pPr>
        <w:pStyle w:val="a5"/>
        <w:widowControl w:val="0"/>
        <w:ind w:left="340" w:hanging="340"/>
        <w:jc w:val="lowKashida"/>
        <w:rPr>
          <w:sz w:val="32"/>
          <w:szCs w:val="32"/>
        </w:rPr>
      </w:pPr>
      <w:r w:rsidRPr="009F6FF8">
        <w:rPr>
          <w:sz w:val="32"/>
          <w:szCs w:val="32"/>
          <w:rtl/>
        </w:rPr>
        <w:t>(</w:t>
      </w:r>
      <w:r w:rsidRPr="009F6FF8">
        <w:rPr>
          <w:rStyle w:val="a6"/>
          <w:rFonts w:cs="Traditional Arabic"/>
          <w:sz w:val="32"/>
          <w:szCs w:val="32"/>
          <w:vertAlign w:val="baseline"/>
        </w:rPr>
        <w:footnoteRef/>
      </w:r>
      <w:r w:rsidRPr="009F6FF8">
        <w:rPr>
          <w:sz w:val="32"/>
          <w:szCs w:val="32"/>
          <w:rtl/>
        </w:rPr>
        <w:t>)</w:t>
      </w:r>
      <w:r w:rsidRPr="009F6FF8">
        <w:rPr>
          <w:rFonts w:hint="cs"/>
          <w:sz w:val="32"/>
          <w:szCs w:val="32"/>
          <w:rtl/>
          <w:lang w:bidi="ar-KW"/>
        </w:rPr>
        <w:t xml:space="preserve"> أخرجه ا</w:t>
      </w:r>
      <w:r w:rsidRPr="009F6FF8">
        <w:rPr>
          <w:sz w:val="32"/>
          <w:szCs w:val="32"/>
          <w:rtl/>
          <w:lang w:bidi="ar-KW"/>
        </w:rPr>
        <w:t xml:space="preserve">لطبراني </w:t>
      </w:r>
      <w:r w:rsidRPr="009F6FF8">
        <w:rPr>
          <w:rFonts w:hint="cs"/>
          <w:sz w:val="32"/>
          <w:szCs w:val="32"/>
          <w:rtl/>
          <w:lang w:bidi="ar-KW"/>
        </w:rPr>
        <w:t xml:space="preserve">في </w:t>
      </w:r>
      <w:r w:rsidRPr="009F6FF8">
        <w:rPr>
          <w:sz w:val="32"/>
          <w:szCs w:val="32"/>
          <w:rtl/>
          <w:lang w:bidi="ar-KW"/>
        </w:rPr>
        <w:t xml:space="preserve">المعجم الكبير </w:t>
      </w:r>
      <w:r>
        <w:rPr>
          <w:rFonts w:hint="cs"/>
          <w:sz w:val="32"/>
          <w:szCs w:val="32"/>
          <w:rtl/>
          <w:lang w:bidi="ar-KW"/>
        </w:rPr>
        <w:t>(</w:t>
      </w:r>
      <w:r w:rsidRPr="009F6FF8">
        <w:rPr>
          <w:sz w:val="32"/>
          <w:szCs w:val="32"/>
          <w:rtl/>
          <w:lang w:bidi="ar-KW"/>
        </w:rPr>
        <w:t>10</w:t>
      </w:r>
      <w:r>
        <w:rPr>
          <w:sz w:val="32"/>
          <w:szCs w:val="32"/>
          <w:rtl/>
          <w:lang w:bidi="ar-KW"/>
        </w:rPr>
        <w:t>/</w:t>
      </w:r>
      <w:r w:rsidRPr="009F6FF8">
        <w:rPr>
          <w:sz w:val="32"/>
          <w:szCs w:val="32"/>
          <w:rtl/>
          <w:lang w:bidi="ar-KW"/>
        </w:rPr>
        <w:t>318</w:t>
      </w:r>
      <w:r>
        <w:rPr>
          <w:rFonts w:hint="cs"/>
          <w:sz w:val="32"/>
          <w:szCs w:val="32"/>
          <w:rtl/>
          <w:lang w:bidi="ar-KW"/>
        </w:rPr>
        <w:t>)</w:t>
      </w:r>
      <w:r w:rsidRPr="00F17F65">
        <w:rPr>
          <w:sz w:val="32"/>
          <w:szCs w:val="32"/>
          <w:rtl/>
          <w:lang w:bidi="ar-KW"/>
        </w:rPr>
        <w:t xml:space="preserve"> </w:t>
      </w:r>
      <w:r>
        <w:rPr>
          <w:rFonts w:hint="cs"/>
          <w:sz w:val="32"/>
          <w:szCs w:val="32"/>
          <w:rtl/>
          <w:lang w:bidi="ar-KW"/>
        </w:rPr>
        <w:t xml:space="preserve">والبيهقي في </w:t>
      </w:r>
      <w:r w:rsidRPr="00F17F65">
        <w:rPr>
          <w:sz w:val="32"/>
          <w:szCs w:val="32"/>
          <w:rtl/>
          <w:lang w:bidi="ar-KW"/>
        </w:rPr>
        <w:t xml:space="preserve">السنن الكبرى </w:t>
      </w:r>
      <w:r>
        <w:rPr>
          <w:rFonts w:hint="cs"/>
          <w:sz w:val="32"/>
          <w:szCs w:val="32"/>
          <w:rtl/>
          <w:lang w:bidi="ar-KW"/>
        </w:rPr>
        <w:t>(</w:t>
      </w:r>
      <w:r>
        <w:rPr>
          <w:sz w:val="32"/>
          <w:szCs w:val="32"/>
          <w:rtl/>
          <w:lang w:bidi="ar-KW"/>
        </w:rPr>
        <w:t>2/227</w:t>
      </w:r>
      <w:r>
        <w:rPr>
          <w:rFonts w:hint="cs"/>
          <w:sz w:val="32"/>
          <w:szCs w:val="32"/>
          <w:rtl/>
          <w:lang w:bidi="ar-KW"/>
        </w:rPr>
        <w:t>) وضعفه البيهقي، وابن القطان وابن الملقن في</w:t>
      </w:r>
      <w:r w:rsidRPr="00F17F65">
        <w:rPr>
          <w:sz w:val="32"/>
          <w:szCs w:val="32"/>
          <w:rtl/>
          <w:lang w:bidi="ar-KW"/>
        </w:rPr>
        <w:t xml:space="preserve"> </w:t>
      </w:r>
      <w:r>
        <w:rPr>
          <w:sz w:val="32"/>
          <w:szCs w:val="32"/>
          <w:rtl/>
          <w:lang w:bidi="ar-KW"/>
        </w:rPr>
        <w:t xml:space="preserve">البدر المنير </w:t>
      </w:r>
      <w:r>
        <w:rPr>
          <w:rFonts w:hint="cs"/>
          <w:sz w:val="32"/>
          <w:szCs w:val="32"/>
          <w:rtl/>
          <w:lang w:bidi="ar-KW"/>
        </w:rPr>
        <w:t>(</w:t>
      </w:r>
      <w:r>
        <w:rPr>
          <w:sz w:val="32"/>
          <w:szCs w:val="32"/>
          <w:rtl/>
          <w:lang w:bidi="ar-KW"/>
        </w:rPr>
        <w:t>4/164</w:t>
      </w:r>
      <w:r>
        <w:rPr>
          <w:rFonts w:hint="cs"/>
          <w:sz w:val="32"/>
          <w:szCs w:val="32"/>
          <w:rtl/>
          <w:lang w:bidi="ar-KW"/>
        </w:rPr>
        <w:t>)</w:t>
      </w:r>
      <w:r w:rsidRPr="009F6FF8">
        <w:rPr>
          <w:rFonts w:hint="cs"/>
          <w:sz w:val="32"/>
          <w:szCs w:val="32"/>
          <w:rtl/>
          <w:lang w:bidi="ar-KW"/>
        </w:rPr>
        <w:t>.</w:t>
      </w:r>
      <w:r w:rsidRPr="009F6FF8">
        <w:rPr>
          <w:sz w:val="32"/>
          <w:szCs w:val="32"/>
          <w:rtl/>
          <w:lang w:bidi="ar-KW"/>
        </w:rPr>
        <w:t xml:space="preserve"> </w:t>
      </w:r>
    </w:p>
  </w:footnote>
  <w:footnote w:id="87">
    <w:p w:rsidR="00F568AD" w:rsidRPr="00B17228" w:rsidRDefault="00F568AD" w:rsidP="00BF2173">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(3/168) (9/291)</w:t>
      </w:r>
      <w:r w:rsidRPr="00BF2173">
        <w:rPr>
          <w:sz w:val="32"/>
          <w:szCs w:val="32"/>
          <w:rtl/>
          <w:lang w:bidi="ar-KW"/>
        </w:rPr>
        <w:t xml:space="preserve"> روض</w:t>
      </w:r>
      <w:r>
        <w:rPr>
          <w:sz w:val="32"/>
          <w:szCs w:val="32"/>
          <w:rtl/>
          <w:lang w:bidi="ar-KW"/>
        </w:rPr>
        <w:t xml:space="preserve">ة الطالبين وعمدة المفتين </w:t>
      </w:r>
      <w:r>
        <w:rPr>
          <w:rFonts w:hint="cs"/>
          <w:sz w:val="32"/>
          <w:szCs w:val="32"/>
          <w:rtl/>
          <w:lang w:bidi="ar-KW"/>
        </w:rPr>
        <w:t>(</w:t>
      </w:r>
      <w:r>
        <w:rPr>
          <w:sz w:val="32"/>
          <w:szCs w:val="32"/>
          <w:rtl/>
          <w:lang w:bidi="ar-KW"/>
        </w:rPr>
        <w:t>1/283</w:t>
      </w:r>
      <w:r>
        <w:rPr>
          <w:rFonts w:hint="cs"/>
          <w:sz w:val="32"/>
          <w:szCs w:val="32"/>
          <w:rtl/>
          <w:lang w:bidi="ar-KW"/>
        </w:rPr>
        <w:t>)</w:t>
      </w:r>
      <w:r w:rsidRPr="00B17228">
        <w:rPr>
          <w:rFonts w:hint="cs"/>
          <w:sz w:val="32"/>
          <w:szCs w:val="32"/>
          <w:rtl/>
          <w:lang w:bidi="ar-KW"/>
        </w:rPr>
        <w:t>.</w:t>
      </w:r>
    </w:p>
  </w:footnote>
  <w:footnote w:id="88">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w:t>
      </w:r>
      <w:r w:rsidRPr="00B17228">
        <w:rPr>
          <w:rFonts w:hint="cs"/>
          <w:sz w:val="32"/>
          <w:szCs w:val="32"/>
          <w:rtl/>
          <w:lang w:bidi="ar-KW"/>
        </w:rPr>
        <w:t xml:space="preserve"> </w:t>
      </w:r>
      <w:r w:rsidRPr="00B17228">
        <w:rPr>
          <w:sz w:val="32"/>
          <w:szCs w:val="32"/>
          <w:rtl/>
          <w:lang w:bidi="ar-KW"/>
        </w:rPr>
        <w:t>(2/332)</w:t>
      </w:r>
      <w:r w:rsidRPr="00B17228">
        <w:rPr>
          <w:rFonts w:hint="cs"/>
          <w:sz w:val="32"/>
          <w:szCs w:val="32"/>
          <w:rtl/>
          <w:lang w:bidi="ar-KW"/>
        </w:rPr>
        <w:t>,</w:t>
      </w:r>
      <w:r w:rsidRPr="00B17228">
        <w:rPr>
          <w:sz w:val="32"/>
          <w:szCs w:val="32"/>
          <w:rtl/>
          <w:lang w:bidi="ar-KW"/>
        </w:rPr>
        <w:t xml:space="preserve"> الشرح الكبير</w:t>
      </w:r>
      <w:r w:rsidRPr="00B17228">
        <w:rPr>
          <w:rFonts w:hint="cs"/>
          <w:sz w:val="32"/>
          <w:szCs w:val="32"/>
          <w:rtl/>
          <w:lang w:bidi="ar-KW"/>
        </w:rPr>
        <w:t xml:space="preserve"> </w:t>
      </w:r>
      <w:r w:rsidRPr="00B17228">
        <w:rPr>
          <w:sz w:val="32"/>
          <w:szCs w:val="32"/>
          <w:rtl/>
          <w:lang w:bidi="ar-KW"/>
        </w:rPr>
        <w:t>(3/204)</w:t>
      </w:r>
      <w:r w:rsidRPr="0083248F">
        <w:rPr>
          <w:rFonts w:hint="cs"/>
          <w:sz w:val="32"/>
          <w:szCs w:val="32"/>
          <w:rtl/>
          <w:lang w:bidi="ar-KW"/>
        </w:rPr>
        <w:t xml:space="preserve"> </w:t>
      </w:r>
      <w:r>
        <w:rPr>
          <w:rFonts w:hint="cs"/>
          <w:sz w:val="32"/>
          <w:szCs w:val="32"/>
          <w:rtl/>
          <w:lang w:bidi="ar-KW"/>
        </w:rPr>
        <w:t>والإنصاف(3/202)</w:t>
      </w:r>
      <w:r w:rsidRPr="00B17228">
        <w:rPr>
          <w:rFonts w:hint="cs"/>
          <w:sz w:val="32"/>
          <w:szCs w:val="32"/>
          <w:rtl/>
          <w:lang w:bidi="ar-KW"/>
        </w:rPr>
        <w:t>.</w:t>
      </w:r>
    </w:p>
  </w:footnote>
  <w:footnote w:id="89">
    <w:p w:rsidR="00F568AD" w:rsidRPr="00B17228" w:rsidRDefault="00F568AD" w:rsidP="0083248F">
      <w:pPr>
        <w:pStyle w:val="a5"/>
        <w:widowControl w:val="0"/>
        <w:ind w:left="340" w:hanging="340"/>
        <w:jc w:val="lowKashida"/>
        <w:rPr>
          <w:sz w:val="32"/>
          <w:szCs w:val="32"/>
          <w:rtl/>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مواهب الجليل (1/503)</w:t>
      </w:r>
      <w:r w:rsidRPr="00B17228">
        <w:rPr>
          <w:rFonts w:hint="cs"/>
          <w:sz w:val="32"/>
          <w:szCs w:val="32"/>
          <w:rtl/>
        </w:rPr>
        <w:t>,</w:t>
      </w:r>
      <w:r w:rsidRPr="00B17228">
        <w:rPr>
          <w:sz w:val="32"/>
          <w:szCs w:val="32"/>
          <w:rtl/>
        </w:rPr>
        <w:t xml:space="preserve"> التاج والإكليل (1/503)</w:t>
      </w:r>
      <w:r w:rsidRPr="0083248F">
        <w:rPr>
          <w:sz w:val="32"/>
          <w:szCs w:val="32"/>
          <w:rtl/>
        </w:rPr>
        <w:t xml:space="preserve"> </w:t>
      </w:r>
      <w:r>
        <w:rPr>
          <w:sz w:val="32"/>
          <w:szCs w:val="32"/>
          <w:rtl/>
        </w:rPr>
        <w:t xml:space="preserve">شرح </w:t>
      </w:r>
      <w:r>
        <w:rPr>
          <w:rFonts w:hint="cs"/>
          <w:sz w:val="32"/>
          <w:szCs w:val="32"/>
          <w:rtl/>
        </w:rPr>
        <w:t>ا</w:t>
      </w:r>
      <w:r>
        <w:rPr>
          <w:sz w:val="32"/>
          <w:szCs w:val="32"/>
          <w:rtl/>
        </w:rPr>
        <w:t xml:space="preserve">لخرشي </w:t>
      </w:r>
      <w:r>
        <w:rPr>
          <w:rFonts w:hint="cs"/>
          <w:sz w:val="32"/>
          <w:szCs w:val="32"/>
          <w:rtl/>
        </w:rPr>
        <w:t>(</w:t>
      </w:r>
      <w:r>
        <w:rPr>
          <w:sz w:val="32"/>
          <w:szCs w:val="32"/>
          <w:rtl/>
        </w:rPr>
        <w:t>1/250</w:t>
      </w:r>
      <w:r>
        <w:rPr>
          <w:rFonts w:hint="cs"/>
          <w:sz w:val="32"/>
          <w:szCs w:val="32"/>
          <w:rtl/>
        </w:rPr>
        <w:t>)</w:t>
      </w:r>
      <w:r w:rsidRPr="00B17228">
        <w:rPr>
          <w:rFonts w:hint="cs"/>
          <w:sz w:val="32"/>
          <w:szCs w:val="32"/>
          <w:rtl/>
        </w:rPr>
        <w:t>.</w:t>
      </w:r>
    </w:p>
  </w:footnote>
  <w:footnote w:id="90">
    <w:p w:rsidR="00F568AD" w:rsidRPr="00B17228" w:rsidRDefault="00F568AD" w:rsidP="00632B23">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(15/29)</w:t>
      </w:r>
      <w:r w:rsidRPr="00B17228">
        <w:rPr>
          <w:rFonts w:hint="cs"/>
          <w:sz w:val="32"/>
          <w:szCs w:val="32"/>
          <w:rtl/>
          <w:lang w:bidi="ar-KW"/>
        </w:rPr>
        <w:t>.</w:t>
      </w:r>
    </w:p>
  </w:footnote>
  <w:footnote w:id="9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(7/806)</w:t>
      </w:r>
      <w:r w:rsidRPr="00B17228">
        <w:rPr>
          <w:rFonts w:hint="cs"/>
          <w:sz w:val="32"/>
          <w:szCs w:val="32"/>
          <w:rtl/>
        </w:rPr>
        <w:t>.</w:t>
      </w:r>
    </w:p>
  </w:footnote>
  <w:footnote w:id="92">
    <w:p w:rsidR="00F568AD" w:rsidRPr="00B17228" w:rsidRDefault="00F568AD" w:rsidP="00632B23">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التاج والإكليل (5/436)</w:t>
      </w:r>
      <w:r w:rsidRPr="00B17228">
        <w:rPr>
          <w:rFonts w:hint="cs"/>
          <w:sz w:val="32"/>
          <w:szCs w:val="32"/>
          <w:rtl/>
          <w:lang w:bidi="ar-KW"/>
        </w:rPr>
        <w:t>,</w:t>
      </w:r>
      <w:r w:rsidRPr="00B17228">
        <w:rPr>
          <w:sz w:val="32"/>
          <w:szCs w:val="32"/>
          <w:rtl/>
          <w:lang w:bidi="ar-KW"/>
        </w:rPr>
        <w:t xml:space="preserve"> مواهب الجليل</w:t>
      </w:r>
      <w:r w:rsidRPr="00B17228">
        <w:rPr>
          <w:rFonts w:hint="cs"/>
          <w:sz w:val="32"/>
          <w:szCs w:val="32"/>
          <w:rtl/>
          <w:lang w:bidi="ar-KW"/>
        </w:rPr>
        <w:t xml:space="preserve"> </w:t>
      </w:r>
      <w:r w:rsidRPr="00B17228">
        <w:rPr>
          <w:sz w:val="32"/>
          <w:szCs w:val="32"/>
          <w:rtl/>
          <w:lang w:bidi="ar-KW"/>
        </w:rPr>
        <w:t>(5/436)</w:t>
      </w:r>
      <w:r w:rsidRPr="00B17228">
        <w:rPr>
          <w:rFonts w:hint="cs"/>
          <w:sz w:val="32"/>
          <w:szCs w:val="32"/>
          <w:rtl/>
          <w:lang w:bidi="ar-KW"/>
        </w:rPr>
        <w:t>.</w:t>
      </w:r>
    </w:p>
  </w:footnote>
  <w:footnote w:id="93">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w:t>
      </w:r>
      <w:r w:rsidRPr="00B17228">
        <w:rPr>
          <w:rFonts w:hint="cs"/>
          <w:sz w:val="32"/>
          <w:szCs w:val="32"/>
          <w:rtl/>
          <w:lang w:bidi="ar-KW"/>
        </w:rPr>
        <w:t xml:space="preserve"> </w:t>
      </w:r>
      <w:r w:rsidRPr="00B17228">
        <w:rPr>
          <w:sz w:val="32"/>
          <w:szCs w:val="32"/>
          <w:rtl/>
          <w:lang w:bidi="ar-KW"/>
        </w:rPr>
        <w:t>(8/14)</w:t>
      </w:r>
      <w:r w:rsidRPr="00B17228">
        <w:rPr>
          <w:rFonts w:hint="cs"/>
          <w:sz w:val="32"/>
          <w:szCs w:val="32"/>
          <w:rtl/>
          <w:lang w:bidi="ar-KW"/>
        </w:rPr>
        <w:t>,</w:t>
      </w:r>
      <w:r w:rsidRPr="00B17228">
        <w:rPr>
          <w:sz w:val="32"/>
          <w:szCs w:val="32"/>
          <w:rtl/>
          <w:lang w:bidi="ar-KW"/>
        </w:rPr>
        <w:t xml:space="preserve"> الشرح الكبير</w:t>
      </w:r>
      <w:r w:rsidRPr="00B17228">
        <w:rPr>
          <w:rFonts w:hint="cs"/>
          <w:sz w:val="32"/>
          <w:szCs w:val="32"/>
          <w:rtl/>
          <w:lang w:bidi="ar-KW"/>
        </w:rPr>
        <w:t xml:space="preserve"> </w:t>
      </w:r>
      <w:r w:rsidRPr="00B17228">
        <w:rPr>
          <w:sz w:val="32"/>
          <w:szCs w:val="32"/>
          <w:rtl/>
          <w:lang w:bidi="ar-KW"/>
        </w:rPr>
        <w:t>(14/277)</w:t>
      </w:r>
      <w:r w:rsidRPr="00B17228">
        <w:rPr>
          <w:rFonts w:hint="cs"/>
          <w:sz w:val="32"/>
          <w:szCs w:val="32"/>
          <w:rtl/>
          <w:lang w:bidi="ar-KW"/>
        </w:rPr>
        <w:t>.</w:t>
      </w:r>
    </w:p>
  </w:footnote>
  <w:footnote w:id="94">
    <w:p w:rsidR="00F568AD" w:rsidRPr="00B17228" w:rsidRDefault="00F568AD" w:rsidP="00D236F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17228">
        <w:rPr>
          <w:rFonts w:hint="cs"/>
          <w:sz w:val="32"/>
          <w:szCs w:val="32"/>
          <w:rtl/>
        </w:rPr>
        <w:t xml:space="preserve"> </w:t>
      </w:r>
      <w:r w:rsidRPr="00B17228">
        <w:rPr>
          <w:sz w:val="32"/>
          <w:szCs w:val="32"/>
          <w:rtl/>
        </w:rPr>
        <w:t>عتبة بن الن</w:t>
      </w:r>
      <w:r w:rsidRPr="00B17228">
        <w:rPr>
          <w:rFonts w:hint="cs"/>
          <w:sz w:val="32"/>
          <w:szCs w:val="32"/>
          <w:rtl/>
        </w:rPr>
        <w:t>ُ</w:t>
      </w:r>
      <w:r w:rsidRPr="00B17228">
        <w:rPr>
          <w:sz w:val="32"/>
          <w:szCs w:val="32"/>
          <w:rtl/>
        </w:rPr>
        <w:t>د</w:t>
      </w:r>
      <w:r w:rsidRPr="00B17228">
        <w:rPr>
          <w:rFonts w:hint="cs"/>
          <w:sz w:val="32"/>
          <w:szCs w:val="32"/>
          <w:rtl/>
        </w:rPr>
        <w:t>َّ</w:t>
      </w:r>
      <w:r w:rsidRPr="00B17228">
        <w:rPr>
          <w:sz w:val="32"/>
          <w:szCs w:val="32"/>
          <w:rtl/>
        </w:rPr>
        <w:t>ر السلمي صحابي شهد فتح مصر وسكن دمشق</w:t>
      </w:r>
      <w:r w:rsidRPr="00B17228">
        <w:rPr>
          <w:rFonts w:hint="cs"/>
          <w:sz w:val="32"/>
          <w:szCs w:val="32"/>
          <w:rtl/>
        </w:rPr>
        <w:t>.</w:t>
      </w:r>
      <w:r w:rsidRPr="00B17228">
        <w:rPr>
          <w:sz w:val="32"/>
          <w:szCs w:val="32"/>
          <w:rtl/>
        </w:rPr>
        <w:t xml:space="preserve"> مات سنة أربع وثمانين</w:t>
      </w:r>
      <w:r w:rsidRPr="00B17228">
        <w:rPr>
          <w:rFonts w:hint="cs"/>
          <w:sz w:val="32"/>
          <w:szCs w:val="32"/>
          <w:rtl/>
        </w:rPr>
        <w:t>.</w:t>
      </w:r>
      <w:r w:rsidRPr="00D236FF">
        <w:rPr>
          <w:sz w:val="32"/>
          <w:szCs w:val="32"/>
          <w:rtl/>
        </w:rPr>
        <w:t xml:space="preserve"> الاستيعاب في معرفة الأصحاب </w:t>
      </w:r>
      <w:r>
        <w:rPr>
          <w:sz w:val="32"/>
          <w:szCs w:val="32"/>
          <w:rtl/>
        </w:rPr>
        <w:t>(</w:t>
      </w:r>
      <w:r w:rsidRPr="00D236FF">
        <w:rPr>
          <w:sz w:val="32"/>
          <w:szCs w:val="32"/>
          <w:rtl/>
        </w:rPr>
        <w:t>3</w:t>
      </w:r>
      <w:r>
        <w:rPr>
          <w:sz w:val="32"/>
          <w:szCs w:val="32"/>
          <w:rtl/>
        </w:rPr>
        <w:t>/</w:t>
      </w:r>
      <w:r w:rsidRPr="00D236FF">
        <w:rPr>
          <w:sz w:val="32"/>
          <w:szCs w:val="32"/>
          <w:rtl/>
        </w:rPr>
        <w:t>1031</w:t>
      </w:r>
      <w:r>
        <w:rPr>
          <w:sz w:val="32"/>
          <w:szCs w:val="32"/>
          <w:rtl/>
        </w:rPr>
        <w:t>)</w:t>
      </w:r>
      <w:r w:rsidRPr="00D236FF">
        <w:rPr>
          <w:sz w:val="32"/>
          <w:szCs w:val="32"/>
          <w:rtl/>
        </w:rPr>
        <w:t xml:space="preserve"> الإصابة في تمييز الصحابة </w:t>
      </w:r>
      <w:r>
        <w:rPr>
          <w:sz w:val="32"/>
          <w:szCs w:val="32"/>
          <w:rtl/>
        </w:rPr>
        <w:t>(</w:t>
      </w:r>
      <w:r w:rsidRPr="00D236FF">
        <w:rPr>
          <w:sz w:val="32"/>
          <w:szCs w:val="32"/>
          <w:rtl/>
        </w:rPr>
        <w:t>4</w:t>
      </w:r>
      <w:r>
        <w:rPr>
          <w:sz w:val="32"/>
          <w:szCs w:val="32"/>
          <w:rtl/>
        </w:rPr>
        <w:t>/</w:t>
      </w:r>
      <w:r w:rsidRPr="00D236FF">
        <w:rPr>
          <w:sz w:val="32"/>
          <w:szCs w:val="32"/>
          <w:rtl/>
        </w:rPr>
        <w:t>441</w:t>
      </w:r>
      <w:r>
        <w:rPr>
          <w:sz w:val="32"/>
          <w:szCs w:val="32"/>
          <w:rtl/>
        </w:rPr>
        <w:t>)</w:t>
      </w:r>
      <w:r w:rsidRPr="00B17228">
        <w:rPr>
          <w:rFonts w:hint="cs"/>
          <w:sz w:val="32"/>
          <w:szCs w:val="32"/>
          <w:rtl/>
        </w:rPr>
        <w:t xml:space="preserve"> </w:t>
      </w:r>
      <w:r w:rsidRPr="00B17228">
        <w:rPr>
          <w:sz w:val="32"/>
          <w:szCs w:val="32"/>
          <w:rtl/>
        </w:rPr>
        <w:t xml:space="preserve">تقريب التهذيب </w:t>
      </w:r>
      <w:r w:rsidRPr="00B17228">
        <w:rPr>
          <w:rFonts w:hint="cs"/>
          <w:sz w:val="32"/>
          <w:szCs w:val="32"/>
          <w:rtl/>
        </w:rPr>
        <w:t>(381).</w:t>
      </w:r>
    </w:p>
  </w:footnote>
  <w:footnote w:id="9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ماجه</w:t>
      </w:r>
      <w:r w:rsidRPr="00B17228">
        <w:rPr>
          <w:rFonts w:hint="cs"/>
          <w:sz w:val="32"/>
          <w:szCs w:val="32"/>
          <w:rtl/>
          <w:lang w:bidi="ar-KW"/>
        </w:rPr>
        <w:t xml:space="preserve"> </w:t>
      </w:r>
      <w:r w:rsidRPr="00B17228">
        <w:rPr>
          <w:sz w:val="32"/>
          <w:szCs w:val="32"/>
          <w:rtl/>
          <w:lang w:bidi="ar-KW"/>
        </w:rPr>
        <w:t>(2444) كتاب, باب إجارة الأجير على طعام بطنه.</w:t>
      </w:r>
      <w:r w:rsidRPr="00B17228">
        <w:rPr>
          <w:rFonts w:hint="cs"/>
          <w:sz w:val="32"/>
          <w:szCs w:val="32"/>
          <w:rtl/>
          <w:lang w:bidi="ar-KW"/>
        </w:rPr>
        <w:t xml:space="preserve"> </w:t>
      </w:r>
      <w:r w:rsidRPr="00B17228">
        <w:rPr>
          <w:sz w:val="32"/>
          <w:szCs w:val="32"/>
          <w:rtl/>
          <w:lang w:bidi="ar-KW"/>
        </w:rPr>
        <w:t>ضعفه الألباني في سنن ابن ماجه</w:t>
      </w:r>
      <w:r w:rsidRPr="00B17228">
        <w:rPr>
          <w:rFonts w:hint="cs"/>
          <w:sz w:val="32"/>
          <w:szCs w:val="32"/>
          <w:rtl/>
          <w:lang w:bidi="ar-KW"/>
        </w:rPr>
        <w:t xml:space="preserve"> </w:t>
      </w:r>
      <w:r w:rsidRPr="00B17228">
        <w:rPr>
          <w:sz w:val="32"/>
          <w:szCs w:val="32"/>
          <w:rtl/>
          <w:lang w:bidi="ar-KW"/>
        </w:rPr>
        <w:t>(2444)</w:t>
      </w:r>
      <w:r w:rsidRPr="00B17228">
        <w:rPr>
          <w:rFonts w:hint="cs"/>
          <w:sz w:val="32"/>
          <w:szCs w:val="32"/>
          <w:rtl/>
          <w:lang w:bidi="ar-KW"/>
        </w:rPr>
        <w:t>.</w:t>
      </w:r>
    </w:p>
  </w:footnote>
  <w:footnote w:id="96">
    <w:p w:rsidR="00F568AD" w:rsidRPr="00B17228" w:rsidRDefault="00F568AD" w:rsidP="000D42C5">
      <w:pPr>
        <w:ind w:left="0"/>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17228">
        <w:rPr>
          <w:rFonts w:hint="cs"/>
          <w:sz w:val="32"/>
          <w:szCs w:val="32"/>
          <w:rtl/>
        </w:rPr>
        <w:t xml:space="preserve"> </w:t>
      </w:r>
      <w:r>
        <w:rPr>
          <w:sz w:val="32"/>
          <w:szCs w:val="32"/>
          <w:rtl/>
        </w:rPr>
        <w:t>جلدة</w:t>
      </w:r>
      <w:r w:rsidRPr="00B17228">
        <w:rPr>
          <w:sz w:val="32"/>
          <w:szCs w:val="32"/>
          <w:rtl/>
        </w:rPr>
        <w:t xml:space="preserve"> بالفتح والكسر : هى اليايسة اللحاء الجيدة</w:t>
      </w:r>
      <w:r w:rsidRPr="00B17228">
        <w:rPr>
          <w:rFonts w:hint="cs"/>
          <w:sz w:val="32"/>
          <w:szCs w:val="32"/>
          <w:rtl/>
        </w:rPr>
        <w:t xml:space="preserve">. </w:t>
      </w:r>
      <w:r w:rsidRPr="00B17228">
        <w:rPr>
          <w:sz w:val="32"/>
          <w:szCs w:val="32"/>
          <w:rtl/>
        </w:rPr>
        <w:t>النهاية في غريب الأثر (1/285)</w:t>
      </w:r>
      <w:r w:rsidRPr="00B17228">
        <w:rPr>
          <w:sz w:val="32"/>
          <w:szCs w:val="32"/>
          <w:rtl/>
          <w:lang w:bidi="ar-KW"/>
        </w:rPr>
        <w:t>.</w:t>
      </w:r>
    </w:p>
  </w:footnote>
  <w:footnote w:id="97">
    <w:p w:rsidR="00F568AD" w:rsidRPr="00B17228" w:rsidRDefault="00F568AD" w:rsidP="0081389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ماجه</w:t>
      </w:r>
      <w:r w:rsidRPr="00B17228">
        <w:rPr>
          <w:rFonts w:hint="cs"/>
          <w:sz w:val="32"/>
          <w:szCs w:val="32"/>
          <w:rtl/>
          <w:lang w:bidi="ar-KW"/>
        </w:rPr>
        <w:t xml:space="preserve"> </w:t>
      </w:r>
      <w:r w:rsidRPr="00B17228">
        <w:rPr>
          <w:sz w:val="32"/>
          <w:szCs w:val="32"/>
          <w:rtl/>
          <w:lang w:bidi="ar-KW"/>
        </w:rPr>
        <w:t>(2447) كتاب, باب الرجل يستقي كل دلو بتمرة ويشترط جلدة. حسنه الألباني في سنن ابن ماجه</w:t>
      </w:r>
      <w:r w:rsidRPr="00B17228">
        <w:rPr>
          <w:rFonts w:hint="cs"/>
          <w:sz w:val="32"/>
          <w:szCs w:val="32"/>
          <w:rtl/>
          <w:lang w:bidi="ar-KW"/>
        </w:rPr>
        <w:t xml:space="preserve"> </w:t>
      </w:r>
      <w:r w:rsidRPr="00B17228">
        <w:rPr>
          <w:sz w:val="32"/>
          <w:szCs w:val="32"/>
          <w:rtl/>
          <w:lang w:bidi="ar-KW"/>
        </w:rPr>
        <w:t>(2447)</w:t>
      </w:r>
      <w:r w:rsidRPr="00B17228">
        <w:rPr>
          <w:sz w:val="32"/>
          <w:szCs w:val="32"/>
          <w:rtl/>
        </w:rPr>
        <w:t>. وأ</w:t>
      </w:r>
      <w:r w:rsidRPr="00B17228">
        <w:rPr>
          <w:sz w:val="32"/>
          <w:szCs w:val="32"/>
          <w:rtl/>
          <w:lang w:bidi="ar-KW"/>
        </w:rPr>
        <w:t>خرج نحوه أحمد في مسنده (2/102)</w:t>
      </w:r>
      <w:r w:rsidRPr="00B17228">
        <w:rPr>
          <w:rFonts w:hint="cs"/>
          <w:sz w:val="32"/>
          <w:szCs w:val="32"/>
          <w:rtl/>
          <w:lang w:bidi="ar-KW"/>
        </w:rPr>
        <w:t>,</w:t>
      </w:r>
      <w:r w:rsidRPr="00B17228">
        <w:rPr>
          <w:sz w:val="32"/>
          <w:szCs w:val="32"/>
          <w:rtl/>
          <w:lang w:bidi="ar-KW"/>
        </w:rPr>
        <w:t xml:space="preserve"> والبيهقي (6/119).</w:t>
      </w:r>
    </w:p>
  </w:footnote>
  <w:footnote w:id="98">
    <w:p w:rsidR="00F568AD" w:rsidRPr="00B17228" w:rsidRDefault="00F568AD" w:rsidP="00B47B21">
      <w:pPr>
        <w:ind w:left="0"/>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47B21">
        <w:rPr>
          <w:sz w:val="32"/>
          <w:szCs w:val="32"/>
          <w:rtl/>
        </w:rPr>
        <w:t>ق</w:t>
      </w:r>
      <w:r>
        <w:rPr>
          <w:rFonts w:hint="cs"/>
          <w:sz w:val="32"/>
          <w:szCs w:val="32"/>
          <w:rtl/>
        </w:rPr>
        <w:t xml:space="preserve"> </w:t>
      </w:r>
      <w:r w:rsidRPr="00B47B21">
        <w:rPr>
          <w:sz w:val="32"/>
          <w:szCs w:val="32"/>
          <w:rtl/>
        </w:rPr>
        <w:t>ال الذهبي: بسرة بنت غزوان التي كان أبو هريرة أجيرها ثم تزوجها ولم أر أحدا ذكرها.عمدة</w:t>
      </w:r>
      <w:r>
        <w:rPr>
          <w:sz w:val="32"/>
          <w:szCs w:val="32"/>
          <w:rtl/>
        </w:rPr>
        <w:t xml:space="preserve"> القاري شرح صحيح البخاري </w:t>
      </w:r>
      <w:r>
        <w:rPr>
          <w:rFonts w:hint="cs"/>
          <w:sz w:val="32"/>
          <w:szCs w:val="32"/>
          <w:rtl/>
        </w:rPr>
        <w:t>(</w:t>
      </w:r>
      <w:r>
        <w:rPr>
          <w:sz w:val="32"/>
          <w:szCs w:val="32"/>
          <w:rtl/>
        </w:rPr>
        <w:t>21/67</w:t>
      </w:r>
      <w:r>
        <w:rPr>
          <w:rFonts w:hint="cs"/>
          <w:sz w:val="32"/>
          <w:szCs w:val="32"/>
          <w:rtl/>
        </w:rPr>
        <w:t>)</w:t>
      </w:r>
      <w:r w:rsidRPr="00B17228">
        <w:rPr>
          <w:sz w:val="32"/>
          <w:szCs w:val="32"/>
          <w:rtl/>
          <w:lang w:bidi="ar-KW"/>
        </w:rPr>
        <w:t>.</w:t>
      </w:r>
    </w:p>
  </w:footnote>
  <w:footnote w:id="99">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ماجه</w:t>
      </w:r>
      <w:r w:rsidRPr="00B17228">
        <w:rPr>
          <w:rFonts w:hint="cs"/>
          <w:sz w:val="32"/>
          <w:szCs w:val="32"/>
          <w:rtl/>
          <w:lang w:bidi="ar-KW"/>
        </w:rPr>
        <w:t xml:space="preserve"> </w:t>
      </w:r>
      <w:r w:rsidRPr="00B17228">
        <w:rPr>
          <w:sz w:val="32"/>
          <w:szCs w:val="32"/>
          <w:rtl/>
          <w:lang w:bidi="ar-KW"/>
        </w:rPr>
        <w:t>(2445) كتاب, باب إجارة الأجير على طعام بطنه. والبيهقي (6/120). ضعفه الألباني في سنن ابن ماجه</w:t>
      </w:r>
      <w:r w:rsidRPr="00B17228">
        <w:rPr>
          <w:rFonts w:hint="cs"/>
          <w:sz w:val="32"/>
          <w:szCs w:val="32"/>
          <w:rtl/>
          <w:lang w:bidi="ar-KW"/>
        </w:rPr>
        <w:t xml:space="preserve"> </w:t>
      </w:r>
      <w:r w:rsidRPr="00B17228">
        <w:rPr>
          <w:sz w:val="32"/>
          <w:szCs w:val="32"/>
          <w:rtl/>
          <w:lang w:bidi="ar-KW"/>
        </w:rPr>
        <w:t>(2445)</w:t>
      </w:r>
      <w:r w:rsidRPr="00B17228">
        <w:rPr>
          <w:rFonts w:hint="cs"/>
          <w:sz w:val="32"/>
          <w:szCs w:val="32"/>
          <w:rtl/>
          <w:lang w:bidi="ar-KW"/>
        </w:rPr>
        <w:t>.</w:t>
      </w:r>
    </w:p>
  </w:footnote>
  <w:footnote w:id="100">
    <w:p w:rsidR="00F568AD" w:rsidRPr="00B17228" w:rsidRDefault="00F568AD" w:rsidP="00A45A2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47B21">
        <w:rPr>
          <w:sz w:val="32"/>
          <w:szCs w:val="32"/>
          <w:rtl/>
          <w:lang w:bidi="ar-KW"/>
        </w:rPr>
        <w:t>حماد بن سلمة أبو سلمة البصري،</w:t>
      </w:r>
      <w:r>
        <w:rPr>
          <w:rFonts w:hint="cs"/>
          <w:sz w:val="32"/>
          <w:szCs w:val="32"/>
          <w:rtl/>
          <w:lang w:bidi="ar-KW"/>
        </w:rPr>
        <w:t>ثقة ،</w:t>
      </w:r>
      <w:r w:rsidRPr="00B47B21">
        <w:rPr>
          <w:sz w:val="32"/>
          <w:szCs w:val="32"/>
          <w:rtl/>
          <w:lang w:bidi="ar-KW"/>
        </w:rPr>
        <w:t xml:space="preserve"> سمع ثابتا وقتادة، قال محمد بن محبوب، مات سنة سبع وستين ومائة،</w:t>
      </w:r>
      <w:r>
        <w:rPr>
          <w:rFonts w:hint="cs"/>
          <w:sz w:val="32"/>
          <w:szCs w:val="32"/>
          <w:rtl/>
          <w:lang w:bidi="ar-KW"/>
        </w:rPr>
        <w:t xml:space="preserve"> قال </w:t>
      </w:r>
      <w:r>
        <w:rPr>
          <w:sz w:val="32"/>
          <w:szCs w:val="32"/>
          <w:rtl/>
          <w:lang w:bidi="ar-KW"/>
        </w:rPr>
        <w:t>حماد بن زيد</w:t>
      </w:r>
      <w:r w:rsidRPr="00B47B21">
        <w:rPr>
          <w:sz w:val="32"/>
          <w:szCs w:val="32"/>
          <w:rtl/>
          <w:lang w:bidi="ar-KW"/>
        </w:rPr>
        <w:t>: ما كنا نرى أحدا منا يتعلم بنية غير حماد بن سل</w:t>
      </w:r>
      <w:r>
        <w:rPr>
          <w:sz w:val="32"/>
          <w:szCs w:val="32"/>
          <w:rtl/>
          <w:lang w:bidi="ar-KW"/>
        </w:rPr>
        <w:t>مة وما نرى اليوم أحدا بنية غيره</w:t>
      </w:r>
      <w:r>
        <w:rPr>
          <w:rFonts w:hint="cs"/>
          <w:sz w:val="32"/>
          <w:szCs w:val="32"/>
          <w:rtl/>
          <w:lang w:bidi="ar-KW"/>
        </w:rPr>
        <w:t>.</w:t>
      </w:r>
      <w:r w:rsidRPr="00B47B21">
        <w:rPr>
          <w:sz w:val="32"/>
          <w:szCs w:val="32"/>
          <w:rtl/>
          <w:lang w:bidi="ar-KW"/>
        </w:rPr>
        <w:t xml:space="preserve">التاريخ الكبير </w:t>
      </w:r>
      <w:r>
        <w:rPr>
          <w:rFonts w:hint="cs"/>
          <w:sz w:val="32"/>
          <w:szCs w:val="32"/>
          <w:rtl/>
          <w:lang w:bidi="ar-KW"/>
        </w:rPr>
        <w:t>(</w:t>
      </w:r>
      <w:r>
        <w:rPr>
          <w:sz w:val="32"/>
          <w:szCs w:val="32"/>
          <w:rtl/>
          <w:lang w:bidi="ar-KW"/>
        </w:rPr>
        <w:t>3/22</w:t>
      </w:r>
      <w:r>
        <w:rPr>
          <w:rFonts w:hint="cs"/>
          <w:sz w:val="32"/>
          <w:szCs w:val="32"/>
          <w:rtl/>
          <w:lang w:bidi="ar-KW"/>
        </w:rPr>
        <w:t>)</w:t>
      </w:r>
      <w:r>
        <w:rPr>
          <w:rFonts w:hint="cs"/>
          <w:sz w:val="32"/>
          <w:szCs w:val="32"/>
          <w:rtl/>
        </w:rPr>
        <w:t xml:space="preserve"> </w:t>
      </w:r>
      <w:r w:rsidRPr="00A45A28">
        <w:rPr>
          <w:sz w:val="32"/>
          <w:szCs w:val="32"/>
          <w:rtl/>
        </w:rPr>
        <w:t>الجر</w:t>
      </w:r>
      <w:r>
        <w:rPr>
          <w:sz w:val="32"/>
          <w:szCs w:val="32"/>
          <w:rtl/>
        </w:rPr>
        <w:t xml:space="preserve">ح والتعديل </w:t>
      </w:r>
      <w:r>
        <w:rPr>
          <w:rFonts w:hint="cs"/>
          <w:sz w:val="32"/>
          <w:szCs w:val="32"/>
          <w:rtl/>
        </w:rPr>
        <w:t>(</w:t>
      </w:r>
      <w:r>
        <w:rPr>
          <w:sz w:val="32"/>
          <w:szCs w:val="32"/>
          <w:rtl/>
        </w:rPr>
        <w:t>3/140</w:t>
      </w:r>
      <w:r>
        <w:rPr>
          <w:rFonts w:hint="cs"/>
          <w:sz w:val="32"/>
          <w:szCs w:val="32"/>
          <w:rtl/>
        </w:rPr>
        <w:t>)</w:t>
      </w:r>
      <w:r w:rsidRPr="00B17228">
        <w:rPr>
          <w:rFonts w:hint="cs"/>
          <w:sz w:val="32"/>
          <w:szCs w:val="32"/>
          <w:rtl/>
        </w:rPr>
        <w:t>.</w:t>
      </w:r>
    </w:p>
  </w:footnote>
  <w:footnote w:id="10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(7/806)</w:t>
      </w:r>
      <w:r w:rsidRPr="00B17228">
        <w:rPr>
          <w:rFonts w:hint="cs"/>
          <w:sz w:val="32"/>
          <w:szCs w:val="32"/>
          <w:rtl/>
        </w:rPr>
        <w:t>.</w:t>
      </w:r>
    </w:p>
  </w:footnote>
  <w:footnote w:id="102">
    <w:p w:rsidR="00F568AD" w:rsidRPr="00B17228" w:rsidRDefault="00F568AD" w:rsidP="004D5002">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بدائع الصنائع (4/193)</w:t>
      </w:r>
      <w:r w:rsidRPr="00B17228">
        <w:rPr>
          <w:rFonts w:hint="cs"/>
          <w:sz w:val="32"/>
          <w:szCs w:val="32"/>
          <w:rtl/>
          <w:lang w:bidi="ar-KW"/>
        </w:rPr>
        <w:t>,</w:t>
      </w:r>
      <w:r w:rsidRPr="00B17228">
        <w:rPr>
          <w:sz w:val="32"/>
          <w:szCs w:val="32"/>
          <w:rtl/>
          <w:lang w:bidi="ar-KW"/>
        </w:rPr>
        <w:t xml:space="preserve"> وتبيين الحقائق وحاشية الشلبي (5/127)</w:t>
      </w:r>
      <w:r w:rsidRPr="00B17228">
        <w:rPr>
          <w:rFonts w:hint="cs"/>
          <w:sz w:val="32"/>
          <w:szCs w:val="32"/>
          <w:rtl/>
          <w:lang w:bidi="ar-KW"/>
        </w:rPr>
        <w:t>.</w:t>
      </w:r>
    </w:p>
  </w:footnote>
  <w:footnote w:id="103">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(15/29)</w:t>
      </w:r>
      <w:r w:rsidRPr="00B17228">
        <w:rPr>
          <w:rFonts w:hint="cs"/>
          <w:sz w:val="32"/>
          <w:szCs w:val="32"/>
          <w:rtl/>
          <w:lang w:bidi="ar-KW"/>
        </w:rPr>
        <w:t xml:space="preserve">, </w:t>
      </w:r>
      <w:r w:rsidRPr="00B17228">
        <w:rPr>
          <w:sz w:val="32"/>
          <w:szCs w:val="32"/>
          <w:rtl/>
          <w:lang w:bidi="ar-KW"/>
        </w:rPr>
        <w:t>والحاوي في فقه الشافعي (7/392)</w:t>
      </w:r>
      <w:r w:rsidRPr="00B17228">
        <w:rPr>
          <w:rFonts w:hint="cs"/>
          <w:sz w:val="32"/>
          <w:szCs w:val="32"/>
          <w:rtl/>
          <w:lang w:bidi="ar-KW"/>
        </w:rPr>
        <w:t>,</w:t>
      </w:r>
      <w:r w:rsidRPr="00B17228">
        <w:rPr>
          <w:sz w:val="32"/>
          <w:szCs w:val="32"/>
          <w:rtl/>
          <w:lang w:bidi="ar-KW"/>
        </w:rPr>
        <w:t xml:space="preserve"> روضة الطالبين</w:t>
      </w:r>
      <w:r w:rsidRPr="00B17228">
        <w:rPr>
          <w:rFonts w:hint="cs"/>
          <w:sz w:val="32"/>
          <w:szCs w:val="32"/>
          <w:rtl/>
          <w:lang w:bidi="ar-KW"/>
        </w:rPr>
        <w:t xml:space="preserve"> </w:t>
      </w:r>
      <w:r w:rsidRPr="00B17228">
        <w:rPr>
          <w:sz w:val="32"/>
          <w:szCs w:val="32"/>
          <w:rtl/>
          <w:lang w:bidi="ar-KW"/>
        </w:rPr>
        <w:t>(5/174)</w:t>
      </w:r>
      <w:r w:rsidRPr="00B17228">
        <w:rPr>
          <w:rFonts w:hint="cs"/>
          <w:sz w:val="32"/>
          <w:szCs w:val="32"/>
          <w:rtl/>
          <w:lang w:bidi="ar-KW"/>
        </w:rPr>
        <w:t>.</w:t>
      </w:r>
    </w:p>
  </w:footnote>
  <w:footnote w:id="10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الشرح الكبير</w:t>
      </w:r>
      <w:r w:rsidRPr="00B17228">
        <w:rPr>
          <w:rFonts w:hint="cs"/>
          <w:sz w:val="32"/>
          <w:szCs w:val="32"/>
          <w:rtl/>
          <w:lang w:bidi="ar-KW"/>
        </w:rPr>
        <w:t xml:space="preserve"> </w:t>
      </w:r>
      <w:r w:rsidRPr="00B17228">
        <w:rPr>
          <w:sz w:val="32"/>
          <w:szCs w:val="32"/>
          <w:rtl/>
          <w:lang w:bidi="ar-KW"/>
        </w:rPr>
        <w:t>(14/277)</w:t>
      </w:r>
      <w:r w:rsidRPr="00B17228">
        <w:rPr>
          <w:rFonts w:hint="cs"/>
          <w:sz w:val="32"/>
          <w:szCs w:val="32"/>
          <w:rtl/>
          <w:lang w:bidi="ar-KW"/>
        </w:rPr>
        <w:t>.</w:t>
      </w:r>
    </w:p>
  </w:footnote>
  <w:footnote w:id="105">
    <w:p w:rsidR="00F568AD" w:rsidRPr="00B17228" w:rsidRDefault="00F568AD" w:rsidP="00C869E9">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rPr>
        <w:t xml:space="preserve"> </w:t>
      </w:r>
      <w:r w:rsidRPr="00C869E9">
        <w:rPr>
          <w:sz w:val="32"/>
          <w:szCs w:val="32"/>
          <w:rtl/>
          <w:lang w:bidi="ar-KW"/>
        </w:rPr>
        <w:t xml:space="preserve">القراض: أن يدفع الرجل إلى الرجل عينا أو ورقا ويأذن له بأن يتجر فيه على أن الربح بينهما على ما يتشارطانه واصل القراض مشتق من القرض وهو القطع وذلك أن صاحب المال قطع للعامل فيه قطعه من ماله وقطع له من الربح فيه شيئا معلوما والقرض الذي يدفعه المقرض إلى الرجل الذي يستقرضه مأخوذ من هذا لان المقرض يجعله مقروضا من ماله للمستقرض أي يجعله مقطوعا وخصت شركة المضاربه بالقراض لان لكل واحد منهما في الربح شيئا مقروضا أي مقطوعا لا يتعداه. </w:t>
      </w:r>
      <w:r>
        <w:rPr>
          <w:sz w:val="32"/>
          <w:szCs w:val="32"/>
          <w:rtl/>
          <w:lang w:bidi="ar-KW"/>
        </w:rPr>
        <w:t xml:space="preserve">الزاهر في غريب ألفاظ الشافعي </w:t>
      </w:r>
      <w:r>
        <w:rPr>
          <w:rFonts w:hint="cs"/>
          <w:sz w:val="32"/>
          <w:szCs w:val="32"/>
          <w:rtl/>
          <w:lang w:bidi="ar-KW"/>
        </w:rPr>
        <w:t>(</w:t>
      </w:r>
      <w:r>
        <w:rPr>
          <w:sz w:val="32"/>
          <w:szCs w:val="32"/>
          <w:rtl/>
          <w:lang w:bidi="ar-KW"/>
        </w:rPr>
        <w:t>ص 164</w:t>
      </w:r>
      <w:r>
        <w:rPr>
          <w:rFonts w:hint="cs"/>
          <w:sz w:val="32"/>
          <w:szCs w:val="32"/>
          <w:rtl/>
          <w:lang w:bidi="ar-KW"/>
        </w:rPr>
        <w:t>)و</w:t>
      </w:r>
      <w:r w:rsidRPr="00B17228">
        <w:rPr>
          <w:sz w:val="32"/>
          <w:szCs w:val="32"/>
          <w:rtl/>
          <w:lang w:bidi="ar-KW"/>
        </w:rPr>
        <w:t>النهاية في غريب الأثر (4/41)</w:t>
      </w:r>
      <w:r w:rsidRPr="00B17228">
        <w:rPr>
          <w:rFonts w:hint="cs"/>
          <w:sz w:val="32"/>
          <w:szCs w:val="32"/>
          <w:rtl/>
          <w:lang w:bidi="ar-KW"/>
        </w:rPr>
        <w:t>,</w:t>
      </w:r>
      <w:r w:rsidRPr="00B17228">
        <w:rPr>
          <w:sz w:val="32"/>
          <w:szCs w:val="32"/>
          <w:rtl/>
          <w:lang w:bidi="ar-KW"/>
        </w:rPr>
        <w:t xml:space="preserve"> والمعجم الوسيط (2/727)</w:t>
      </w:r>
      <w:r w:rsidRPr="00B17228">
        <w:rPr>
          <w:rFonts w:hint="cs"/>
          <w:sz w:val="32"/>
          <w:szCs w:val="32"/>
          <w:rtl/>
          <w:lang w:bidi="ar-KW"/>
        </w:rPr>
        <w:t>.</w:t>
      </w:r>
    </w:p>
  </w:footnote>
  <w:footnote w:id="106">
    <w:p w:rsidR="00F568AD" w:rsidRPr="007B3589" w:rsidRDefault="00F568AD" w:rsidP="004653B6">
      <w:pPr>
        <w:pStyle w:val="a5"/>
        <w:widowControl w:val="0"/>
        <w:ind w:left="340" w:hanging="340"/>
        <w:jc w:val="lowKashida"/>
        <w:rPr>
          <w:sz w:val="32"/>
          <w:szCs w:val="32"/>
          <w:rtl/>
          <w:lang w:bidi="ar-KW"/>
        </w:rPr>
      </w:pPr>
      <w:r>
        <w:rPr>
          <w:rFonts w:hint="cs"/>
          <w:sz w:val="32"/>
          <w:szCs w:val="32"/>
          <w:rtl/>
        </w:rPr>
        <w:t>(</w:t>
      </w:r>
      <w:r w:rsidRPr="004653B6">
        <w:rPr>
          <w:sz w:val="32"/>
          <w:szCs w:val="32"/>
          <w:lang w:bidi="ar-KW"/>
        </w:rPr>
        <w:footnoteRef/>
      </w:r>
      <w:r>
        <w:rPr>
          <w:rFonts w:hint="cs"/>
          <w:sz w:val="32"/>
          <w:szCs w:val="32"/>
          <w:rtl/>
          <w:lang w:bidi="ar-KW"/>
        </w:rPr>
        <w:t xml:space="preserve">) </w:t>
      </w:r>
      <w:r w:rsidRPr="007B3589">
        <w:rPr>
          <w:sz w:val="32"/>
          <w:szCs w:val="32"/>
          <w:rtl/>
          <w:lang w:bidi="ar-KW"/>
        </w:rPr>
        <w:t>عبيد الله بن عمر بن الخطاب. ولد على عهد رسول الله صلى الله عليه وسلم، قتل ع</w:t>
      </w:r>
      <w:r>
        <w:rPr>
          <w:sz w:val="32"/>
          <w:szCs w:val="32"/>
          <w:rtl/>
          <w:lang w:bidi="ar-KW"/>
        </w:rPr>
        <w:t>بيد الله بن عمر بصفين مع معاوية</w:t>
      </w:r>
      <w:r>
        <w:rPr>
          <w:rFonts w:hint="cs"/>
          <w:sz w:val="32"/>
          <w:szCs w:val="32"/>
          <w:rtl/>
          <w:lang w:bidi="ar-KW"/>
        </w:rPr>
        <w:t>.</w:t>
      </w:r>
      <w:r w:rsidRPr="007B3589">
        <w:rPr>
          <w:sz w:val="32"/>
          <w:szCs w:val="32"/>
          <w:rtl/>
          <w:lang w:bidi="ar-KW"/>
        </w:rPr>
        <w:t xml:space="preserve"> الاستيعاب في معرفة الأصحاب </w:t>
      </w:r>
      <w:r>
        <w:rPr>
          <w:sz w:val="32"/>
          <w:szCs w:val="32"/>
          <w:rtl/>
          <w:lang w:bidi="ar-KW"/>
        </w:rPr>
        <w:t>(</w:t>
      </w:r>
      <w:r w:rsidRPr="007B3589">
        <w:rPr>
          <w:sz w:val="32"/>
          <w:szCs w:val="32"/>
          <w:rtl/>
          <w:lang w:bidi="ar-KW"/>
        </w:rPr>
        <w:t>3</w:t>
      </w:r>
      <w:r>
        <w:rPr>
          <w:sz w:val="32"/>
          <w:szCs w:val="32"/>
          <w:rtl/>
          <w:lang w:bidi="ar-KW"/>
        </w:rPr>
        <w:t>/</w:t>
      </w:r>
      <w:r w:rsidRPr="007B3589">
        <w:rPr>
          <w:sz w:val="32"/>
          <w:szCs w:val="32"/>
          <w:rtl/>
          <w:lang w:bidi="ar-KW"/>
        </w:rPr>
        <w:t>1010</w:t>
      </w:r>
      <w:r>
        <w:rPr>
          <w:sz w:val="32"/>
          <w:szCs w:val="32"/>
          <w:rtl/>
          <w:lang w:bidi="ar-KW"/>
        </w:rPr>
        <w:t>)</w:t>
      </w:r>
      <w:r w:rsidRPr="007B3589">
        <w:rPr>
          <w:sz w:val="32"/>
          <w:szCs w:val="32"/>
          <w:rtl/>
          <w:lang w:bidi="ar-KW"/>
        </w:rPr>
        <w:t xml:space="preserve"> الإصابة في تمييز الصحابة </w:t>
      </w:r>
      <w:r>
        <w:rPr>
          <w:sz w:val="32"/>
          <w:szCs w:val="32"/>
          <w:rtl/>
          <w:lang w:bidi="ar-KW"/>
        </w:rPr>
        <w:t>(</w:t>
      </w:r>
      <w:r w:rsidRPr="007B3589">
        <w:rPr>
          <w:sz w:val="32"/>
          <w:szCs w:val="32"/>
          <w:rtl/>
          <w:lang w:bidi="ar-KW"/>
        </w:rPr>
        <w:t>5</w:t>
      </w:r>
      <w:r>
        <w:rPr>
          <w:sz w:val="32"/>
          <w:szCs w:val="32"/>
          <w:rtl/>
          <w:lang w:bidi="ar-KW"/>
        </w:rPr>
        <w:t>/</w:t>
      </w:r>
      <w:r w:rsidRPr="007B3589">
        <w:rPr>
          <w:sz w:val="32"/>
          <w:szCs w:val="32"/>
          <w:rtl/>
          <w:lang w:bidi="ar-KW"/>
        </w:rPr>
        <w:t>52</w:t>
      </w:r>
      <w:r>
        <w:rPr>
          <w:sz w:val="32"/>
          <w:szCs w:val="32"/>
          <w:rtl/>
          <w:lang w:bidi="ar-KW"/>
        </w:rPr>
        <w:t>)</w:t>
      </w:r>
    </w:p>
  </w:footnote>
  <w:footnote w:id="10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الإمام مالك في الموطأ (2/221)</w:t>
      </w:r>
      <w:r w:rsidRPr="00B17228">
        <w:rPr>
          <w:rFonts w:hint="cs"/>
          <w:sz w:val="32"/>
          <w:szCs w:val="32"/>
          <w:rtl/>
          <w:lang w:bidi="ar-KW"/>
        </w:rPr>
        <w:t>,</w:t>
      </w:r>
      <w:r w:rsidRPr="00B17228">
        <w:rPr>
          <w:sz w:val="32"/>
          <w:szCs w:val="32"/>
          <w:rtl/>
          <w:lang w:bidi="ar-KW"/>
        </w:rPr>
        <w:t xml:space="preserve"> والبيهقي (6/110)</w:t>
      </w:r>
      <w:r w:rsidRPr="00B17228">
        <w:rPr>
          <w:rFonts w:hint="cs"/>
          <w:sz w:val="32"/>
          <w:szCs w:val="32"/>
          <w:rtl/>
          <w:lang w:bidi="ar-KW"/>
        </w:rPr>
        <w:t>,</w:t>
      </w:r>
      <w:r w:rsidRPr="00B17228">
        <w:rPr>
          <w:sz w:val="32"/>
          <w:szCs w:val="32"/>
          <w:rtl/>
          <w:lang w:bidi="ar-KW"/>
        </w:rPr>
        <w:t xml:space="preserve"> وذكره النووي في المجموع (14/357)</w:t>
      </w:r>
      <w:r w:rsidRPr="00B17228">
        <w:rPr>
          <w:rFonts w:hint="cs"/>
          <w:sz w:val="32"/>
          <w:szCs w:val="32"/>
          <w:rtl/>
          <w:lang w:bidi="ar-KW"/>
        </w:rPr>
        <w:t>.</w:t>
      </w:r>
    </w:p>
  </w:footnote>
  <w:footnote w:id="108">
    <w:p w:rsidR="00F568AD" w:rsidRPr="00B17228" w:rsidRDefault="00F568AD" w:rsidP="003D56D7">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الإجماع لابن المنذر (ص98)</w:t>
      </w:r>
      <w:r w:rsidRPr="00B17228">
        <w:rPr>
          <w:rFonts w:hint="cs"/>
          <w:sz w:val="32"/>
          <w:szCs w:val="32"/>
          <w:rtl/>
        </w:rPr>
        <w:t xml:space="preserve"> </w:t>
      </w:r>
      <w:r w:rsidRPr="00B17228">
        <w:rPr>
          <w:sz w:val="32"/>
          <w:szCs w:val="32"/>
          <w:rtl/>
        </w:rPr>
        <w:t xml:space="preserve">وقال: وأجمعوا على أن القراض بالدنانير والدراهم جائز. </w:t>
      </w:r>
      <w:r w:rsidRPr="00B17228">
        <w:rPr>
          <w:sz w:val="32"/>
          <w:szCs w:val="32"/>
          <w:rtl/>
          <w:lang w:bidi="ar-KW"/>
        </w:rPr>
        <w:t>بدائع الصنائع (7/394)</w:t>
      </w:r>
      <w:r w:rsidRPr="00B17228">
        <w:rPr>
          <w:rFonts w:hint="cs"/>
          <w:sz w:val="32"/>
          <w:szCs w:val="32"/>
          <w:rtl/>
          <w:lang w:bidi="ar-KW"/>
        </w:rPr>
        <w:t>,</w:t>
      </w:r>
      <w:r w:rsidRPr="00B17228">
        <w:rPr>
          <w:sz w:val="32"/>
          <w:szCs w:val="32"/>
          <w:rtl/>
          <w:lang w:bidi="ar-KW"/>
        </w:rPr>
        <w:t xml:space="preserve"> مواهب الجليل (5/355)</w:t>
      </w:r>
      <w:r w:rsidRPr="00B17228">
        <w:rPr>
          <w:rFonts w:hint="cs"/>
          <w:sz w:val="32"/>
          <w:szCs w:val="32"/>
          <w:rtl/>
          <w:lang w:bidi="ar-KW"/>
        </w:rPr>
        <w:t>,</w:t>
      </w:r>
      <w:r w:rsidRPr="00B17228">
        <w:rPr>
          <w:sz w:val="32"/>
          <w:szCs w:val="32"/>
          <w:rtl/>
          <w:lang w:bidi="ar-KW"/>
        </w:rPr>
        <w:t xml:space="preserve"> التاج والإكليل (5/355)</w:t>
      </w:r>
      <w:r w:rsidRPr="00B17228">
        <w:rPr>
          <w:rFonts w:hint="cs"/>
          <w:sz w:val="32"/>
          <w:szCs w:val="32"/>
          <w:rtl/>
          <w:lang w:bidi="ar-KW"/>
        </w:rPr>
        <w:t>,</w:t>
      </w:r>
      <w:r w:rsidRPr="00B17228">
        <w:rPr>
          <w:sz w:val="32"/>
          <w:szCs w:val="32"/>
          <w:rtl/>
          <w:lang w:bidi="ar-KW"/>
        </w:rPr>
        <w:t xml:space="preserve"> المجموع شرح المهذب (14/357)</w:t>
      </w:r>
      <w:r w:rsidRPr="00B17228">
        <w:rPr>
          <w:rFonts w:hint="cs"/>
          <w:sz w:val="32"/>
          <w:szCs w:val="32"/>
          <w:rtl/>
          <w:lang w:bidi="ar-KW"/>
        </w:rPr>
        <w:t>,</w:t>
      </w:r>
      <w:r w:rsidRPr="00B17228">
        <w:rPr>
          <w:sz w:val="32"/>
          <w:szCs w:val="32"/>
          <w:rtl/>
          <w:lang w:bidi="ar-KW"/>
        </w:rPr>
        <w:t xml:space="preserve"> مغني المحتاج (2/309)</w:t>
      </w:r>
      <w:r w:rsidRPr="00B17228">
        <w:rPr>
          <w:rFonts w:hint="cs"/>
          <w:sz w:val="32"/>
          <w:szCs w:val="32"/>
          <w:rtl/>
          <w:lang w:bidi="ar-KW"/>
        </w:rPr>
        <w:t>,</w:t>
      </w:r>
      <w:r w:rsidRPr="00B17228">
        <w:rPr>
          <w:sz w:val="32"/>
          <w:szCs w:val="32"/>
          <w:rtl/>
          <w:lang w:bidi="ar-KW"/>
        </w:rPr>
        <w:t xml:space="preserve"> المغني (4/207)</w:t>
      </w:r>
      <w:r w:rsidRPr="00B17228">
        <w:rPr>
          <w:rFonts w:hint="cs"/>
          <w:sz w:val="32"/>
          <w:szCs w:val="32"/>
          <w:rtl/>
          <w:lang w:bidi="ar-KW"/>
        </w:rPr>
        <w:t>,</w:t>
      </w:r>
      <w:r w:rsidRPr="00B17228">
        <w:rPr>
          <w:sz w:val="32"/>
          <w:szCs w:val="32"/>
          <w:rtl/>
          <w:lang w:bidi="ar-KW"/>
        </w:rPr>
        <w:t xml:space="preserve"> الشرح الكبير (14/54)</w:t>
      </w:r>
      <w:r w:rsidRPr="00B17228">
        <w:rPr>
          <w:rFonts w:hint="cs"/>
          <w:sz w:val="32"/>
          <w:szCs w:val="32"/>
          <w:rtl/>
          <w:lang w:bidi="ar-KW"/>
        </w:rPr>
        <w:t>,</w:t>
      </w:r>
      <w:r w:rsidRPr="00B17228">
        <w:rPr>
          <w:sz w:val="32"/>
          <w:szCs w:val="32"/>
          <w:rtl/>
          <w:lang w:bidi="ar-KW"/>
        </w:rPr>
        <w:t xml:space="preserve"> قال ابن قدامة:</w:t>
      </w:r>
      <w:r w:rsidRPr="00B17228">
        <w:rPr>
          <w:sz w:val="32"/>
          <w:szCs w:val="32"/>
          <w:rtl/>
        </w:rPr>
        <w:t xml:space="preserve"> </w:t>
      </w:r>
      <w:r w:rsidRPr="00B17228">
        <w:rPr>
          <w:sz w:val="32"/>
          <w:szCs w:val="32"/>
          <w:rtl/>
          <w:lang w:bidi="ar-KW"/>
        </w:rPr>
        <w:t>ف</w:t>
      </w:r>
      <w:r w:rsidRPr="00B17228">
        <w:rPr>
          <w:rFonts w:hint="cs"/>
          <w:sz w:val="32"/>
          <w:szCs w:val="32"/>
          <w:rtl/>
          <w:lang w:bidi="ar-KW"/>
        </w:rPr>
        <w:t>أ</w:t>
      </w:r>
      <w:r w:rsidRPr="00B17228">
        <w:rPr>
          <w:sz w:val="32"/>
          <w:szCs w:val="32"/>
          <w:rtl/>
          <w:lang w:bidi="ar-KW"/>
        </w:rPr>
        <w:t>هل العراق يسمونه مضاربة مأخوذة من الضرب في ال</w:t>
      </w:r>
      <w:r w:rsidRPr="00B17228">
        <w:rPr>
          <w:rFonts w:hint="cs"/>
          <w:sz w:val="32"/>
          <w:szCs w:val="32"/>
          <w:rtl/>
          <w:lang w:bidi="ar-KW"/>
        </w:rPr>
        <w:t>أ</w:t>
      </w:r>
      <w:r w:rsidRPr="00B17228">
        <w:rPr>
          <w:sz w:val="32"/>
          <w:szCs w:val="32"/>
          <w:rtl/>
          <w:lang w:bidi="ar-KW"/>
        </w:rPr>
        <w:t>رض وهو السفر فيها للتجارة</w:t>
      </w:r>
      <w:r w:rsidRPr="00B17228">
        <w:rPr>
          <w:rFonts w:hint="cs"/>
          <w:sz w:val="32"/>
          <w:szCs w:val="32"/>
          <w:rtl/>
          <w:lang w:bidi="ar-KW"/>
        </w:rPr>
        <w:t xml:space="preserve">... </w:t>
      </w:r>
      <w:r w:rsidRPr="00B17228">
        <w:rPr>
          <w:sz w:val="32"/>
          <w:szCs w:val="32"/>
          <w:rtl/>
          <w:lang w:bidi="ar-KW"/>
        </w:rPr>
        <w:t xml:space="preserve">ويسميه </w:t>
      </w:r>
      <w:r>
        <w:rPr>
          <w:rFonts w:hint="cs"/>
          <w:sz w:val="32"/>
          <w:szCs w:val="32"/>
          <w:rtl/>
          <w:lang w:bidi="ar-KW"/>
        </w:rPr>
        <w:t>أ</w:t>
      </w:r>
      <w:r w:rsidRPr="00B17228">
        <w:rPr>
          <w:sz w:val="32"/>
          <w:szCs w:val="32"/>
          <w:rtl/>
          <w:lang w:bidi="ar-KW"/>
        </w:rPr>
        <w:t>هل الحجاز القراض، قيل</w:t>
      </w:r>
      <w:r>
        <w:rPr>
          <w:rFonts w:hint="cs"/>
          <w:sz w:val="32"/>
          <w:szCs w:val="32"/>
          <w:rtl/>
          <w:lang w:bidi="ar-KW"/>
        </w:rPr>
        <w:t>:</w:t>
      </w:r>
      <w:r w:rsidRPr="00B17228">
        <w:rPr>
          <w:sz w:val="32"/>
          <w:szCs w:val="32"/>
          <w:rtl/>
          <w:lang w:bidi="ar-KW"/>
        </w:rPr>
        <w:t xml:space="preserve"> هو مشتق من القطع</w:t>
      </w:r>
      <w:r>
        <w:rPr>
          <w:rFonts w:hint="cs"/>
          <w:sz w:val="32"/>
          <w:szCs w:val="32"/>
          <w:rtl/>
          <w:lang w:bidi="ar-KW"/>
        </w:rPr>
        <w:t>,</w:t>
      </w:r>
      <w:r w:rsidRPr="00B17228">
        <w:rPr>
          <w:sz w:val="32"/>
          <w:szCs w:val="32"/>
          <w:rtl/>
          <w:lang w:bidi="ar-KW"/>
        </w:rPr>
        <w:t xml:space="preserve"> يقال</w:t>
      </w:r>
      <w:r>
        <w:rPr>
          <w:rFonts w:hint="cs"/>
          <w:sz w:val="32"/>
          <w:szCs w:val="32"/>
          <w:rtl/>
          <w:lang w:bidi="ar-KW"/>
        </w:rPr>
        <w:t>:</w:t>
      </w:r>
      <w:r w:rsidRPr="00B17228">
        <w:rPr>
          <w:sz w:val="32"/>
          <w:szCs w:val="32"/>
          <w:rtl/>
          <w:lang w:bidi="ar-KW"/>
        </w:rPr>
        <w:t xml:space="preserve"> قرض الفأر الثوب إذا قطعه</w:t>
      </w:r>
      <w:r>
        <w:rPr>
          <w:rFonts w:hint="cs"/>
          <w:sz w:val="32"/>
          <w:szCs w:val="32"/>
          <w:rtl/>
          <w:lang w:bidi="ar-KW"/>
        </w:rPr>
        <w:t>,</w:t>
      </w:r>
      <w:r w:rsidRPr="00B17228">
        <w:rPr>
          <w:sz w:val="32"/>
          <w:szCs w:val="32"/>
          <w:rtl/>
          <w:lang w:bidi="ar-KW"/>
        </w:rPr>
        <w:t xml:space="preserve"> فكأن صاحب المال اقتطع من ماله قطعة وسلمها إلى العامل واقتطع له قطعة من الربح.</w:t>
      </w:r>
    </w:p>
  </w:footnote>
  <w:footnote w:id="109">
    <w:p w:rsidR="00F568AD" w:rsidRPr="00B17228" w:rsidRDefault="00F568AD" w:rsidP="0063108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Pr>
          <w:rFonts w:hint="cs"/>
          <w:sz w:val="32"/>
          <w:szCs w:val="32"/>
          <w:rtl/>
        </w:rPr>
        <w:t xml:space="preserve"> أخرجه ابن المنذر في الأوسط (10/563)</w:t>
      </w:r>
      <w:r w:rsidRPr="00B17228">
        <w:rPr>
          <w:sz w:val="32"/>
          <w:szCs w:val="32"/>
          <w:rtl/>
        </w:rPr>
        <w:t>.</w:t>
      </w:r>
    </w:p>
  </w:footnote>
  <w:footnote w:id="110">
    <w:p w:rsidR="00F568AD" w:rsidRPr="00DE1544" w:rsidRDefault="00F568AD" w:rsidP="00DE1544">
      <w:pPr>
        <w:pStyle w:val="a5"/>
        <w:widowControl w:val="0"/>
        <w:ind w:left="340" w:hanging="340"/>
        <w:jc w:val="lowKashida"/>
        <w:rPr>
          <w:sz w:val="32"/>
          <w:szCs w:val="32"/>
        </w:rPr>
      </w:pPr>
      <w:r w:rsidRPr="00DE1544">
        <w:rPr>
          <w:sz w:val="32"/>
          <w:szCs w:val="32"/>
          <w:rtl/>
        </w:rPr>
        <w:t>(</w:t>
      </w:r>
      <w:r w:rsidRPr="00DE1544">
        <w:rPr>
          <w:rStyle w:val="a6"/>
          <w:rFonts w:cs="Traditional Arabic"/>
          <w:sz w:val="32"/>
          <w:szCs w:val="32"/>
          <w:vertAlign w:val="baseline"/>
        </w:rPr>
        <w:footnoteRef/>
      </w:r>
      <w:r w:rsidRPr="00DE1544">
        <w:rPr>
          <w:sz w:val="32"/>
          <w:szCs w:val="32"/>
          <w:rtl/>
        </w:rPr>
        <w:t>)</w:t>
      </w:r>
      <w:r w:rsidRPr="00DE1544">
        <w:rPr>
          <w:rFonts w:hint="cs"/>
          <w:sz w:val="32"/>
          <w:szCs w:val="32"/>
          <w:rtl/>
        </w:rPr>
        <w:t xml:space="preserve"> أخرجه</w:t>
      </w:r>
      <w:r w:rsidRPr="00DE1544">
        <w:rPr>
          <w:sz w:val="32"/>
          <w:szCs w:val="32"/>
          <w:rtl/>
          <w:lang w:bidi="ar-KW"/>
        </w:rPr>
        <w:t xml:space="preserve"> ابن أبي شيبة </w:t>
      </w:r>
      <w:r>
        <w:rPr>
          <w:rFonts w:hint="cs"/>
          <w:sz w:val="32"/>
          <w:szCs w:val="32"/>
          <w:rtl/>
          <w:lang w:bidi="ar-KW"/>
        </w:rPr>
        <w:t>(</w:t>
      </w:r>
      <w:r w:rsidRPr="00DE1544">
        <w:rPr>
          <w:sz w:val="32"/>
          <w:szCs w:val="32"/>
          <w:rtl/>
          <w:lang w:bidi="ar-KW"/>
        </w:rPr>
        <w:t>4</w:t>
      </w:r>
      <w:r>
        <w:rPr>
          <w:sz w:val="32"/>
          <w:szCs w:val="32"/>
          <w:rtl/>
          <w:lang w:bidi="ar-KW"/>
        </w:rPr>
        <w:t>/</w:t>
      </w:r>
      <w:r w:rsidRPr="00DE1544">
        <w:rPr>
          <w:sz w:val="32"/>
          <w:szCs w:val="32"/>
          <w:rtl/>
          <w:lang w:bidi="ar-KW"/>
        </w:rPr>
        <w:t>390</w:t>
      </w:r>
      <w:r>
        <w:rPr>
          <w:rFonts w:hint="cs"/>
          <w:sz w:val="32"/>
          <w:szCs w:val="32"/>
          <w:rtl/>
        </w:rPr>
        <w:t>)</w:t>
      </w:r>
      <w:r w:rsidRPr="00DE1544">
        <w:rPr>
          <w:sz w:val="32"/>
          <w:szCs w:val="32"/>
          <w:rtl/>
        </w:rPr>
        <w:t>.</w:t>
      </w:r>
    </w:p>
  </w:footnote>
  <w:footnote w:id="111">
    <w:p w:rsidR="00F568AD" w:rsidRPr="00DE1544" w:rsidRDefault="00F568AD" w:rsidP="00DE1544">
      <w:pPr>
        <w:pStyle w:val="a5"/>
        <w:widowControl w:val="0"/>
        <w:ind w:left="340" w:hanging="340"/>
        <w:jc w:val="lowKashida"/>
        <w:rPr>
          <w:sz w:val="32"/>
          <w:szCs w:val="32"/>
        </w:rPr>
      </w:pPr>
      <w:r w:rsidRPr="00DE1544">
        <w:rPr>
          <w:sz w:val="32"/>
          <w:szCs w:val="32"/>
          <w:rtl/>
        </w:rPr>
        <w:t>(</w:t>
      </w:r>
      <w:r w:rsidRPr="00DE1544">
        <w:rPr>
          <w:rStyle w:val="a6"/>
          <w:rFonts w:cs="Traditional Arabic"/>
          <w:sz w:val="32"/>
          <w:szCs w:val="32"/>
          <w:vertAlign w:val="baseline"/>
        </w:rPr>
        <w:footnoteRef/>
      </w:r>
      <w:r w:rsidRPr="00DE1544">
        <w:rPr>
          <w:sz w:val="32"/>
          <w:szCs w:val="32"/>
          <w:rtl/>
        </w:rPr>
        <w:t>)</w:t>
      </w:r>
      <w:r w:rsidRPr="00DE1544">
        <w:rPr>
          <w:rFonts w:hint="cs"/>
          <w:sz w:val="32"/>
          <w:szCs w:val="32"/>
          <w:rtl/>
        </w:rPr>
        <w:t xml:space="preserve"> أخرجه</w:t>
      </w:r>
      <w:r w:rsidRPr="00DE1544">
        <w:rPr>
          <w:sz w:val="32"/>
          <w:szCs w:val="32"/>
          <w:rtl/>
          <w:lang w:bidi="ar-KW"/>
        </w:rPr>
        <w:t xml:space="preserve"> ابن أبي شيبة </w:t>
      </w:r>
      <w:r>
        <w:rPr>
          <w:rFonts w:hint="cs"/>
          <w:sz w:val="32"/>
          <w:szCs w:val="32"/>
          <w:rtl/>
          <w:lang w:bidi="ar-KW"/>
        </w:rPr>
        <w:t>(</w:t>
      </w:r>
      <w:r w:rsidRPr="00DE1544">
        <w:rPr>
          <w:sz w:val="32"/>
          <w:szCs w:val="32"/>
          <w:rtl/>
          <w:lang w:bidi="ar-KW"/>
        </w:rPr>
        <w:t>4</w:t>
      </w:r>
      <w:r>
        <w:rPr>
          <w:sz w:val="32"/>
          <w:szCs w:val="32"/>
          <w:rtl/>
          <w:lang w:bidi="ar-KW"/>
        </w:rPr>
        <w:t>/</w:t>
      </w:r>
      <w:r w:rsidRPr="00DE1544">
        <w:rPr>
          <w:sz w:val="32"/>
          <w:szCs w:val="32"/>
          <w:rtl/>
          <w:lang w:bidi="ar-KW"/>
        </w:rPr>
        <w:t>383</w:t>
      </w:r>
      <w:r>
        <w:rPr>
          <w:rFonts w:hint="cs"/>
          <w:sz w:val="32"/>
          <w:szCs w:val="32"/>
          <w:rtl/>
        </w:rPr>
        <w:t>)</w:t>
      </w:r>
      <w:r w:rsidRPr="00DE1544">
        <w:rPr>
          <w:sz w:val="32"/>
          <w:szCs w:val="32"/>
          <w:rtl/>
        </w:rPr>
        <w:t>.</w:t>
      </w:r>
    </w:p>
  </w:footnote>
  <w:footnote w:id="112">
    <w:p w:rsidR="00F568AD" w:rsidRPr="00B17228" w:rsidRDefault="00F568AD" w:rsidP="00D002F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السفيه: من يبذر ماله فيما لا ينبغي. المعجم الوسيط (1/434)</w:t>
      </w:r>
      <w:r w:rsidRPr="00B17228">
        <w:rPr>
          <w:rFonts w:hint="cs"/>
          <w:sz w:val="32"/>
          <w:szCs w:val="32"/>
          <w:rtl/>
          <w:lang w:bidi="ar-KW"/>
        </w:rPr>
        <w:t xml:space="preserve">, </w:t>
      </w:r>
      <w:r w:rsidRPr="00B17228">
        <w:rPr>
          <w:sz w:val="32"/>
          <w:szCs w:val="32"/>
          <w:rtl/>
          <w:lang w:bidi="ar-KW"/>
        </w:rPr>
        <w:t>تهذيب اللغة (6/81)</w:t>
      </w:r>
      <w:r w:rsidRPr="00B17228">
        <w:rPr>
          <w:rFonts w:hint="cs"/>
          <w:sz w:val="32"/>
          <w:szCs w:val="32"/>
          <w:rtl/>
          <w:lang w:bidi="ar-KW"/>
        </w:rPr>
        <w:t>,</w:t>
      </w:r>
      <w:r w:rsidRPr="00B17228">
        <w:rPr>
          <w:sz w:val="32"/>
          <w:szCs w:val="32"/>
          <w:rtl/>
          <w:lang w:bidi="ar-KW"/>
        </w:rPr>
        <w:t xml:space="preserve"> </w:t>
      </w:r>
      <w:r w:rsidRPr="00B17228">
        <w:rPr>
          <w:rFonts w:hint="eastAsia"/>
          <w:sz w:val="32"/>
          <w:szCs w:val="32"/>
          <w:rtl/>
          <w:lang w:bidi="ar-KW"/>
        </w:rPr>
        <w:t>طبعة</w:t>
      </w:r>
      <w:r w:rsidRPr="00B17228">
        <w:rPr>
          <w:sz w:val="32"/>
          <w:szCs w:val="32"/>
          <w:rtl/>
          <w:lang w:bidi="ar-KW"/>
        </w:rPr>
        <w:t xml:space="preserve"> </w:t>
      </w:r>
      <w:r w:rsidRPr="00B17228">
        <w:rPr>
          <w:rFonts w:hint="eastAsia"/>
          <w:sz w:val="32"/>
          <w:szCs w:val="32"/>
          <w:rtl/>
          <w:lang w:bidi="ar-KW"/>
        </w:rPr>
        <w:t>دار</w:t>
      </w:r>
      <w:r w:rsidRPr="00B17228">
        <w:rPr>
          <w:sz w:val="32"/>
          <w:szCs w:val="32"/>
          <w:rtl/>
          <w:lang w:bidi="ar-KW"/>
        </w:rPr>
        <w:t xml:space="preserve"> إحياء التراث العربي.</w:t>
      </w:r>
    </w:p>
  </w:footnote>
  <w:footnote w:id="113">
    <w:p w:rsidR="00F568AD" w:rsidRPr="00B17228" w:rsidRDefault="00F568AD" w:rsidP="00074A2B">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Pr>
          <w:rFonts w:hint="cs"/>
          <w:sz w:val="32"/>
          <w:szCs w:val="32"/>
          <w:rtl/>
          <w:lang w:bidi="ar-KW"/>
        </w:rPr>
        <w:t>سبق تخريجه (ص46)</w:t>
      </w:r>
      <w:r w:rsidRPr="00B17228">
        <w:rPr>
          <w:rFonts w:hint="cs"/>
          <w:sz w:val="32"/>
          <w:szCs w:val="32"/>
          <w:rtl/>
          <w:lang w:bidi="ar-KW"/>
        </w:rPr>
        <w:t>.</w:t>
      </w:r>
    </w:p>
  </w:footnote>
  <w:footnote w:id="114">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عبد الرزاق</w:t>
      </w:r>
      <w:r w:rsidRPr="00B17228">
        <w:rPr>
          <w:rFonts w:hint="cs"/>
          <w:sz w:val="32"/>
          <w:szCs w:val="32"/>
          <w:rtl/>
        </w:rPr>
        <w:t xml:space="preserve"> </w:t>
      </w:r>
      <w:r w:rsidRPr="00B17228">
        <w:rPr>
          <w:sz w:val="32"/>
          <w:szCs w:val="32"/>
          <w:rtl/>
        </w:rPr>
        <w:t>(8/267)</w:t>
      </w:r>
      <w:r w:rsidRPr="00B17228">
        <w:rPr>
          <w:rFonts w:hint="cs"/>
          <w:sz w:val="32"/>
          <w:szCs w:val="32"/>
          <w:rtl/>
        </w:rPr>
        <w:t>.</w:t>
      </w:r>
    </w:p>
  </w:footnote>
  <w:footnote w:id="11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ابن أبي شيبة</w:t>
      </w:r>
      <w:r w:rsidRPr="00B17228">
        <w:rPr>
          <w:rFonts w:hint="cs"/>
          <w:sz w:val="32"/>
          <w:szCs w:val="32"/>
          <w:rtl/>
        </w:rPr>
        <w:t xml:space="preserve"> </w:t>
      </w:r>
      <w:r w:rsidRPr="00B17228">
        <w:rPr>
          <w:sz w:val="32"/>
          <w:szCs w:val="32"/>
          <w:rtl/>
        </w:rPr>
        <w:t>(7/340)</w:t>
      </w:r>
      <w:r w:rsidRPr="00B17228">
        <w:rPr>
          <w:rFonts w:hint="cs"/>
          <w:sz w:val="32"/>
          <w:szCs w:val="32"/>
          <w:rtl/>
        </w:rPr>
        <w:t>.</w:t>
      </w:r>
    </w:p>
  </w:footnote>
  <w:footnote w:id="11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البخاري</w:t>
      </w:r>
      <w:r w:rsidRPr="00B17228">
        <w:rPr>
          <w:rFonts w:hint="cs"/>
          <w:sz w:val="32"/>
          <w:szCs w:val="32"/>
          <w:rtl/>
          <w:lang w:bidi="ar-KW"/>
        </w:rPr>
        <w:t xml:space="preserve"> </w:t>
      </w:r>
      <w:r w:rsidRPr="00B17228">
        <w:rPr>
          <w:sz w:val="32"/>
          <w:szCs w:val="32"/>
          <w:rtl/>
          <w:lang w:bidi="ar-KW"/>
        </w:rPr>
        <w:t>(6073) كتاب الأدب, باب الهجرة.</w:t>
      </w:r>
    </w:p>
  </w:footnote>
  <w:footnote w:id="11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عبد الرزاق</w:t>
      </w:r>
      <w:r w:rsidRPr="00B17228">
        <w:rPr>
          <w:rFonts w:hint="cs"/>
          <w:sz w:val="32"/>
          <w:szCs w:val="32"/>
          <w:rtl/>
        </w:rPr>
        <w:t xml:space="preserve"> </w:t>
      </w:r>
      <w:r w:rsidRPr="00B17228">
        <w:rPr>
          <w:sz w:val="32"/>
          <w:szCs w:val="32"/>
          <w:rtl/>
        </w:rPr>
        <w:t>(8/267)</w:t>
      </w:r>
      <w:r w:rsidRPr="00B17228">
        <w:rPr>
          <w:rFonts w:hint="cs"/>
          <w:sz w:val="32"/>
          <w:szCs w:val="32"/>
          <w:rtl/>
        </w:rPr>
        <w:t>.</w:t>
      </w:r>
    </w:p>
  </w:footnote>
  <w:footnote w:id="118">
    <w:p w:rsidR="00F568AD" w:rsidRPr="00B17228" w:rsidRDefault="00F568AD" w:rsidP="006C1C4B">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بدائع الصنائع (7/169)</w:t>
      </w:r>
      <w:r w:rsidRPr="00B17228">
        <w:rPr>
          <w:rFonts w:hint="cs"/>
          <w:sz w:val="32"/>
          <w:szCs w:val="32"/>
          <w:rtl/>
        </w:rPr>
        <w:t>.</w:t>
      </w:r>
    </w:p>
  </w:footnote>
  <w:footnote w:id="119">
    <w:p w:rsidR="00F568AD" w:rsidRPr="00B17228" w:rsidRDefault="00F568AD" w:rsidP="006C1C4B">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مواهب الجليل (5/57-62-64)</w:t>
      </w:r>
      <w:r w:rsidRPr="00B17228">
        <w:rPr>
          <w:rFonts w:hint="cs"/>
          <w:sz w:val="32"/>
          <w:szCs w:val="32"/>
          <w:rtl/>
        </w:rPr>
        <w:t xml:space="preserve">, </w:t>
      </w:r>
      <w:r w:rsidRPr="00B17228">
        <w:rPr>
          <w:sz w:val="32"/>
          <w:szCs w:val="32"/>
          <w:rtl/>
        </w:rPr>
        <w:t>حاشية الدسوقي (3/292)</w:t>
      </w:r>
      <w:r w:rsidRPr="00B17228">
        <w:rPr>
          <w:rFonts w:hint="cs"/>
          <w:sz w:val="32"/>
          <w:szCs w:val="32"/>
          <w:rtl/>
        </w:rPr>
        <w:t>.</w:t>
      </w:r>
    </w:p>
  </w:footnote>
  <w:footnote w:id="120">
    <w:p w:rsidR="00F568AD" w:rsidRPr="00B17228" w:rsidRDefault="00F568AD" w:rsidP="004F5FC1">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(13/345)</w:t>
      </w:r>
      <w:r w:rsidRPr="00B17228">
        <w:rPr>
          <w:rFonts w:hint="cs"/>
          <w:sz w:val="32"/>
          <w:szCs w:val="32"/>
          <w:rtl/>
        </w:rPr>
        <w:t>,</w:t>
      </w:r>
      <w:r w:rsidRPr="00B17228">
        <w:rPr>
          <w:sz w:val="32"/>
          <w:szCs w:val="32"/>
          <w:rtl/>
        </w:rPr>
        <w:t xml:space="preserve"> </w:t>
      </w:r>
      <w:r w:rsidRPr="00B17228">
        <w:rPr>
          <w:sz w:val="32"/>
          <w:szCs w:val="32"/>
          <w:rtl/>
          <w:lang w:bidi="ar-KW"/>
        </w:rPr>
        <w:t>مغني المحتاج (2/165)</w:t>
      </w:r>
      <w:r w:rsidRPr="00B17228">
        <w:rPr>
          <w:rFonts w:hint="cs"/>
          <w:sz w:val="32"/>
          <w:szCs w:val="32"/>
          <w:rtl/>
          <w:lang w:bidi="ar-KW"/>
        </w:rPr>
        <w:t>.</w:t>
      </w:r>
    </w:p>
  </w:footnote>
  <w:footnote w:id="12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w:t>
      </w:r>
      <w:r w:rsidRPr="00B17228">
        <w:rPr>
          <w:rFonts w:hint="cs"/>
          <w:sz w:val="32"/>
          <w:szCs w:val="32"/>
          <w:rtl/>
          <w:lang w:bidi="ar-KW"/>
        </w:rPr>
        <w:t xml:space="preserve"> </w:t>
      </w:r>
      <w:r w:rsidRPr="00B17228">
        <w:rPr>
          <w:sz w:val="32"/>
          <w:szCs w:val="32"/>
          <w:rtl/>
          <w:lang w:bidi="ar-KW"/>
        </w:rPr>
        <w:t>(6/595)</w:t>
      </w:r>
      <w:r w:rsidRPr="00B17228">
        <w:rPr>
          <w:rFonts w:hint="cs"/>
          <w:sz w:val="32"/>
          <w:szCs w:val="32"/>
          <w:rtl/>
          <w:lang w:bidi="ar-KW"/>
        </w:rPr>
        <w:t>,</w:t>
      </w:r>
      <w:r w:rsidRPr="00B17228">
        <w:rPr>
          <w:sz w:val="32"/>
          <w:szCs w:val="32"/>
          <w:rtl/>
          <w:lang w:bidi="ar-KW"/>
        </w:rPr>
        <w:t xml:space="preserve"> الشرح الكبير(13/352-353)</w:t>
      </w:r>
      <w:r w:rsidRPr="00B17228">
        <w:rPr>
          <w:rFonts w:hint="cs"/>
          <w:sz w:val="32"/>
          <w:szCs w:val="32"/>
          <w:rtl/>
          <w:lang w:bidi="ar-KW"/>
        </w:rPr>
        <w:t>.</w:t>
      </w:r>
    </w:p>
  </w:footnote>
  <w:footnote w:id="122">
    <w:p w:rsidR="00F568AD" w:rsidRPr="00B17228" w:rsidRDefault="00F568AD" w:rsidP="00DE1544">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تفسير ابن كثير (1/452)</w:t>
      </w:r>
      <w:r w:rsidRPr="00B17228">
        <w:rPr>
          <w:rFonts w:hint="cs"/>
          <w:sz w:val="32"/>
          <w:szCs w:val="32"/>
          <w:rtl/>
        </w:rPr>
        <w:t>.</w:t>
      </w:r>
    </w:p>
  </w:footnote>
  <w:footnote w:id="123">
    <w:p w:rsidR="00F568AD" w:rsidRPr="00B17228" w:rsidRDefault="00F568AD" w:rsidP="0086751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17228">
        <w:rPr>
          <w:rFonts w:hint="cs"/>
          <w:sz w:val="32"/>
          <w:szCs w:val="32"/>
          <w:rtl/>
        </w:rPr>
        <w:t xml:space="preserve"> </w:t>
      </w:r>
      <w:r w:rsidRPr="00B17228">
        <w:rPr>
          <w:sz w:val="32"/>
          <w:szCs w:val="32"/>
          <w:rtl/>
        </w:rPr>
        <w:t>عبد الله بن جعفر بن أبي طالب الهاشمي أحد الأجواد ولد بأرض الحبشة وله صحبة مات سنة ثمانين وهو بن ثمانين</w:t>
      </w:r>
      <w:r w:rsidRPr="00B17228">
        <w:rPr>
          <w:rFonts w:hint="cs"/>
          <w:sz w:val="32"/>
          <w:szCs w:val="32"/>
          <w:rtl/>
        </w:rPr>
        <w:t>.</w:t>
      </w:r>
      <w:r w:rsidRPr="007B3589">
        <w:rPr>
          <w:sz w:val="32"/>
          <w:szCs w:val="32"/>
          <w:rtl/>
        </w:rPr>
        <w:t xml:space="preserve"> الاستيعاب في معرفة الأصحاب </w:t>
      </w:r>
      <w:r>
        <w:rPr>
          <w:sz w:val="32"/>
          <w:szCs w:val="32"/>
          <w:rtl/>
        </w:rPr>
        <w:t>(</w:t>
      </w:r>
      <w:r w:rsidRPr="007B3589">
        <w:rPr>
          <w:sz w:val="32"/>
          <w:szCs w:val="32"/>
          <w:rtl/>
        </w:rPr>
        <w:t>3</w:t>
      </w:r>
      <w:r>
        <w:rPr>
          <w:sz w:val="32"/>
          <w:szCs w:val="32"/>
          <w:rtl/>
        </w:rPr>
        <w:t>/</w:t>
      </w:r>
      <w:r w:rsidRPr="007B3589">
        <w:rPr>
          <w:sz w:val="32"/>
          <w:szCs w:val="32"/>
          <w:rtl/>
        </w:rPr>
        <w:t>880</w:t>
      </w:r>
      <w:r>
        <w:rPr>
          <w:sz w:val="32"/>
          <w:szCs w:val="32"/>
          <w:rtl/>
        </w:rPr>
        <w:t>)</w:t>
      </w:r>
      <w:r w:rsidRPr="007B3589">
        <w:rPr>
          <w:sz w:val="32"/>
          <w:szCs w:val="32"/>
          <w:rtl/>
        </w:rPr>
        <w:t xml:space="preserve"> الإصابة في تمييز الصحابة </w:t>
      </w:r>
      <w:r>
        <w:rPr>
          <w:sz w:val="32"/>
          <w:szCs w:val="32"/>
          <w:rtl/>
        </w:rPr>
        <w:t>(</w:t>
      </w:r>
      <w:r w:rsidRPr="007B3589">
        <w:rPr>
          <w:sz w:val="32"/>
          <w:szCs w:val="32"/>
          <w:rtl/>
        </w:rPr>
        <w:t>4</w:t>
      </w:r>
      <w:r>
        <w:rPr>
          <w:sz w:val="32"/>
          <w:szCs w:val="32"/>
          <w:rtl/>
        </w:rPr>
        <w:t>/</w:t>
      </w:r>
      <w:r w:rsidRPr="007B3589">
        <w:rPr>
          <w:sz w:val="32"/>
          <w:szCs w:val="32"/>
          <w:rtl/>
        </w:rPr>
        <w:t>40</w:t>
      </w:r>
      <w:r>
        <w:rPr>
          <w:sz w:val="32"/>
          <w:szCs w:val="32"/>
          <w:rtl/>
        </w:rPr>
        <w:t>)</w:t>
      </w:r>
      <w:r w:rsidRPr="00B17228">
        <w:rPr>
          <w:rFonts w:hint="cs"/>
          <w:sz w:val="32"/>
          <w:szCs w:val="32"/>
          <w:rtl/>
        </w:rPr>
        <w:t xml:space="preserve"> </w:t>
      </w:r>
      <w:r w:rsidRPr="00B17228">
        <w:rPr>
          <w:sz w:val="32"/>
          <w:szCs w:val="32"/>
          <w:rtl/>
        </w:rPr>
        <w:t xml:space="preserve">تقريب التهذيب </w:t>
      </w:r>
      <w:r w:rsidRPr="00B17228">
        <w:rPr>
          <w:rFonts w:hint="cs"/>
          <w:sz w:val="32"/>
          <w:szCs w:val="32"/>
          <w:rtl/>
        </w:rPr>
        <w:t>(298).</w:t>
      </w:r>
    </w:p>
  </w:footnote>
  <w:footnote w:id="124">
    <w:p w:rsidR="00F568AD" w:rsidRPr="00B17228" w:rsidRDefault="00F568AD" w:rsidP="00A56D90">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تراوضا: تجاذبا في البيع والشراء وهو ما يجري بين المتبايعين من الزيادة والنقصان. المعجم الوسيط (1/382)</w:t>
      </w:r>
      <w:r w:rsidRPr="00B17228">
        <w:rPr>
          <w:rFonts w:hint="cs"/>
          <w:sz w:val="32"/>
          <w:szCs w:val="32"/>
          <w:rtl/>
        </w:rPr>
        <w:t>.</w:t>
      </w:r>
    </w:p>
  </w:footnote>
  <w:footnote w:id="12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عبد الرزاق</w:t>
      </w:r>
      <w:r w:rsidRPr="00B17228">
        <w:rPr>
          <w:rFonts w:hint="cs"/>
          <w:sz w:val="32"/>
          <w:szCs w:val="32"/>
          <w:rtl/>
          <w:lang w:bidi="ar-KW"/>
        </w:rPr>
        <w:t xml:space="preserve"> </w:t>
      </w:r>
      <w:r w:rsidRPr="00B17228">
        <w:rPr>
          <w:sz w:val="32"/>
          <w:szCs w:val="32"/>
          <w:rtl/>
          <w:lang w:bidi="ar-KW"/>
        </w:rPr>
        <w:t>(8/267)</w:t>
      </w:r>
      <w:r w:rsidRPr="00B17228">
        <w:rPr>
          <w:rFonts w:hint="cs"/>
          <w:sz w:val="32"/>
          <w:szCs w:val="32"/>
          <w:rtl/>
          <w:lang w:bidi="ar-KW"/>
        </w:rPr>
        <w:t>,</w:t>
      </w:r>
      <w:r w:rsidRPr="00B17228">
        <w:rPr>
          <w:sz w:val="32"/>
          <w:szCs w:val="32"/>
          <w:rtl/>
          <w:lang w:bidi="ar-KW"/>
        </w:rPr>
        <w:t xml:space="preserve"> والبيهقي  (6/61)</w:t>
      </w:r>
      <w:r w:rsidRPr="00B17228">
        <w:rPr>
          <w:rFonts w:hint="cs"/>
          <w:sz w:val="32"/>
          <w:szCs w:val="32"/>
          <w:rtl/>
          <w:lang w:bidi="ar-KW"/>
        </w:rPr>
        <w:t>.</w:t>
      </w:r>
    </w:p>
  </w:footnote>
  <w:footnote w:id="12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عبد الرزاق</w:t>
      </w:r>
      <w:r w:rsidRPr="00B17228">
        <w:rPr>
          <w:rFonts w:hint="cs"/>
          <w:sz w:val="32"/>
          <w:szCs w:val="32"/>
          <w:rtl/>
        </w:rPr>
        <w:t xml:space="preserve"> </w:t>
      </w:r>
      <w:r w:rsidRPr="00B17228">
        <w:rPr>
          <w:sz w:val="32"/>
          <w:szCs w:val="32"/>
          <w:rtl/>
        </w:rPr>
        <w:t>(8/267)</w:t>
      </w:r>
      <w:r w:rsidRPr="00B17228">
        <w:rPr>
          <w:rFonts w:hint="cs"/>
          <w:sz w:val="32"/>
          <w:szCs w:val="32"/>
          <w:rtl/>
        </w:rPr>
        <w:t>.</w:t>
      </w:r>
    </w:p>
  </w:footnote>
  <w:footnote w:id="12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ابن أبي شيبة</w:t>
      </w:r>
      <w:r w:rsidRPr="00B17228">
        <w:rPr>
          <w:rFonts w:hint="cs"/>
          <w:sz w:val="32"/>
          <w:szCs w:val="32"/>
          <w:rtl/>
        </w:rPr>
        <w:t xml:space="preserve"> </w:t>
      </w:r>
      <w:r w:rsidRPr="00B17228">
        <w:rPr>
          <w:sz w:val="32"/>
          <w:szCs w:val="32"/>
          <w:rtl/>
        </w:rPr>
        <w:t>(7/339)</w:t>
      </w:r>
      <w:r w:rsidRPr="00B17228">
        <w:rPr>
          <w:rFonts w:hint="cs"/>
          <w:sz w:val="32"/>
          <w:szCs w:val="32"/>
          <w:rtl/>
        </w:rPr>
        <w:t>.</w:t>
      </w:r>
    </w:p>
  </w:footnote>
  <w:footnote w:id="128">
    <w:p w:rsidR="00F568AD" w:rsidRPr="00B17228" w:rsidRDefault="00F568AD" w:rsidP="00DC45F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بدائع الصنائع  (7/169)</w:t>
      </w:r>
      <w:r w:rsidRPr="00B17228">
        <w:rPr>
          <w:rFonts w:hint="cs"/>
          <w:sz w:val="32"/>
          <w:szCs w:val="32"/>
          <w:rtl/>
        </w:rPr>
        <w:t>,</w:t>
      </w:r>
      <w:r w:rsidRPr="00B17228">
        <w:rPr>
          <w:sz w:val="32"/>
          <w:szCs w:val="32"/>
          <w:rtl/>
        </w:rPr>
        <w:t xml:space="preserve"> تبيين الحقائق وحاشية الشلبي (5/192)</w:t>
      </w:r>
      <w:r w:rsidRPr="00B17228">
        <w:rPr>
          <w:rFonts w:hint="cs"/>
          <w:sz w:val="32"/>
          <w:szCs w:val="32"/>
          <w:rtl/>
        </w:rPr>
        <w:t>.</w:t>
      </w:r>
      <w:r w:rsidRPr="00B17228">
        <w:rPr>
          <w:sz w:val="32"/>
          <w:szCs w:val="32"/>
          <w:rtl/>
        </w:rPr>
        <w:t xml:space="preserve"> </w:t>
      </w:r>
    </w:p>
  </w:footnote>
  <w:footnote w:id="129">
    <w:p w:rsidR="00F568AD" w:rsidRPr="00B17228" w:rsidRDefault="00F568AD" w:rsidP="00AF0F5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البخاري (2117) كتاب البيوع, باب ما يكره من الخداع فى البيع. ومسلم</w:t>
      </w:r>
      <w:r w:rsidRPr="00B17228">
        <w:rPr>
          <w:rFonts w:hint="cs"/>
          <w:sz w:val="32"/>
          <w:szCs w:val="32"/>
          <w:rtl/>
        </w:rPr>
        <w:t xml:space="preserve"> </w:t>
      </w:r>
      <w:r w:rsidRPr="00B17228">
        <w:rPr>
          <w:sz w:val="32"/>
          <w:szCs w:val="32"/>
          <w:rtl/>
        </w:rPr>
        <w:t>(1533) كتاب البيوع, باب من يخدع في البيع</w:t>
      </w:r>
      <w:r w:rsidRPr="00B17228">
        <w:rPr>
          <w:rFonts w:hint="cs"/>
          <w:sz w:val="32"/>
          <w:szCs w:val="32"/>
          <w:rtl/>
        </w:rPr>
        <w:t>.</w:t>
      </w:r>
      <w:r w:rsidRPr="00AF0F58">
        <w:rPr>
          <w:rtl/>
        </w:rPr>
        <w:t xml:space="preserve"> </w:t>
      </w:r>
      <w:r>
        <w:rPr>
          <w:rFonts w:hint="cs"/>
          <w:sz w:val="32"/>
          <w:szCs w:val="32"/>
          <w:rtl/>
        </w:rPr>
        <w:t>ومعنى لا خلابة:</w:t>
      </w:r>
      <w:r w:rsidRPr="00AF0F58">
        <w:rPr>
          <w:sz w:val="32"/>
          <w:szCs w:val="32"/>
          <w:rtl/>
        </w:rPr>
        <w:t>أي لا خداع. النه</w:t>
      </w:r>
      <w:r>
        <w:rPr>
          <w:sz w:val="32"/>
          <w:szCs w:val="32"/>
          <w:rtl/>
        </w:rPr>
        <w:t>اية في غريب الحديث والأثر</w:t>
      </w:r>
      <w:r>
        <w:rPr>
          <w:rFonts w:hint="cs"/>
          <w:sz w:val="32"/>
          <w:szCs w:val="32"/>
          <w:rtl/>
        </w:rPr>
        <w:t>(</w:t>
      </w:r>
      <w:r>
        <w:rPr>
          <w:sz w:val="32"/>
          <w:szCs w:val="32"/>
          <w:rtl/>
        </w:rPr>
        <w:t xml:space="preserve"> 2/58</w:t>
      </w:r>
      <w:r>
        <w:rPr>
          <w:rFonts w:hint="cs"/>
          <w:sz w:val="32"/>
          <w:szCs w:val="32"/>
          <w:rtl/>
        </w:rPr>
        <w:t>)</w:t>
      </w:r>
    </w:p>
  </w:footnote>
  <w:footnote w:id="130">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الترمذي (1250) كتاب البيوع, باب ما جاء فيمن يخدع في البيع وابن ماجه (2354) كتاب الأحكام, باب الحجر على من يفسد ماله.صححه الألباني في سنن الترمذي</w:t>
      </w:r>
      <w:r w:rsidRPr="00B17228">
        <w:rPr>
          <w:rFonts w:hint="cs"/>
          <w:sz w:val="32"/>
          <w:szCs w:val="32"/>
          <w:rtl/>
          <w:lang w:bidi="ar-KW"/>
        </w:rPr>
        <w:t xml:space="preserve"> </w:t>
      </w:r>
      <w:r w:rsidRPr="00B17228">
        <w:rPr>
          <w:sz w:val="32"/>
          <w:szCs w:val="32"/>
          <w:rtl/>
          <w:lang w:bidi="ar-KW"/>
        </w:rPr>
        <w:t>(1250)</w:t>
      </w:r>
      <w:r w:rsidRPr="00B17228">
        <w:rPr>
          <w:rFonts w:hint="cs"/>
          <w:sz w:val="32"/>
          <w:szCs w:val="32"/>
          <w:rtl/>
        </w:rPr>
        <w:t>.</w:t>
      </w:r>
    </w:p>
  </w:footnote>
  <w:footnote w:id="13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أخرجه ابن أبي شيبة</w:t>
      </w:r>
      <w:r w:rsidRPr="00B17228">
        <w:rPr>
          <w:rFonts w:hint="cs"/>
          <w:sz w:val="32"/>
          <w:szCs w:val="32"/>
          <w:rtl/>
          <w:lang w:bidi="ar-KW"/>
        </w:rPr>
        <w:t xml:space="preserve"> </w:t>
      </w:r>
      <w:r w:rsidRPr="00B17228">
        <w:rPr>
          <w:sz w:val="32"/>
          <w:szCs w:val="32"/>
          <w:rtl/>
          <w:lang w:bidi="ar-KW"/>
        </w:rPr>
        <w:t>(7/207)</w:t>
      </w:r>
      <w:r w:rsidRPr="00B17228">
        <w:rPr>
          <w:rFonts w:hint="cs"/>
          <w:sz w:val="32"/>
          <w:szCs w:val="32"/>
          <w:rtl/>
          <w:lang w:bidi="ar-KW"/>
        </w:rPr>
        <w:t>,</w:t>
      </w:r>
      <w:r w:rsidRPr="00B17228">
        <w:rPr>
          <w:sz w:val="32"/>
          <w:szCs w:val="32"/>
          <w:rtl/>
          <w:lang w:bidi="ar-KW"/>
        </w:rPr>
        <w:t xml:space="preserve"> وابن جرير في تفسيره(6/392)</w:t>
      </w:r>
      <w:r w:rsidRPr="00B17228">
        <w:rPr>
          <w:rFonts w:hint="cs"/>
          <w:sz w:val="32"/>
          <w:szCs w:val="32"/>
          <w:rtl/>
          <w:lang w:bidi="ar-KW"/>
        </w:rPr>
        <w:t>.</w:t>
      </w:r>
    </w:p>
  </w:footnote>
  <w:footnote w:id="132">
    <w:p w:rsidR="00F568AD" w:rsidRPr="00B17228" w:rsidRDefault="00F568AD" w:rsidP="001D52B0">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بدائع الصنائع (7/169)</w:t>
      </w:r>
      <w:r w:rsidRPr="00B17228">
        <w:rPr>
          <w:rFonts w:hint="cs"/>
          <w:sz w:val="32"/>
          <w:szCs w:val="32"/>
          <w:rtl/>
        </w:rPr>
        <w:t>.</w:t>
      </w:r>
      <w:r w:rsidRPr="00B17228">
        <w:rPr>
          <w:sz w:val="32"/>
          <w:szCs w:val="32"/>
          <w:rtl/>
        </w:rPr>
        <w:t xml:space="preserve"> </w:t>
      </w:r>
    </w:p>
  </w:footnote>
  <w:footnote w:id="133">
    <w:p w:rsidR="00F568AD" w:rsidRPr="00B17228" w:rsidRDefault="00F568AD" w:rsidP="001D52B0">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مواهب الجليل (5/57-62-64)</w:t>
      </w:r>
      <w:r w:rsidRPr="00B17228">
        <w:rPr>
          <w:rFonts w:hint="cs"/>
          <w:sz w:val="32"/>
          <w:szCs w:val="32"/>
          <w:rtl/>
        </w:rPr>
        <w:t xml:space="preserve">, </w:t>
      </w:r>
      <w:r w:rsidRPr="00B17228">
        <w:rPr>
          <w:sz w:val="32"/>
          <w:szCs w:val="32"/>
          <w:rtl/>
        </w:rPr>
        <w:t>حاشية الدسوقي (3/292)</w:t>
      </w:r>
      <w:r w:rsidRPr="00B17228">
        <w:rPr>
          <w:rFonts w:hint="cs"/>
          <w:sz w:val="32"/>
          <w:szCs w:val="32"/>
          <w:rtl/>
        </w:rPr>
        <w:t>.</w:t>
      </w:r>
    </w:p>
  </w:footnote>
  <w:footnote w:id="134">
    <w:p w:rsidR="00F568AD" w:rsidRPr="00B17228" w:rsidRDefault="00F568AD" w:rsidP="00323688">
      <w:pPr>
        <w:pStyle w:val="a5"/>
        <w:widowControl w:val="0"/>
        <w:spacing w:line="221"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(13/345-366-374)</w:t>
      </w:r>
      <w:r w:rsidRPr="00B17228">
        <w:rPr>
          <w:rFonts w:hint="cs"/>
          <w:sz w:val="32"/>
          <w:szCs w:val="32"/>
          <w:rtl/>
        </w:rPr>
        <w:t>,</w:t>
      </w:r>
      <w:r w:rsidRPr="00B17228">
        <w:rPr>
          <w:sz w:val="32"/>
          <w:szCs w:val="32"/>
          <w:rtl/>
        </w:rPr>
        <w:t xml:space="preserve"> </w:t>
      </w:r>
      <w:r w:rsidRPr="00B17228">
        <w:rPr>
          <w:sz w:val="32"/>
          <w:szCs w:val="32"/>
          <w:rtl/>
          <w:lang w:bidi="ar-KW"/>
        </w:rPr>
        <w:t>مغني المحتاج (2/165)</w:t>
      </w:r>
      <w:r w:rsidRPr="00B17228">
        <w:rPr>
          <w:rFonts w:hint="cs"/>
          <w:sz w:val="32"/>
          <w:szCs w:val="32"/>
          <w:rtl/>
          <w:lang w:bidi="ar-KW"/>
        </w:rPr>
        <w:t>.</w:t>
      </w:r>
    </w:p>
  </w:footnote>
  <w:footnote w:id="135">
    <w:p w:rsidR="00F568AD" w:rsidRPr="00B17228" w:rsidRDefault="00F568AD" w:rsidP="00323688">
      <w:pPr>
        <w:pStyle w:val="a5"/>
        <w:widowControl w:val="0"/>
        <w:spacing w:line="221"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المغني</w:t>
      </w:r>
      <w:r w:rsidRPr="00B17228">
        <w:rPr>
          <w:rFonts w:hint="cs"/>
          <w:sz w:val="32"/>
          <w:szCs w:val="32"/>
          <w:rtl/>
          <w:lang w:bidi="ar-KW"/>
        </w:rPr>
        <w:t xml:space="preserve"> </w:t>
      </w:r>
      <w:r w:rsidRPr="00B17228">
        <w:rPr>
          <w:sz w:val="32"/>
          <w:szCs w:val="32"/>
          <w:rtl/>
          <w:lang w:bidi="ar-KW"/>
        </w:rPr>
        <w:t>(6/596-609)</w:t>
      </w:r>
      <w:r w:rsidRPr="00B17228">
        <w:rPr>
          <w:rFonts w:hint="cs"/>
          <w:sz w:val="32"/>
          <w:szCs w:val="32"/>
          <w:rtl/>
          <w:lang w:bidi="ar-KW"/>
        </w:rPr>
        <w:t>,</w:t>
      </w:r>
      <w:r w:rsidRPr="00B17228">
        <w:rPr>
          <w:sz w:val="32"/>
          <w:szCs w:val="32"/>
          <w:rtl/>
          <w:lang w:bidi="ar-KW"/>
        </w:rPr>
        <w:t xml:space="preserve"> الشرح الكبير</w:t>
      </w:r>
      <w:r w:rsidRPr="00B17228">
        <w:rPr>
          <w:rFonts w:hint="cs"/>
          <w:sz w:val="32"/>
          <w:szCs w:val="32"/>
          <w:rtl/>
          <w:lang w:bidi="ar-KW"/>
        </w:rPr>
        <w:t xml:space="preserve"> </w:t>
      </w:r>
      <w:r w:rsidRPr="00B17228">
        <w:rPr>
          <w:sz w:val="32"/>
          <w:szCs w:val="32"/>
          <w:rtl/>
          <w:lang w:bidi="ar-KW"/>
        </w:rPr>
        <w:t>(13/348)</w:t>
      </w:r>
      <w:r w:rsidRPr="00B17228">
        <w:rPr>
          <w:rFonts w:hint="cs"/>
          <w:sz w:val="32"/>
          <w:szCs w:val="32"/>
          <w:rtl/>
          <w:lang w:bidi="ar-KW"/>
        </w:rPr>
        <w:t>.</w:t>
      </w:r>
    </w:p>
  </w:footnote>
  <w:footnote w:id="136">
    <w:p w:rsidR="00F568AD" w:rsidRPr="00B17228" w:rsidRDefault="00F568AD" w:rsidP="00323688">
      <w:pPr>
        <w:pStyle w:val="a5"/>
        <w:widowControl w:val="0"/>
        <w:spacing w:line="221"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تفسير ابن جرير الطبري</w:t>
      </w:r>
      <w:r w:rsidRPr="00B17228">
        <w:rPr>
          <w:rFonts w:hint="cs"/>
          <w:sz w:val="32"/>
          <w:szCs w:val="32"/>
          <w:rtl/>
          <w:lang w:bidi="ar-KW"/>
        </w:rPr>
        <w:t xml:space="preserve"> </w:t>
      </w:r>
      <w:r w:rsidRPr="00B17228">
        <w:rPr>
          <w:sz w:val="32"/>
          <w:szCs w:val="32"/>
          <w:rtl/>
          <w:lang w:bidi="ar-KW"/>
        </w:rPr>
        <w:t>(6/394)</w:t>
      </w:r>
      <w:r w:rsidRPr="00B17228">
        <w:rPr>
          <w:rFonts w:hint="cs"/>
          <w:sz w:val="32"/>
          <w:szCs w:val="32"/>
          <w:rtl/>
          <w:lang w:bidi="ar-KW"/>
        </w:rPr>
        <w:t>.</w:t>
      </w:r>
    </w:p>
  </w:footnote>
  <w:footnote w:id="137">
    <w:p w:rsidR="00F568AD" w:rsidRPr="00B17228" w:rsidRDefault="00F568AD" w:rsidP="00323688">
      <w:pPr>
        <w:pStyle w:val="a5"/>
        <w:widowControl w:val="0"/>
        <w:spacing w:line="221"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بدائع الصنائع (7/169)</w:t>
      </w:r>
      <w:r w:rsidRPr="00B17228">
        <w:rPr>
          <w:rFonts w:hint="cs"/>
          <w:sz w:val="32"/>
          <w:szCs w:val="32"/>
          <w:rtl/>
        </w:rPr>
        <w:t>.</w:t>
      </w:r>
    </w:p>
  </w:footnote>
  <w:footnote w:id="138">
    <w:p w:rsidR="00F568AD" w:rsidRPr="00B17228" w:rsidRDefault="00F568AD" w:rsidP="00323688">
      <w:pPr>
        <w:pStyle w:val="a5"/>
        <w:widowControl w:val="0"/>
        <w:spacing w:line="221" w:lineRule="auto"/>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 xml:space="preserve">سورة البقرة </w:t>
      </w:r>
      <w:r w:rsidRPr="00B17228">
        <w:rPr>
          <w:rFonts w:hint="cs"/>
          <w:sz w:val="32"/>
          <w:szCs w:val="32"/>
          <w:rtl/>
          <w:lang w:bidi="ar-KW"/>
        </w:rPr>
        <w:t>(</w:t>
      </w:r>
      <w:r w:rsidRPr="00B17228">
        <w:rPr>
          <w:sz w:val="32"/>
          <w:szCs w:val="32"/>
          <w:rtl/>
          <w:lang w:bidi="ar-KW"/>
        </w:rPr>
        <w:t>آية 282</w:t>
      </w:r>
      <w:r w:rsidRPr="00B17228">
        <w:rPr>
          <w:rFonts w:hint="cs"/>
          <w:sz w:val="32"/>
          <w:szCs w:val="32"/>
          <w:rtl/>
        </w:rPr>
        <w:t>).</w:t>
      </w:r>
    </w:p>
  </w:footnote>
  <w:footnote w:id="139">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أخرجه </w:t>
      </w:r>
      <w:r w:rsidRPr="00B17228">
        <w:rPr>
          <w:sz w:val="32"/>
          <w:szCs w:val="32"/>
          <w:rtl/>
          <w:lang w:bidi="ar-KW"/>
        </w:rPr>
        <w:t>عبد الرزاق (9/69)</w:t>
      </w:r>
      <w:r>
        <w:rPr>
          <w:rFonts w:hint="cs"/>
          <w:sz w:val="32"/>
          <w:szCs w:val="32"/>
          <w:rtl/>
          <w:lang w:bidi="ar-KW"/>
        </w:rPr>
        <w:t xml:space="preserve"> وذكره ابن حزم في المحلى(7/184)</w:t>
      </w:r>
      <w:r w:rsidRPr="00B17228">
        <w:rPr>
          <w:rFonts w:hint="cs"/>
          <w:sz w:val="32"/>
          <w:szCs w:val="32"/>
          <w:rtl/>
        </w:rPr>
        <w:t>.</w:t>
      </w:r>
    </w:p>
  </w:footnote>
  <w:footnote w:id="140">
    <w:p w:rsidR="00F568AD" w:rsidRPr="00B17228" w:rsidRDefault="00F568AD" w:rsidP="005972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تبيين الحقائق وحاشية الشلبي (5/209)</w:t>
      </w:r>
      <w:r w:rsidRPr="00B17228">
        <w:rPr>
          <w:rFonts w:hint="cs"/>
          <w:sz w:val="32"/>
          <w:szCs w:val="32"/>
          <w:rtl/>
          <w:lang w:bidi="ar-KW"/>
        </w:rPr>
        <w:t>.</w:t>
      </w:r>
    </w:p>
  </w:footnote>
  <w:footnote w:id="141">
    <w:p w:rsidR="00F568AD" w:rsidRPr="00B17228" w:rsidRDefault="00F568AD" w:rsidP="005972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(13/372)</w:t>
      </w:r>
      <w:r w:rsidRPr="00B17228">
        <w:rPr>
          <w:sz w:val="32"/>
          <w:szCs w:val="32"/>
          <w:rtl/>
        </w:rPr>
        <w:t xml:space="preserve"> </w:t>
      </w:r>
      <w:r w:rsidRPr="00B17228">
        <w:rPr>
          <w:sz w:val="32"/>
          <w:szCs w:val="32"/>
          <w:rtl/>
          <w:lang w:bidi="ar-KW"/>
        </w:rPr>
        <w:t>مغني المحتاج (2/170)</w:t>
      </w:r>
      <w:r w:rsidRPr="00B17228">
        <w:rPr>
          <w:rFonts w:hint="cs"/>
          <w:sz w:val="32"/>
          <w:szCs w:val="32"/>
          <w:rtl/>
          <w:lang w:bidi="ar-KW"/>
        </w:rPr>
        <w:t>.</w:t>
      </w:r>
    </w:p>
  </w:footnote>
  <w:footnote w:id="14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المغني (6/602)</w:t>
      </w:r>
      <w:r w:rsidRPr="00B17228">
        <w:rPr>
          <w:rFonts w:hint="cs"/>
          <w:sz w:val="32"/>
          <w:szCs w:val="32"/>
          <w:rtl/>
        </w:rPr>
        <w:t>,</w:t>
      </w:r>
      <w:r w:rsidRPr="00B17228">
        <w:rPr>
          <w:sz w:val="32"/>
          <w:szCs w:val="32"/>
          <w:rtl/>
        </w:rPr>
        <w:t xml:space="preserve"> الشرح الكبير</w:t>
      </w:r>
      <w:r w:rsidRPr="00B17228">
        <w:rPr>
          <w:rFonts w:hint="cs"/>
          <w:sz w:val="32"/>
          <w:szCs w:val="32"/>
          <w:rtl/>
        </w:rPr>
        <w:t xml:space="preserve"> </w:t>
      </w:r>
      <w:r w:rsidRPr="00B17228">
        <w:rPr>
          <w:sz w:val="32"/>
          <w:szCs w:val="32"/>
          <w:rtl/>
        </w:rPr>
        <w:t>(13/408)</w:t>
      </w:r>
      <w:r w:rsidRPr="00B17228">
        <w:rPr>
          <w:rFonts w:hint="cs"/>
          <w:sz w:val="32"/>
          <w:szCs w:val="32"/>
          <w:rtl/>
        </w:rPr>
        <w:t>,</w:t>
      </w:r>
      <w:r w:rsidRPr="00B17228">
        <w:rPr>
          <w:sz w:val="32"/>
          <w:szCs w:val="32"/>
          <w:rtl/>
        </w:rPr>
        <w:t xml:space="preserve"> والإنصاف</w:t>
      </w:r>
      <w:r w:rsidRPr="00B17228">
        <w:rPr>
          <w:rFonts w:hint="cs"/>
          <w:sz w:val="32"/>
          <w:szCs w:val="32"/>
          <w:rtl/>
        </w:rPr>
        <w:t xml:space="preserve"> </w:t>
      </w:r>
      <w:r w:rsidRPr="00B17228">
        <w:rPr>
          <w:sz w:val="32"/>
          <w:szCs w:val="32"/>
          <w:rtl/>
        </w:rPr>
        <w:t>(13/408)</w:t>
      </w:r>
      <w:r w:rsidRPr="00B17228">
        <w:rPr>
          <w:rFonts w:hint="cs"/>
          <w:sz w:val="32"/>
          <w:szCs w:val="32"/>
          <w:rtl/>
        </w:rPr>
        <w:t>.</w:t>
      </w:r>
    </w:p>
  </w:footnote>
  <w:footnote w:id="143">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البخاري (304) كتاب الحيض, باب ترك الحائض الصوم. ومسلم</w:t>
      </w:r>
      <w:r w:rsidRPr="00B17228">
        <w:rPr>
          <w:rFonts w:hint="cs"/>
          <w:sz w:val="32"/>
          <w:szCs w:val="32"/>
          <w:rtl/>
        </w:rPr>
        <w:t xml:space="preserve"> </w:t>
      </w:r>
      <w:r w:rsidRPr="00B17228">
        <w:rPr>
          <w:sz w:val="32"/>
          <w:szCs w:val="32"/>
          <w:rtl/>
        </w:rPr>
        <w:t>(79) كتاب الإيمان, باب بيان نقصان الإيمان بنقص الطاعات.</w:t>
      </w:r>
    </w:p>
  </w:footnote>
  <w:footnote w:id="144">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w:t>
      </w:r>
      <w:r w:rsidRPr="00B17228">
        <w:rPr>
          <w:sz w:val="32"/>
          <w:szCs w:val="32"/>
          <w:rtl/>
          <w:lang w:bidi="ar-KW"/>
        </w:rPr>
        <w:t xml:space="preserve"> ابن أبي شيبة</w:t>
      </w:r>
      <w:r w:rsidRPr="00B17228">
        <w:rPr>
          <w:rFonts w:hint="cs"/>
          <w:sz w:val="32"/>
          <w:szCs w:val="32"/>
          <w:rtl/>
          <w:lang w:bidi="ar-KW"/>
        </w:rPr>
        <w:t xml:space="preserve"> </w:t>
      </w:r>
      <w:r w:rsidRPr="00B17228">
        <w:rPr>
          <w:sz w:val="32"/>
          <w:szCs w:val="32"/>
          <w:rtl/>
          <w:lang w:bidi="ar-KW"/>
        </w:rPr>
        <w:t>(7/420)</w:t>
      </w:r>
      <w:r w:rsidRPr="00B17228">
        <w:rPr>
          <w:rFonts w:hint="cs"/>
          <w:sz w:val="32"/>
          <w:szCs w:val="32"/>
          <w:rtl/>
          <w:lang w:bidi="ar-KW"/>
        </w:rPr>
        <w:t>.</w:t>
      </w:r>
    </w:p>
  </w:footnote>
  <w:footnote w:id="14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مواهب الجليل (5/67)</w:t>
      </w:r>
      <w:r w:rsidRPr="00B17228">
        <w:rPr>
          <w:rFonts w:hint="cs"/>
          <w:sz w:val="32"/>
          <w:szCs w:val="32"/>
          <w:rtl/>
          <w:lang w:bidi="ar-KW"/>
        </w:rPr>
        <w:t>,</w:t>
      </w:r>
      <w:r w:rsidRPr="00B17228">
        <w:rPr>
          <w:sz w:val="32"/>
          <w:szCs w:val="32"/>
          <w:rtl/>
          <w:lang w:bidi="ar-KW"/>
        </w:rPr>
        <w:t xml:space="preserve"> الشرح الكبير للدردير(3/307)</w:t>
      </w:r>
      <w:r w:rsidRPr="00B17228">
        <w:rPr>
          <w:rFonts w:hint="cs"/>
          <w:sz w:val="32"/>
          <w:szCs w:val="32"/>
          <w:rtl/>
          <w:lang w:bidi="ar-KW"/>
        </w:rPr>
        <w:t>.</w:t>
      </w:r>
    </w:p>
  </w:footnote>
  <w:footnote w:id="14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المغني (6/602)</w:t>
      </w:r>
      <w:r w:rsidRPr="00B17228">
        <w:rPr>
          <w:rFonts w:hint="cs"/>
          <w:sz w:val="32"/>
          <w:szCs w:val="32"/>
          <w:rtl/>
        </w:rPr>
        <w:t>,</w:t>
      </w:r>
      <w:r w:rsidRPr="00B17228">
        <w:rPr>
          <w:sz w:val="32"/>
          <w:szCs w:val="32"/>
          <w:rtl/>
        </w:rPr>
        <w:t xml:space="preserve"> الشرح الكبير</w:t>
      </w:r>
      <w:r w:rsidRPr="00B17228">
        <w:rPr>
          <w:rFonts w:hint="cs"/>
          <w:sz w:val="32"/>
          <w:szCs w:val="32"/>
          <w:rtl/>
        </w:rPr>
        <w:t xml:space="preserve"> </w:t>
      </w:r>
      <w:r w:rsidRPr="00B17228">
        <w:rPr>
          <w:sz w:val="32"/>
          <w:szCs w:val="32"/>
          <w:rtl/>
        </w:rPr>
        <w:t>(13/408)</w:t>
      </w:r>
      <w:r w:rsidRPr="00B17228">
        <w:rPr>
          <w:rFonts w:hint="cs"/>
          <w:sz w:val="32"/>
          <w:szCs w:val="32"/>
          <w:rtl/>
        </w:rPr>
        <w:t>,</w:t>
      </w:r>
      <w:r w:rsidRPr="00B17228">
        <w:rPr>
          <w:sz w:val="32"/>
          <w:szCs w:val="32"/>
          <w:rtl/>
        </w:rPr>
        <w:t xml:space="preserve"> والإنصاف(13/408)</w:t>
      </w:r>
      <w:r w:rsidRPr="00B17228">
        <w:rPr>
          <w:rFonts w:hint="cs"/>
          <w:sz w:val="32"/>
          <w:szCs w:val="32"/>
          <w:rtl/>
        </w:rPr>
        <w:t>.</w:t>
      </w:r>
    </w:p>
  </w:footnote>
  <w:footnote w:id="147">
    <w:p w:rsidR="00F568AD" w:rsidRPr="00B17228" w:rsidRDefault="00F568AD" w:rsidP="00867518">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w:t>
      </w:r>
      <w:r w:rsidRPr="00B17228">
        <w:rPr>
          <w:rFonts w:hint="cs"/>
          <w:sz w:val="32"/>
          <w:szCs w:val="32"/>
          <w:rtl/>
        </w:rPr>
        <w:t xml:space="preserve"> </w:t>
      </w:r>
      <w:r w:rsidRPr="00B17228">
        <w:rPr>
          <w:sz w:val="32"/>
          <w:szCs w:val="32"/>
          <w:rtl/>
        </w:rPr>
        <w:t>خيرة الأنصارية كانت امرأة كعب بن مالك صحابية</w:t>
      </w:r>
      <w:r w:rsidRPr="00B17228">
        <w:rPr>
          <w:rFonts w:hint="cs"/>
          <w:sz w:val="32"/>
          <w:szCs w:val="32"/>
          <w:rtl/>
        </w:rPr>
        <w:t>,</w:t>
      </w:r>
      <w:r w:rsidRPr="00B17228">
        <w:rPr>
          <w:sz w:val="32"/>
          <w:szCs w:val="32"/>
          <w:rtl/>
        </w:rPr>
        <w:t xml:space="preserve"> في الإسناد إليها جهالة</w:t>
      </w:r>
      <w:r w:rsidRPr="00B17228">
        <w:rPr>
          <w:rFonts w:hint="cs"/>
          <w:sz w:val="32"/>
          <w:szCs w:val="32"/>
          <w:rtl/>
        </w:rPr>
        <w:t>.</w:t>
      </w:r>
      <w:r w:rsidRPr="00867518">
        <w:rPr>
          <w:sz w:val="32"/>
          <w:szCs w:val="32"/>
          <w:rtl/>
        </w:rPr>
        <w:t xml:space="preserve"> الاستيعاب في معرفة الأصحاب </w:t>
      </w:r>
      <w:r>
        <w:rPr>
          <w:sz w:val="32"/>
          <w:szCs w:val="32"/>
          <w:rtl/>
        </w:rPr>
        <w:t>(</w:t>
      </w:r>
      <w:r w:rsidRPr="00867518">
        <w:rPr>
          <w:sz w:val="32"/>
          <w:szCs w:val="32"/>
          <w:rtl/>
        </w:rPr>
        <w:t>4</w:t>
      </w:r>
      <w:r>
        <w:rPr>
          <w:sz w:val="32"/>
          <w:szCs w:val="32"/>
          <w:rtl/>
        </w:rPr>
        <w:t>/</w:t>
      </w:r>
      <w:r w:rsidRPr="00867518">
        <w:rPr>
          <w:sz w:val="32"/>
          <w:szCs w:val="32"/>
          <w:rtl/>
        </w:rPr>
        <w:t>1835</w:t>
      </w:r>
      <w:r>
        <w:rPr>
          <w:sz w:val="32"/>
          <w:szCs w:val="32"/>
          <w:rtl/>
        </w:rPr>
        <w:t>)</w:t>
      </w:r>
      <w:r w:rsidRPr="00867518">
        <w:rPr>
          <w:sz w:val="32"/>
          <w:szCs w:val="32"/>
          <w:rtl/>
        </w:rPr>
        <w:t xml:space="preserve"> الإصابة في تمييز الصحابة </w:t>
      </w:r>
      <w:r>
        <w:rPr>
          <w:sz w:val="32"/>
          <w:szCs w:val="32"/>
          <w:rtl/>
        </w:rPr>
        <w:t>(</w:t>
      </w:r>
      <w:r w:rsidRPr="00867518">
        <w:rPr>
          <w:sz w:val="32"/>
          <w:szCs w:val="32"/>
          <w:rtl/>
        </w:rPr>
        <w:t>7</w:t>
      </w:r>
      <w:r>
        <w:rPr>
          <w:sz w:val="32"/>
          <w:szCs w:val="32"/>
          <w:rtl/>
        </w:rPr>
        <w:t>/</w:t>
      </w:r>
      <w:r w:rsidRPr="00867518">
        <w:rPr>
          <w:sz w:val="32"/>
          <w:szCs w:val="32"/>
          <w:rtl/>
        </w:rPr>
        <w:t>629</w:t>
      </w:r>
      <w:r>
        <w:rPr>
          <w:sz w:val="32"/>
          <w:szCs w:val="32"/>
          <w:rtl/>
        </w:rPr>
        <w:t>)</w:t>
      </w:r>
      <w:r w:rsidRPr="00B17228">
        <w:rPr>
          <w:rFonts w:hint="cs"/>
          <w:sz w:val="32"/>
          <w:szCs w:val="32"/>
          <w:rtl/>
        </w:rPr>
        <w:t xml:space="preserve"> </w:t>
      </w:r>
      <w:r w:rsidRPr="00B17228">
        <w:rPr>
          <w:sz w:val="32"/>
          <w:szCs w:val="32"/>
          <w:rtl/>
        </w:rPr>
        <w:t xml:space="preserve">تقريب التهذيب </w:t>
      </w:r>
      <w:r w:rsidRPr="00B17228">
        <w:rPr>
          <w:rFonts w:hint="cs"/>
          <w:sz w:val="32"/>
          <w:szCs w:val="32"/>
          <w:rtl/>
        </w:rPr>
        <w:t>(746).</w:t>
      </w:r>
    </w:p>
  </w:footnote>
  <w:footnote w:id="148">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ابن ماجه</w:t>
      </w:r>
      <w:r w:rsidRPr="00B17228">
        <w:rPr>
          <w:rFonts w:hint="cs"/>
          <w:sz w:val="32"/>
          <w:szCs w:val="32"/>
          <w:rtl/>
        </w:rPr>
        <w:t xml:space="preserve"> </w:t>
      </w:r>
      <w:r w:rsidRPr="00B17228">
        <w:rPr>
          <w:sz w:val="32"/>
          <w:szCs w:val="32"/>
          <w:rtl/>
        </w:rPr>
        <w:t>(2389) كتاب الهبات, باب عطية المرأة بغير إذن زوجها. والطحاوي في شرح معاني الآثار (4/351). صححه الألباني في سنن ابن ماجه</w:t>
      </w:r>
      <w:r w:rsidRPr="00B17228">
        <w:rPr>
          <w:rFonts w:hint="cs"/>
          <w:sz w:val="32"/>
          <w:szCs w:val="32"/>
          <w:rtl/>
        </w:rPr>
        <w:t xml:space="preserve"> </w:t>
      </w:r>
      <w:r w:rsidRPr="00B17228">
        <w:rPr>
          <w:sz w:val="32"/>
          <w:szCs w:val="32"/>
          <w:rtl/>
        </w:rPr>
        <w:t>(2389)</w:t>
      </w:r>
      <w:r w:rsidRPr="00B17228">
        <w:rPr>
          <w:rFonts w:hint="cs"/>
          <w:sz w:val="32"/>
          <w:szCs w:val="32"/>
          <w:rtl/>
        </w:rPr>
        <w:t>.</w:t>
      </w:r>
    </w:p>
  </w:footnote>
  <w:footnote w:id="149">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 أبو داود (3547) كتاب الإجارة, باب في عطية المرأة بغير إذن زوجها. والنسائي</w:t>
      </w:r>
      <w:r w:rsidRPr="00B17228">
        <w:rPr>
          <w:rFonts w:hint="cs"/>
          <w:sz w:val="32"/>
          <w:szCs w:val="32"/>
          <w:rtl/>
        </w:rPr>
        <w:t xml:space="preserve"> </w:t>
      </w:r>
      <w:r w:rsidRPr="00B17228">
        <w:rPr>
          <w:sz w:val="32"/>
          <w:szCs w:val="32"/>
          <w:rtl/>
        </w:rPr>
        <w:t>(2540) كتاب الزكاة عطية المرأة بغير إذن زوجها. وابن ماجه</w:t>
      </w:r>
      <w:r w:rsidRPr="00B17228">
        <w:rPr>
          <w:rFonts w:hint="cs"/>
          <w:sz w:val="32"/>
          <w:szCs w:val="32"/>
          <w:rtl/>
        </w:rPr>
        <w:t xml:space="preserve"> </w:t>
      </w:r>
      <w:r w:rsidRPr="00B17228">
        <w:rPr>
          <w:sz w:val="32"/>
          <w:szCs w:val="32"/>
          <w:rtl/>
        </w:rPr>
        <w:t>(2388) كتاب الهبات, باب عطية المرأة بغير إذن زوجها. صححه الألباني في سنن أبي داود(3547)</w:t>
      </w:r>
      <w:r w:rsidRPr="00B17228">
        <w:rPr>
          <w:rFonts w:hint="cs"/>
          <w:sz w:val="32"/>
          <w:szCs w:val="32"/>
          <w:rtl/>
        </w:rPr>
        <w:t>.</w:t>
      </w:r>
    </w:p>
  </w:footnote>
  <w:footnote w:id="150">
    <w:p w:rsidR="00F568AD" w:rsidRPr="00DA6D5E" w:rsidRDefault="00F568AD" w:rsidP="00DA6D5E">
      <w:pPr>
        <w:pStyle w:val="a5"/>
        <w:widowControl w:val="0"/>
        <w:ind w:left="340" w:hanging="340"/>
        <w:jc w:val="lowKashida"/>
        <w:rPr>
          <w:sz w:val="32"/>
          <w:szCs w:val="32"/>
        </w:rPr>
      </w:pPr>
      <w:r w:rsidRPr="00DA6D5E">
        <w:rPr>
          <w:sz w:val="32"/>
          <w:szCs w:val="32"/>
          <w:rtl/>
        </w:rPr>
        <w:t>(</w:t>
      </w:r>
      <w:r w:rsidRPr="00DA6D5E">
        <w:rPr>
          <w:rStyle w:val="a6"/>
          <w:rFonts w:cs="Traditional Arabic"/>
          <w:sz w:val="32"/>
          <w:szCs w:val="32"/>
          <w:vertAlign w:val="baseline"/>
        </w:rPr>
        <w:footnoteRef/>
      </w:r>
      <w:r w:rsidRPr="00DA6D5E">
        <w:rPr>
          <w:sz w:val="32"/>
          <w:szCs w:val="32"/>
          <w:rtl/>
        </w:rPr>
        <w:t>)</w:t>
      </w:r>
      <w:r>
        <w:rPr>
          <w:sz w:val="32"/>
          <w:szCs w:val="32"/>
          <w:rtl/>
          <w:lang w:bidi="ar-KW"/>
        </w:rPr>
        <w:t>عون المعبود</w:t>
      </w:r>
      <w:r w:rsidRPr="00DA6D5E">
        <w:rPr>
          <w:sz w:val="32"/>
          <w:szCs w:val="32"/>
          <w:rtl/>
          <w:lang w:bidi="ar-KW"/>
        </w:rPr>
        <w:t xml:space="preserve"> </w:t>
      </w:r>
      <w:r>
        <w:rPr>
          <w:rFonts w:hint="cs"/>
          <w:sz w:val="32"/>
          <w:szCs w:val="32"/>
          <w:rtl/>
          <w:lang w:bidi="ar-KW"/>
        </w:rPr>
        <w:t>(</w:t>
      </w:r>
      <w:r w:rsidRPr="00DA6D5E">
        <w:rPr>
          <w:sz w:val="32"/>
          <w:szCs w:val="32"/>
          <w:rtl/>
          <w:lang w:bidi="ar-KW"/>
        </w:rPr>
        <w:t>9</w:t>
      </w:r>
      <w:r>
        <w:rPr>
          <w:sz w:val="32"/>
          <w:szCs w:val="32"/>
          <w:rtl/>
          <w:lang w:bidi="ar-KW"/>
        </w:rPr>
        <w:t>/</w:t>
      </w:r>
      <w:r w:rsidRPr="00DA6D5E">
        <w:rPr>
          <w:sz w:val="32"/>
          <w:szCs w:val="32"/>
          <w:rtl/>
          <w:lang w:bidi="ar-KW"/>
        </w:rPr>
        <w:t>336</w:t>
      </w:r>
      <w:r>
        <w:rPr>
          <w:rFonts w:hint="cs"/>
          <w:sz w:val="32"/>
          <w:szCs w:val="32"/>
          <w:rtl/>
        </w:rPr>
        <w:t>)</w:t>
      </w:r>
      <w:r w:rsidRPr="00DA6D5E">
        <w:rPr>
          <w:rFonts w:hint="cs"/>
          <w:sz w:val="32"/>
          <w:szCs w:val="32"/>
          <w:rtl/>
        </w:rPr>
        <w:t>.</w:t>
      </w:r>
    </w:p>
  </w:footnote>
  <w:footnote w:id="151">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أخرجه </w:t>
      </w:r>
      <w:r w:rsidRPr="00B17228">
        <w:rPr>
          <w:sz w:val="32"/>
          <w:szCs w:val="32"/>
          <w:rtl/>
          <w:lang w:bidi="ar-KW"/>
        </w:rPr>
        <w:t>عبد الرزاق (9/69)</w:t>
      </w:r>
      <w:r w:rsidRPr="00AF0F58">
        <w:rPr>
          <w:rFonts w:hint="cs"/>
          <w:sz w:val="32"/>
          <w:szCs w:val="32"/>
          <w:rtl/>
          <w:lang w:bidi="ar-KW"/>
        </w:rPr>
        <w:t xml:space="preserve"> </w:t>
      </w:r>
      <w:r>
        <w:rPr>
          <w:rFonts w:hint="cs"/>
          <w:sz w:val="32"/>
          <w:szCs w:val="32"/>
          <w:rtl/>
          <w:lang w:bidi="ar-KW"/>
        </w:rPr>
        <w:t>وذكره ابن حزم عن أبي موسى في المحلى(7/184)</w:t>
      </w:r>
      <w:r w:rsidRPr="00B17228">
        <w:rPr>
          <w:rFonts w:hint="cs"/>
          <w:sz w:val="32"/>
          <w:szCs w:val="32"/>
          <w:rtl/>
        </w:rPr>
        <w:t>.</w:t>
      </w:r>
    </w:p>
  </w:footnote>
  <w:footnote w:id="152">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أخرجه </w:t>
      </w:r>
      <w:r w:rsidRPr="00B17228">
        <w:rPr>
          <w:sz w:val="32"/>
          <w:szCs w:val="32"/>
          <w:rtl/>
          <w:lang w:bidi="ar-KW"/>
        </w:rPr>
        <w:t>عبد الرزاق (9/125)</w:t>
      </w:r>
      <w:r w:rsidRPr="00B17228">
        <w:rPr>
          <w:rFonts w:hint="cs"/>
          <w:sz w:val="32"/>
          <w:szCs w:val="32"/>
          <w:rtl/>
          <w:lang w:bidi="ar-KW"/>
        </w:rPr>
        <w:t>.</w:t>
      </w:r>
    </w:p>
  </w:footnote>
  <w:footnote w:id="153">
    <w:p w:rsidR="00F568AD" w:rsidRPr="00B17228" w:rsidRDefault="00F568AD" w:rsidP="00B84E05">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تبيين الحقائق وحاشية الشلبي (5/208)</w:t>
      </w:r>
      <w:r w:rsidRPr="00B17228">
        <w:rPr>
          <w:rFonts w:hint="cs"/>
          <w:sz w:val="32"/>
          <w:szCs w:val="32"/>
          <w:rtl/>
          <w:lang w:bidi="ar-KW"/>
        </w:rPr>
        <w:t>,</w:t>
      </w:r>
      <w:r w:rsidRPr="00B17228">
        <w:rPr>
          <w:sz w:val="32"/>
          <w:szCs w:val="32"/>
          <w:rtl/>
        </w:rPr>
        <w:t xml:space="preserve"> </w:t>
      </w:r>
      <w:r w:rsidRPr="00B17228">
        <w:rPr>
          <w:sz w:val="32"/>
          <w:szCs w:val="32"/>
          <w:rtl/>
          <w:lang w:bidi="ar-KW"/>
        </w:rPr>
        <w:t>المبسوط للسرخسي (26/50)</w:t>
      </w:r>
      <w:r w:rsidRPr="00B17228">
        <w:rPr>
          <w:rFonts w:hint="cs"/>
          <w:sz w:val="32"/>
          <w:szCs w:val="32"/>
          <w:rtl/>
          <w:lang w:bidi="ar-KW"/>
        </w:rPr>
        <w:t>,</w:t>
      </w:r>
      <w:r w:rsidRPr="00B17228">
        <w:rPr>
          <w:sz w:val="32"/>
          <w:szCs w:val="32"/>
          <w:rtl/>
          <w:lang w:bidi="ar-KW"/>
        </w:rPr>
        <w:t xml:space="preserve"> </w:t>
      </w:r>
      <w:r>
        <w:rPr>
          <w:rFonts w:hint="cs"/>
          <w:sz w:val="32"/>
          <w:szCs w:val="32"/>
          <w:rtl/>
          <w:lang w:bidi="ar-KW"/>
        </w:rPr>
        <w:t>و</w:t>
      </w:r>
      <w:r w:rsidRPr="00B17228">
        <w:rPr>
          <w:sz w:val="32"/>
          <w:szCs w:val="32"/>
          <w:rtl/>
          <w:lang w:bidi="ar-KW"/>
        </w:rPr>
        <w:t>قيدوها بالشيء اليسير.</w:t>
      </w:r>
    </w:p>
  </w:footnote>
  <w:footnote w:id="154">
    <w:p w:rsidR="00F568AD" w:rsidRPr="00B17228" w:rsidRDefault="00F568AD" w:rsidP="008E6262">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المجموع شرح المهذب (13/372)</w:t>
      </w:r>
      <w:r w:rsidRPr="00B17228">
        <w:rPr>
          <w:rFonts w:hint="cs"/>
          <w:sz w:val="32"/>
          <w:szCs w:val="32"/>
          <w:rtl/>
          <w:lang w:bidi="ar-KW"/>
        </w:rPr>
        <w:t>,</w:t>
      </w:r>
      <w:r w:rsidRPr="00B17228">
        <w:rPr>
          <w:sz w:val="32"/>
          <w:szCs w:val="32"/>
          <w:rtl/>
          <w:lang w:bidi="ar-KW"/>
        </w:rPr>
        <w:t xml:space="preserve"> مغني المحتاج (2/170)</w:t>
      </w:r>
      <w:r w:rsidRPr="00B17228">
        <w:rPr>
          <w:rFonts w:hint="cs"/>
          <w:sz w:val="32"/>
          <w:szCs w:val="32"/>
          <w:rtl/>
          <w:lang w:bidi="ar-KW"/>
        </w:rPr>
        <w:t>.</w:t>
      </w:r>
    </w:p>
  </w:footnote>
  <w:footnote w:id="155">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المغني (6/602)</w:t>
      </w:r>
      <w:r w:rsidRPr="00B17228">
        <w:rPr>
          <w:rFonts w:hint="cs"/>
          <w:sz w:val="32"/>
          <w:szCs w:val="32"/>
          <w:rtl/>
        </w:rPr>
        <w:t>,</w:t>
      </w:r>
      <w:r w:rsidRPr="00B17228">
        <w:rPr>
          <w:sz w:val="32"/>
          <w:szCs w:val="32"/>
          <w:rtl/>
        </w:rPr>
        <w:t xml:space="preserve"> الشرح الكبير</w:t>
      </w:r>
      <w:r w:rsidRPr="00B17228">
        <w:rPr>
          <w:rFonts w:hint="cs"/>
          <w:sz w:val="32"/>
          <w:szCs w:val="32"/>
          <w:rtl/>
        </w:rPr>
        <w:t xml:space="preserve"> </w:t>
      </w:r>
      <w:r w:rsidRPr="00B17228">
        <w:rPr>
          <w:sz w:val="32"/>
          <w:szCs w:val="32"/>
          <w:rtl/>
        </w:rPr>
        <w:t>(13/408)</w:t>
      </w:r>
      <w:r w:rsidRPr="00B17228">
        <w:rPr>
          <w:rFonts w:hint="cs"/>
          <w:sz w:val="32"/>
          <w:szCs w:val="32"/>
          <w:rtl/>
        </w:rPr>
        <w:t>,</w:t>
      </w:r>
      <w:r w:rsidRPr="00B17228">
        <w:rPr>
          <w:sz w:val="32"/>
          <w:szCs w:val="32"/>
          <w:rtl/>
        </w:rPr>
        <w:t xml:space="preserve"> والإنصاف</w:t>
      </w:r>
      <w:r w:rsidRPr="00B17228">
        <w:rPr>
          <w:rFonts w:hint="cs"/>
          <w:sz w:val="32"/>
          <w:szCs w:val="32"/>
          <w:rtl/>
        </w:rPr>
        <w:t xml:space="preserve"> </w:t>
      </w:r>
      <w:r w:rsidRPr="00B17228">
        <w:rPr>
          <w:sz w:val="32"/>
          <w:szCs w:val="32"/>
          <w:rtl/>
        </w:rPr>
        <w:t>(13/408)</w:t>
      </w:r>
      <w:r w:rsidRPr="00B17228">
        <w:rPr>
          <w:rFonts w:hint="cs"/>
          <w:sz w:val="32"/>
          <w:szCs w:val="32"/>
          <w:rtl/>
        </w:rPr>
        <w:t>.</w:t>
      </w:r>
    </w:p>
  </w:footnote>
  <w:footnote w:id="156">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أخرجه</w:t>
      </w:r>
      <w:r w:rsidRPr="00B17228">
        <w:rPr>
          <w:sz w:val="32"/>
          <w:szCs w:val="32"/>
          <w:rtl/>
          <w:lang w:bidi="ar-KW"/>
        </w:rPr>
        <w:t xml:space="preserve"> البخاري(1462) كتاب الزكاة, باب الزكاة على الأقارب.</w:t>
      </w:r>
      <w:r w:rsidRPr="00B17228">
        <w:rPr>
          <w:sz w:val="32"/>
          <w:szCs w:val="32"/>
          <w:rtl/>
        </w:rPr>
        <w:t xml:space="preserve"> </w:t>
      </w:r>
      <w:r w:rsidRPr="00B17228">
        <w:rPr>
          <w:sz w:val="32"/>
          <w:szCs w:val="32"/>
          <w:rtl/>
          <w:lang w:bidi="ar-KW"/>
        </w:rPr>
        <w:t>ومسلم</w:t>
      </w:r>
      <w:r w:rsidRPr="00B17228">
        <w:rPr>
          <w:rFonts w:hint="cs"/>
          <w:sz w:val="32"/>
          <w:szCs w:val="32"/>
          <w:rtl/>
          <w:lang w:bidi="ar-KW"/>
        </w:rPr>
        <w:t xml:space="preserve"> </w:t>
      </w:r>
      <w:r w:rsidRPr="00B17228">
        <w:rPr>
          <w:sz w:val="32"/>
          <w:szCs w:val="32"/>
          <w:rtl/>
          <w:lang w:bidi="ar-KW"/>
        </w:rPr>
        <w:t>(1000) كتاب الزكاة, باب فضل النفقة والصدقة على الأقربين والزوج والأولاد والوالدين ولو كانوا مشركين</w:t>
      </w:r>
      <w:r w:rsidRPr="00B17228">
        <w:rPr>
          <w:rFonts w:hint="cs"/>
          <w:sz w:val="32"/>
          <w:szCs w:val="32"/>
          <w:rtl/>
        </w:rPr>
        <w:t>.</w:t>
      </w:r>
    </w:p>
  </w:footnote>
  <w:footnote w:id="157">
    <w:p w:rsidR="00F568AD" w:rsidRPr="00B17228" w:rsidRDefault="00F568AD" w:rsidP="0001165F">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أخرجه </w:t>
      </w:r>
      <w:r w:rsidRPr="00B17228">
        <w:rPr>
          <w:sz w:val="32"/>
          <w:szCs w:val="32"/>
          <w:rtl/>
          <w:lang w:bidi="ar-KW"/>
        </w:rPr>
        <w:t>عبد الرزاق (9/125)</w:t>
      </w:r>
      <w:r w:rsidRPr="00B17228">
        <w:rPr>
          <w:rFonts w:hint="cs"/>
          <w:sz w:val="32"/>
          <w:szCs w:val="32"/>
          <w:rtl/>
        </w:rPr>
        <w:t>.</w:t>
      </w:r>
    </w:p>
  </w:footnote>
  <w:footnote w:id="158">
    <w:p w:rsidR="00F568AD" w:rsidRPr="00B17228" w:rsidRDefault="00F568AD" w:rsidP="0001165F">
      <w:pPr>
        <w:pStyle w:val="a5"/>
        <w:widowControl w:val="0"/>
        <w:ind w:left="340" w:hanging="340"/>
        <w:jc w:val="lowKashida"/>
        <w:rPr>
          <w:sz w:val="32"/>
          <w:szCs w:val="32"/>
          <w:lang w:bidi="ar-KW"/>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sidRPr="00B17228">
        <w:rPr>
          <w:sz w:val="32"/>
          <w:szCs w:val="32"/>
          <w:rtl/>
          <w:lang w:bidi="ar-KW"/>
        </w:rPr>
        <w:t>مواهب الجليل</w:t>
      </w:r>
      <w:r w:rsidRPr="00B17228">
        <w:rPr>
          <w:rFonts w:hint="cs"/>
          <w:sz w:val="32"/>
          <w:szCs w:val="32"/>
          <w:rtl/>
          <w:lang w:bidi="ar-KW"/>
        </w:rPr>
        <w:t xml:space="preserve"> </w:t>
      </w:r>
      <w:r w:rsidRPr="00B17228">
        <w:rPr>
          <w:sz w:val="32"/>
          <w:szCs w:val="32"/>
          <w:rtl/>
          <w:lang w:bidi="ar-KW"/>
        </w:rPr>
        <w:t>(5/78)</w:t>
      </w:r>
      <w:r w:rsidRPr="00B17228">
        <w:rPr>
          <w:rFonts w:hint="cs"/>
          <w:sz w:val="32"/>
          <w:szCs w:val="32"/>
          <w:rtl/>
          <w:lang w:bidi="ar-KW"/>
        </w:rPr>
        <w:t>,</w:t>
      </w:r>
      <w:r w:rsidRPr="00B17228">
        <w:rPr>
          <w:sz w:val="32"/>
          <w:szCs w:val="32"/>
          <w:rtl/>
          <w:lang w:bidi="ar-KW"/>
        </w:rPr>
        <w:t xml:space="preserve"> التاج والاكليل (5/78-79)</w:t>
      </w:r>
      <w:r w:rsidRPr="00B17228">
        <w:rPr>
          <w:rFonts w:hint="cs"/>
          <w:sz w:val="32"/>
          <w:szCs w:val="32"/>
          <w:rtl/>
          <w:lang w:bidi="ar-KW"/>
        </w:rPr>
        <w:t>.</w:t>
      </w:r>
    </w:p>
  </w:footnote>
  <w:footnote w:id="159">
    <w:p w:rsidR="00F568AD" w:rsidRPr="00B17228" w:rsidRDefault="00F568AD" w:rsidP="0001165F">
      <w:pPr>
        <w:pStyle w:val="a5"/>
        <w:widowControl w:val="0"/>
        <w:ind w:left="340" w:hanging="340"/>
        <w:jc w:val="lowKashida"/>
        <w:rPr>
          <w:sz w:val="32"/>
          <w:szCs w:val="32"/>
        </w:rPr>
      </w:pPr>
      <w:r w:rsidRPr="00726837">
        <w:rPr>
          <w:rFonts w:ascii="Traditional Arabic" w:hAnsi="Traditional Arabic"/>
          <w:sz w:val="32"/>
          <w:szCs w:val="32"/>
        </w:rPr>
        <w:t>(</w:t>
      </w:r>
      <w:r w:rsidRPr="00726837">
        <w:rPr>
          <w:rFonts w:ascii="Traditional Arabic" w:hAnsi="Traditional Arabic"/>
          <w:sz w:val="32"/>
          <w:szCs w:val="32"/>
        </w:rPr>
        <w:footnoteRef/>
      </w:r>
      <w:r w:rsidRPr="00726837">
        <w:rPr>
          <w:rFonts w:ascii="Traditional Arabic" w:hAnsi="Traditional Arabic"/>
          <w:sz w:val="32"/>
          <w:szCs w:val="32"/>
        </w:rPr>
        <w:t>)</w:t>
      </w:r>
      <w:r w:rsidRPr="00B17228">
        <w:rPr>
          <w:sz w:val="32"/>
          <w:szCs w:val="32"/>
          <w:rtl/>
        </w:rPr>
        <w:t xml:space="preserve"> المغني (6/602)</w:t>
      </w:r>
      <w:r w:rsidRPr="00B17228">
        <w:rPr>
          <w:rFonts w:hint="cs"/>
          <w:sz w:val="32"/>
          <w:szCs w:val="32"/>
          <w:rtl/>
        </w:rPr>
        <w:t>,</w:t>
      </w:r>
      <w:r w:rsidRPr="00B17228">
        <w:rPr>
          <w:sz w:val="32"/>
          <w:szCs w:val="32"/>
          <w:rtl/>
        </w:rPr>
        <w:t xml:space="preserve"> الشرح الكبير</w:t>
      </w:r>
      <w:r w:rsidRPr="00B17228">
        <w:rPr>
          <w:rFonts w:hint="cs"/>
          <w:sz w:val="32"/>
          <w:szCs w:val="32"/>
          <w:rtl/>
        </w:rPr>
        <w:t xml:space="preserve"> </w:t>
      </w:r>
      <w:r w:rsidRPr="00B17228">
        <w:rPr>
          <w:sz w:val="32"/>
          <w:szCs w:val="32"/>
          <w:rtl/>
        </w:rPr>
        <w:t>(13/408)</w:t>
      </w:r>
      <w:r w:rsidRPr="00B17228">
        <w:rPr>
          <w:rFonts w:hint="cs"/>
          <w:sz w:val="32"/>
          <w:szCs w:val="32"/>
          <w:rtl/>
        </w:rPr>
        <w:t>,</w:t>
      </w:r>
      <w:r w:rsidRPr="00B17228">
        <w:rPr>
          <w:sz w:val="32"/>
          <w:szCs w:val="32"/>
          <w:rtl/>
        </w:rPr>
        <w:t xml:space="preserve"> والإنصاف</w:t>
      </w:r>
      <w:r w:rsidRPr="00B17228">
        <w:rPr>
          <w:rFonts w:hint="cs"/>
          <w:sz w:val="32"/>
          <w:szCs w:val="32"/>
          <w:rtl/>
        </w:rPr>
        <w:t xml:space="preserve"> </w:t>
      </w:r>
      <w:r w:rsidRPr="00B17228">
        <w:rPr>
          <w:sz w:val="32"/>
          <w:szCs w:val="32"/>
          <w:rtl/>
        </w:rPr>
        <w:t>(13/408)</w:t>
      </w:r>
      <w:r w:rsidRPr="00B17228">
        <w:rPr>
          <w:rFonts w:hint="cs"/>
          <w:sz w:val="32"/>
          <w:szCs w:val="32"/>
          <w:rtl/>
        </w:rPr>
        <w:t>.</w:t>
      </w:r>
    </w:p>
  </w:footnote>
  <w:footnote w:id="160">
    <w:p w:rsidR="00F568AD" w:rsidRPr="00B17228" w:rsidRDefault="00F568AD" w:rsidP="00DA6D5E">
      <w:pPr>
        <w:pStyle w:val="a5"/>
        <w:widowControl w:val="0"/>
        <w:ind w:left="340" w:hanging="340"/>
        <w:jc w:val="lowKashida"/>
        <w:rPr>
          <w:sz w:val="32"/>
          <w:szCs w:val="32"/>
        </w:rPr>
      </w:pPr>
      <w:r w:rsidRPr="00B17228">
        <w:rPr>
          <w:sz w:val="32"/>
          <w:szCs w:val="32"/>
          <w:rtl/>
        </w:rPr>
        <w:t>(</w:t>
      </w:r>
      <w:r w:rsidRPr="00B17228">
        <w:rPr>
          <w:rStyle w:val="a6"/>
          <w:rFonts w:cs="Traditional Arabic"/>
          <w:sz w:val="32"/>
          <w:szCs w:val="32"/>
          <w:vertAlign w:val="baseline"/>
        </w:rPr>
        <w:footnoteRef/>
      </w:r>
      <w:r w:rsidRPr="00B17228">
        <w:rPr>
          <w:sz w:val="32"/>
          <w:szCs w:val="32"/>
          <w:rtl/>
        </w:rPr>
        <w:t xml:space="preserve">) </w:t>
      </w:r>
      <w:r>
        <w:rPr>
          <w:rFonts w:hint="cs"/>
          <w:sz w:val="32"/>
          <w:szCs w:val="32"/>
          <w:rtl/>
        </w:rPr>
        <w:t>سبق تخريجه (ص398).</w:t>
      </w:r>
    </w:p>
  </w:footnote>
  <w:footnote w:id="161">
    <w:p w:rsidR="00F568AD" w:rsidRPr="00DA6D5E" w:rsidRDefault="00F568AD" w:rsidP="00F62B85">
      <w:pPr>
        <w:pStyle w:val="a5"/>
        <w:widowControl w:val="0"/>
        <w:ind w:left="340" w:hanging="340"/>
        <w:jc w:val="lowKashida"/>
        <w:rPr>
          <w:sz w:val="32"/>
          <w:szCs w:val="32"/>
        </w:rPr>
      </w:pPr>
      <w:r w:rsidRPr="00DA6D5E">
        <w:rPr>
          <w:sz w:val="32"/>
          <w:szCs w:val="32"/>
          <w:rtl/>
        </w:rPr>
        <w:t>(</w:t>
      </w:r>
      <w:r w:rsidRPr="00DA6D5E">
        <w:rPr>
          <w:rStyle w:val="a6"/>
          <w:rFonts w:cs="Traditional Arabic"/>
          <w:sz w:val="32"/>
          <w:szCs w:val="32"/>
          <w:vertAlign w:val="baseline"/>
        </w:rPr>
        <w:footnoteRef/>
      </w:r>
      <w:r w:rsidRPr="00DA6D5E">
        <w:rPr>
          <w:sz w:val="32"/>
          <w:szCs w:val="32"/>
          <w:rtl/>
        </w:rPr>
        <w:t>)</w:t>
      </w:r>
      <w:r>
        <w:rPr>
          <w:sz w:val="32"/>
          <w:szCs w:val="32"/>
          <w:rtl/>
          <w:lang w:bidi="ar-KW"/>
        </w:rPr>
        <w:t>عون المعبود</w:t>
      </w:r>
      <w:r w:rsidRPr="00DA6D5E">
        <w:rPr>
          <w:sz w:val="32"/>
          <w:szCs w:val="32"/>
          <w:rtl/>
          <w:lang w:bidi="ar-KW"/>
        </w:rPr>
        <w:t xml:space="preserve"> </w:t>
      </w:r>
      <w:r>
        <w:rPr>
          <w:rFonts w:hint="cs"/>
          <w:sz w:val="32"/>
          <w:szCs w:val="32"/>
          <w:rtl/>
          <w:lang w:bidi="ar-KW"/>
        </w:rPr>
        <w:t>(</w:t>
      </w:r>
      <w:r w:rsidRPr="00DA6D5E">
        <w:rPr>
          <w:sz w:val="32"/>
          <w:szCs w:val="32"/>
          <w:rtl/>
          <w:lang w:bidi="ar-KW"/>
        </w:rPr>
        <w:t>9</w:t>
      </w:r>
      <w:r>
        <w:rPr>
          <w:sz w:val="32"/>
          <w:szCs w:val="32"/>
          <w:rtl/>
          <w:lang w:bidi="ar-KW"/>
        </w:rPr>
        <w:t>/</w:t>
      </w:r>
      <w:r w:rsidRPr="00DA6D5E">
        <w:rPr>
          <w:sz w:val="32"/>
          <w:szCs w:val="32"/>
          <w:rtl/>
          <w:lang w:bidi="ar-KW"/>
        </w:rPr>
        <w:t>336</w:t>
      </w:r>
      <w:r>
        <w:rPr>
          <w:rFonts w:hint="cs"/>
          <w:sz w:val="32"/>
          <w:szCs w:val="32"/>
          <w:rtl/>
        </w:rPr>
        <w:t>)</w:t>
      </w:r>
      <w:r w:rsidRPr="00DA6D5E">
        <w:rPr>
          <w:rFonts w:hint="cs"/>
          <w:sz w:val="32"/>
          <w:szCs w:val="32"/>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AD" w:rsidRPr="00EB1BE4" w:rsidRDefault="00F568AD" w:rsidP="00A53030">
    <w:pPr>
      <w:pStyle w:val="a3"/>
      <w:tabs>
        <w:tab w:val="right" w:pos="8220"/>
      </w:tabs>
      <w:ind w:left="0"/>
      <w:jc w:val="left"/>
      <w:rPr>
        <w:rFonts w:ascii="Tahoma" w:hAnsi="Tahoma" w:cs="Tahoma"/>
        <w:b/>
        <w:bCs/>
        <w:sz w:val="26"/>
        <w:szCs w:val="26"/>
        <w:rtl/>
      </w:rPr>
    </w:pPr>
    <w:r>
      <w:rPr>
        <w:b/>
        <w:bCs/>
        <w:noProof/>
        <w:sz w:val="26"/>
        <w:szCs w:val="26"/>
      </w:rPr>
      <mc:AlternateContent>
        <mc:Choice Requires="wpg">
          <w:drawing>
            <wp:anchor distT="0" distB="0" distL="114300" distR="114300" simplePos="0" relativeHeight="251657728" behindDoc="0" locked="0" layoutInCell="1" allowOverlap="1" wp14:anchorId="77736538" wp14:editId="20FF121A">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F568AD" w:rsidRPr="00A53030" w:rsidRDefault="00F568AD" w:rsidP="00A53030">
                            <w:pPr>
                              <w:ind w:left="0"/>
                              <w:jc w:val="center"/>
                              <w:rPr>
                                <w:b/>
                                <w:bCs/>
                                <w:sz w:val="26"/>
                                <w:szCs w:val="26"/>
                              </w:rPr>
                            </w:pPr>
                            <w:r w:rsidRPr="00A53030">
                              <w:rPr>
                                <w:rStyle w:val="a7"/>
                                <w:rFonts w:eastAsia="Calibri" w:cs="Traditional Arabic"/>
                                <w:b/>
                                <w:bCs/>
                                <w:sz w:val="26"/>
                                <w:szCs w:val="26"/>
                                <w:rtl/>
                              </w:rPr>
                              <w:fldChar w:fldCharType="begin"/>
                            </w:r>
                            <w:r w:rsidRPr="00A53030">
                              <w:rPr>
                                <w:rStyle w:val="a7"/>
                                <w:rFonts w:eastAsia="Calibri" w:cs="Traditional Arabic"/>
                                <w:b/>
                                <w:bCs/>
                                <w:sz w:val="26"/>
                                <w:szCs w:val="26"/>
                              </w:rPr>
                              <w:instrText xml:space="preserve"> PAGE </w:instrText>
                            </w:r>
                            <w:r w:rsidRPr="00A53030">
                              <w:rPr>
                                <w:rStyle w:val="a7"/>
                                <w:rFonts w:eastAsia="Calibri" w:cs="Traditional Arabic"/>
                                <w:b/>
                                <w:bCs/>
                                <w:sz w:val="26"/>
                                <w:szCs w:val="26"/>
                                <w:rtl/>
                              </w:rPr>
                              <w:fldChar w:fldCharType="separate"/>
                            </w:r>
                            <w:r w:rsidR="0016181B">
                              <w:rPr>
                                <w:rStyle w:val="a7"/>
                                <w:rFonts w:eastAsia="Calibri" w:cs="Traditional Arabic"/>
                                <w:b/>
                                <w:bCs/>
                                <w:noProof/>
                                <w:sz w:val="26"/>
                                <w:szCs w:val="26"/>
                                <w:rtl/>
                              </w:rPr>
                              <w:t>417</w:t>
                            </w:r>
                            <w:r w:rsidRPr="00A53030">
                              <w:rPr>
                                <w:rStyle w:val="a7"/>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F568AD" w:rsidRPr="00A53030" w:rsidRDefault="00F568AD" w:rsidP="00A53030">
                      <w:pPr>
                        <w:ind w:left="0"/>
                        <w:jc w:val="center"/>
                        <w:rPr>
                          <w:b/>
                          <w:bCs/>
                          <w:sz w:val="26"/>
                          <w:szCs w:val="26"/>
                        </w:rPr>
                      </w:pPr>
                      <w:r w:rsidRPr="00A53030">
                        <w:rPr>
                          <w:rStyle w:val="a7"/>
                          <w:rFonts w:eastAsia="Calibri" w:cs="Traditional Arabic"/>
                          <w:b/>
                          <w:bCs/>
                          <w:sz w:val="26"/>
                          <w:szCs w:val="26"/>
                          <w:rtl/>
                        </w:rPr>
                        <w:fldChar w:fldCharType="begin"/>
                      </w:r>
                      <w:r w:rsidRPr="00A53030">
                        <w:rPr>
                          <w:rStyle w:val="a7"/>
                          <w:rFonts w:eastAsia="Calibri" w:cs="Traditional Arabic"/>
                          <w:b/>
                          <w:bCs/>
                          <w:sz w:val="26"/>
                          <w:szCs w:val="26"/>
                        </w:rPr>
                        <w:instrText xml:space="preserve"> PAGE </w:instrText>
                      </w:r>
                      <w:r w:rsidRPr="00A53030">
                        <w:rPr>
                          <w:rStyle w:val="a7"/>
                          <w:rFonts w:eastAsia="Calibri" w:cs="Traditional Arabic"/>
                          <w:b/>
                          <w:bCs/>
                          <w:sz w:val="26"/>
                          <w:szCs w:val="26"/>
                          <w:rtl/>
                        </w:rPr>
                        <w:fldChar w:fldCharType="separate"/>
                      </w:r>
                      <w:r w:rsidR="0016181B">
                        <w:rPr>
                          <w:rStyle w:val="a7"/>
                          <w:rFonts w:eastAsia="Calibri" w:cs="Traditional Arabic"/>
                          <w:b/>
                          <w:bCs/>
                          <w:noProof/>
                          <w:sz w:val="26"/>
                          <w:szCs w:val="26"/>
                          <w:rtl/>
                        </w:rPr>
                        <w:t>417</w:t>
                      </w:r>
                      <w:r w:rsidRPr="00A53030">
                        <w:rPr>
                          <w:rStyle w:val="a7"/>
                          <w:rFonts w:eastAsia="Calibri" w:cs="Traditional Arabic"/>
                          <w:b/>
                          <w:bCs/>
                          <w:sz w:val="26"/>
                          <w:szCs w:val="26"/>
                          <w:rtl/>
                        </w:rPr>
                        <w:fldChar w:fldCharType="end"/>
                      </w:r>
                    </w:p>
                  </w:txbxContent>
                </v:textbox>
              </v:shape>
            </v:group>
          </w:pict>
        </mc:Fallback>
      </mc:AlternateContent>
    </w:r>
    <w:r>
      <w:rPr>
        <w:rFonts w:hint="cs"/>
        <w:b/>
        <w:bCs/>
        <w:sz w:val="26"/>
        <w:szCs w:val="26"/>
        <w:rtl/>
      </w:rPr>
      <w:t xml:space="preserve">الباب الثاني: فقه أبي موسى الأشعري </w:t>
    </w:r>
    <w:r w:rsidRPr="007D5995">
      <w:rPr>
        <w:rFonts w:ascii="AGA Arabesque" w:hAnsi="AGA Arabesque" w:cs="Times New Roman"/>
        <w:sz w:val="28"/>
        <w:szCs w:val="28"/>
      </w:rPr>
      <w:t></w:t>
    </w:r>
    <w:r w:rsidRPr="000A0401">
      <w:rPr>
        <w:rFonts w:ascii="AGA Arabesque" w:hAnsi="AGA Arabesque" w:cs="Times New Roman" w:hint="cs"/>
        <w:sz w:val="32"/>
        <w:szCs w:val="32"/>
        <w:rtl/>
      </w:rPr>
      <w:t xml:space="preserve"> </w:t>
    </w:r>
    <w:r>
      <w:rPr>
        <w:rFonts w:hint="cs"/>
        <w:b/>
        <w:bCs/>
        <w:sz w:val="26"/>
        <w:szCs w:val="26"/>
        <w:rtl/>
      </w:rPr>
      <w:t>في غير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268A3"/>
    <w:multiLevelType w:val="hybridMultilevel"/>
    <w:tmpl w:val="DADCA854"/>
    <w:lvl w:ilvl="0" w:tplc="1974DB8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
    <w:nsid w:val="13F968E9"/>
    <w:multiLevelType w:val="hybridMultilevel"/>
    <w:tmpl w:val="8F7E7C46"/>
    <w:lvl w:ilvl="0" w:tplc="0E24D942">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65A2751"/>
    <w:multiLevelType w:val="hybridMultilevel"/>
    <w:tmpl w:val="7286FC56"/>
    <w:lvl w:ilvl="0" w:tplc="08E48AB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
    <w:nsid w:val="228D434A"/>
    <w:multiLevelType w:val="hybridMultilevel"/>
    <w:tmpl w:val="8AB81D28"/>
    <w:lvl w:ilvl="0" w:tplc="F5685D9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
    <w:nsid w:val="24AC2267"/>
    <w:multiLevelType w:val="hybridMultilevel"/>
    <w:tmpl w:val="AC7452B2"/>
    <w:lvl w:ilvl="0" w:tplc="D9D6A280">
      <w:start w:val="4"/>
      <w:numFmt w:val="decimal"/>
      <w:lvlText w:val="%1."/>
      <w:lvlJc w:val="left"/>
      <w:pPr>
        <w:ind w:left="1352"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5">
    <w:nsid w:val="25FC6061"/>
    <w:multiLevelType w:val="hybridMultilevel"/>
    <w:tmpl w:val="2B4A2C3C"/>
    <w:lvl w:ilvl="0" w:tplc="734C87EC">
      <w:start w:val="1"/>
      <w:numFmt w:val="decimal"/>
      <w:lvlText w:val="%1."/>
      <w:lvlJc w:val="left"/>
      <w:pPr>
        <w:ind w:left="728" w:hanging="360"/>
      </w:pPr>
      <w:rPr>
        <w:rFonts w:cs="Traditional Arabic"/>
        <w:b w:val="0"/>
        <w:bCs w:val="0"/>
        <w:lang w:bidi="ar-KW"/>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6">
    <w:nsid w:val="33F039F6"/>
    <w:multiLevelType w:val="hybridMultilevel"/>
    <w:tmpl w:val="4EB4DFCA"/>
    <w:lvl w:ilvl="0" w:tplc="D9E4B2C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7">
    <w:nsid w:val="383E6309"/>
    <w:multiLevelType w:val="hybridMultilevel"/>
    <w:tmpl w:val="70DE8610"/>
    <w:lvl w:ilvl="0" w:tplc="8A72A55A">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4D1C7002"/>
    <w:multiLevelType w:val="hybridMultilevel"/>
    <w:tmpl w:val="EB38492A"/>
    <w:lvl w:ilvl="0" w:tplc="4E3CABA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9">
    <w:nsid w:val="4F3559B3"/>
    <w:multiLevelType w:val="hybridMultilevel"/>
    <w:tmpl w:val="DCB6ADC6"/>
    <w:lvl w:ilvl="0" w:tplc="22486DC0">
      <w:start w:val="1"/>
      <w:numFmt w:val="decimal"/>
      <w:lvlText w:val="%1."/>
      <w:lvlJc w:val="left"/>
      <w:pPr>
        <w:ind w:left="360"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0">
    <w:nsid w:val="5EE132F6"/>
    <w:multiLevelType w:val="hybridMultilevel"/>
    <w:tmpl w:val="13085EE8"/>
    <w:lvl w:ilvl="0" w:tplc="4454A39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1">
    <w:nsid w:val="64850E19"/>
    <w:multiLevelType w:val="hybridMultilevel"/>
    <w:tmpl w:val="2A686688"/>
    <w:lvl w:ilvl="0" w:tplc="FE3619D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2">
    <w:nsid w:val="7AD62622"/>
    <w:multiLevelType w:val="hybridMultilevel"/>
    <w:tmpl w:val="59BE4C8E"/>
    <w:lvl w:ilvl="0" w:tplc="34D41C78">
      <w:start w:val="2"/>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DA87BA8"/>
    <w:multiLevelType w:val="hybridMultilevel"/>
    <w:tmpl w:val="525E5884"/>
    <w:lvl w:ilvl="0" w:tplc="51B0226E">
      <w:start w:val="1"/>
      <w:numFmt w:val="decimal"/>
      <w:lvlText w:val="%1."/>
      <w:lvlJc w:val="left"/>
      <w:pPr>
        <w:ind w:left="728" w:hanging="360"/>
      </w:pPr>
      <w:rPr>
        <w:rFonts w:cs="Traditional Arabic"/>
        <w:lang w:bidi="ar-KW"/>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4">
    <w:nsid w:val="7FEE347C"/>
    <w:multiLevelType w:val="hybridMultilevel"/>
    <w:tmpl w:val="75B418EC"/>
    <w:lvl w:ilvl="0" w:tplc="8E12DE0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num w:numId="1">
    <w:abstractNumId w:val="7"/>
  </w:num>
  <w:num w:numId="2">
    <w:abstractNumId w:val="12"/>
  </w:num>
  <w:num w:numId="3">
    <w:abstractNumId w:val="1"/>
  </w:num>
  <w:num w:numId="4">
    <w:abstractNumId w:val="11"/>
  </w:num>
  <w:num w:numId="5">
    <w:abstractNumId w:val="9"/>
  </w:num>
  <w:num w:numId="6">
    <w:abstractNumId w:val="10"/>
  </w:num>
  <w:num w:numId="7">
    <w:abstractNumId w:val="6"/>
  </w:num>
  <w:num w:numId="8">
    <w:abstractNumId w:val="8"/>
  </w:num>
  <w:num w:numId="9">
    <w:abstractNumId w:val="0"/>
  </w:num>
  <w:num w:numId="10">
    <w:abstractNumId w:val="2"/>
  </w:num>
  <w:num w:numId="11">
    <w:abstractNumId w:val="3"/>
  </w:num>
  <w:num w:numId="12">
    <w:abstractNumId w:val="14"/>
  </w:num>
  <w:num w:numId="13">
    <w:abstractNumId w:val="5"/>
  </w:num>
  <w:num w:numId="14">
    <w:abstractNumId w:val="13"/>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CE8"/>
    <w:rsid w:val="00000D89"/>
    <w:rsid w:val="000013BA"/>
    <w:rsid w:val="0000141E"/>
    <w:rsid w:val="00001860"/>
    <w:rsid w:val="00004147"/>
    <w:rsid w:val="00004F5A"/>
    <w:rsid w:val="000069E8"/>
    <w:rsid w:val="00007551"/>
    <w:rsid w:val="0001042D"/>
    <w:rsid w:val="00011118"/>
    <w:rsid w:val="0001165F"/>
    <w:rsid w:val="000122A1"/>
    <w:rsid w:val="00012703"/>
    <w:rsid w:val="000140F2"/>
    <w:rsid w:val="00014924"/>
    <w:rsid w:val="000149E4"/>
    <w:rsid w:val="00015800"/>
    <w:rsid w:val="00015C1C"/>
    <w:rsid w:val="00017F9E"/>
    <w:rsid w:val="0002127B"/>
    <w:rsid w:val="0002256D"/>
    <w:rsid w:val="00023ACB"/>
    <w:rsid w:val="00023B89"/>
    <w:rsid w:val="00025684"/>
    <w:rsid w:val="00027B97"/>
    <w:rsid w:val="00030E83"/>
    <w:rsid w:val="000317BA"/>
    <w:rsid w:val="00034875"/>
    <w:rsid w:val="00035375"/>
    <w:rsid w:val="000360C7"/>
    <w:rsid w:val="00040DFA"/>
    <w:rsid w:val="00041C7E"/>
    <w:rsid w:val="00045D3D"/>
    <w:rsid w:val="000460F7"/>
    <w:rsid w:val="00047F5E"/>
    <w:rsid w:val="00051984"/>
    <w:rsid w:val="00053400"/>
    <w:rsid w:val="00054A07"/>
    <w:rsid w:val="00055473"/>
    <w:rsid w:val="00061377"/>
    <w:rsid w:val="000618D8"/>
    <w:rsid w:val="00062F01"/>
    <w:rsid w:val="00063018"/>
    <w:rsid w:val="0006668E"/>
    <w:rsid w:val="0007251C"/>
    <w:rsid w:val="00072E8A"/>
    <w:rsid w:val="00074A2B"/>
    <w:rsid w:val="000750BB"/>
    <w:rsid w:val="00083A96"/>
    <w:rsid w:val="00083C94"/>
    <w:rsid w:val="0008417A"/>
    <w:rsid w:val="00085949"/>
    <w:rsid w:val="00085B22"/>
    <w:rsid w:val="000871D1"/>
    <w:rsid w:val="00087261"/>
    <w:rsid w:val="00090283"/>
    <w:rsid w:val="00091E1E"/>
    <w:rsid w:val="00092676"/>
    <w:rsid w:val="000928BC"/>
    <w:rsid w:val="00094221"/>
    <w:rsid w:val="00094D82"/>
    <w:rsid w:val="00095F23"/>
    <w:rsid w:val="00096031"/>
    <w:rsid w:val="000960C7"/>
    <w:rsid w:val="00096A0C"/>
    <w:rsid w:val="00096CD6"/>
    <w:rsid w:val="000A0401"/>
    <w:rsid w:val="000A2D96"/>
    <w:rsid w:val="000A333B"/>
    <w:rsid w:val="000A56B9"/>
    <w:rsid w:val="000A58DE"/>
    <w:rsid w:val="000A6189"/>
    <w:rsid w:val="000B0D63"/>
    <w:rsid w:val="000B1083"/>
    <w:rsid w:val="000B1F6A"/>
    <w:rsid w:val="000B31CA"/>
    <w:rsid w:val="000B37EA"/>
    <w:rsid w:val="000B3E0C"/>
    <w:rsid w:val="000C2172"/>
    <w:rsid w:val="000C2E9D"/>
    <w:rsid w:val="000C3116"/>
    <w:rsid w:val="000C4587"/>
    <w:rsid w:val="000C46C9"/>
    <w:rsid w:val="000C6ABD"/>
    <w:rsid w:val="000C6E99"/>
    <w:rsid w:val="000D1D29"/>
    <w:rsid w:val="000D2F81"/>
    <w:rsid w:val="000D42C5"/>
    <w:rsid w:val="000D6D8B"/>
    <w:rsid w:val="000E175F"/>
    <w:rsid w:val="000E1792"/>
    <w:rsid w:val="000E1A2D"/>
    <w:rsid w:val="000E2642"/>
    <w:rsid w:val="000E2F19"/>
    <w:rsid w:val="000E5A58"/>
    <w:rsid w:val="000E6806"/>
    <w:rsid w:val="000E78B9"/>
    <w:rsid w:val="000F1ED0"/>
    <w:rsid w:val="000F2114"/>
    <w:rsid w:val="000F3487"/>
    <w:rsid w:val="000F472C"/>
    <w:rsid w:val="000F510D"/>
    <w:rsid w:val="000F69B2"/>
    <w:rsid w:val="000F6ED5"/>
    <w:rsid w:val="00100420"/>
    <w:rsid w:val="0010128D"/>
    <w:rsid w:val="001050AE"/>
    <w:rsid w:val="0010754B"/>
    <w:rsid w:val="00107683"/>
    <w:rsid w:val="00112781"/>
    <w:rsid w:val="00114E1F"/>
    <w:rsid w:val="00114E34"/>
    <w:rsid w:val="00115733"/>
    <w:rsid w:val="0011708D"/>
    <w:rsid w:val="00117A84"/>
    <w:rsid w:val="00125070"/>
    <w:rsid w:val="0012550F"/>
    <w:rsid w:val="001259FB"/>
    <w:rsid w:val="00127638"/>
    <w:rsid w:val="00130976"/>
    <w:rsid w:val="00132852"/>
    <w:rsid w:val="00132B07"/>
    <w:rsid w:val="00133CDE"/>
    <w:rsid w:val="00134766"/>
    <w:rsid w:val="001378F5"/>
    <w:rsid w:val="001405A5"/>
    <w:rsid w:val="00140C3B"/>
    <w:rsid w:val="00141FBC"/>
    <w:rsid w:val="0014313D"/>
    <w:rsid w:val="001435E6"/>
    <w:rsid w:val="001435F5"/>
    <w:rsid w:val="00146A12"/>
    <w:rsid w:val="001476B3"/>
    <w:rsid w:val="00147744"/>
    <w:rsid w:val="00147982"/>
    <w:rsid w:val="00153172"/>
    <w:rsid w:val="0015361E"/>
    <w:rsid w:val="00153D8A"/>
    <w:rsid w:val="00153EA8"/>
    <w:rsid w:val="001558EC"/>
    <w:rsid w:val="00156D5A"/>
    <w:rsid w:val="00160029"/>
    <w:rsid w:val="0016181B"/>
    <w:rsid w:val="001648CB"/>
    <w:rsid w:val="001656FF"/>
    <w:rsid w:val="00166CFC"/>
    <w:rsid w:val="00167686"/>
    <w:rsid w:val="001700EE"/>
    <w:rsid w:val="001731DA"/>
    <w:rsid w:val="001758B9"/>
    <w:rsid w:val="00176FB6"/>
    <w:rsid w:val="00177663"/>
    <w:rsid w:val="00180B34"/>
    <w:rsid w:val="00180F3F"/>
    <w:rsid w:val="00182F83"/>
    <w:rsid w:val="00183037"/>
    <w:rsid w:val="00185438"/>
    <w:rsid w:val="001854BA"/>
    <w:rsid w:val="001872C1"/>
    <w:rsid w:val="0018746D"/>
    <w:rsid w:val="0018798C"/>
    <w:rsid w:val="00193041"/>
    <w:rsid w:val="00194F75"/>
    <w:rsid w:val="001953FC"/>
    <w:rsid w:val="00195FC2"/>
    <w:rsid w:val="00196C25"/>
    <w:rsid w:val="00196FE4"/>
    <w:rsid w:val="001A1185"/>
    <w:rsid w:val="001A187B"/>
    <w:rsid w:val="001A260A"/>
    <w:rsid w:val="001A33E1"/>
    <w:rsid w:val="001A47FC"/>
    <w:rsid w:val="001A55A8"/>
    <w:rsid w:val="001A56C1"/>
    <w:rsid w:val="001A65E6"/>
    <w:rsid w:val="001A6CA0"/>
    <w:rsid w:val="001B0064"/>
    <w:rsid w:val="001B15FC"/>
    <w:rsid w:val="001B3605"/>
    <w:rsid w:val="001B393A"/>
    <w:rsid w:val="001B72B6"/>
    <w:rsid w:val="001B7F57"/>
    <w:rsid w:val="001C45F9"/>
    <w:rsid w:val="001C48F5"/>
    <w:rsid w:val="001C65F0"/>
    <w:rsid w:val="001C75C4"/>
    <w:rsid w:val="001C7B4C"/>
    <w:rsid w:val="001C7FA7"/>
    <w:rsid w:val="001D10F0"/>
    <w:rsid w:val="001D1171"/>
    <w:rsid w:val="001D52B0"/>
    <w:rsid w:val="001D735A"/>
    <w:rsid w:val="001E35CF"/>
    <w:rsid w:val="001E3D45"/>
    <w:rsid w:val="001E51E3"/>
    <w:rsid w:val="001E5415"/>
    <w:rsid w:val="001F217E"/>
    <w:rsid w:val="001F2221"/>
    <w:rsid w:val="001F318A"/>
    <w:rsid w:val="001F3CF9"/>
    <w:rsid w:val="001F3F4F"/>
    <w:rsid w:val="001F4B6E"/>
    <w:rsid w:val="001F6C29"/>
    <w:rsid w:val="001F7837"/>
    <w:rsid w:val="002007EC"/>
    <w:rsid w:val="00202E33"/>
    <w:rsid w:val="00203F38"/>
    <w:rsid w:val="00204213"/>
    <w:rsid w:val="002046D0"/>
    <w:rsid w:val="0020480E"/>
    <w:rsid w:val="00205252"/>
    <w:rsid w:val="00206AC4"/>
    <w:rsid w:val="00207E0B"/>
    <w:rsid w:val="00210217"/>
    <w:rsid w:val="00211AD9"/>
    <w:rsid w:val="00212D63"/>
    <w:rsid w:val="0021333D"/>
    <w:rsid w:val="00214299"/>
    <w:rsid w:val="002156FD"/>
    <w:rsid w:val="00215F87"/>
    <w:rsid w:val="0021687A"/>
    <w:rsid w:val="00216A51"/>
    <w:rsid w:val="00217576"/>
    <w:rsid w:val="00220697"/>
    <w:rsid w:val="0022081C"/>
    <w:rsid w:val="00220B18"/>
    <w:rsid w:val="002215F0"/>
    <w:rsid w:val="002223AD"/>
    <w:rsid w:val="00226AC6"/>
    <w:rsid w:val="002275CC"/>
    <w:rsid w:val="002305F2"/>
    <w:rsid w:val="002346EC"/>
    <w:rsid w:val="002347DA"/>
    <w:rsid w:val="002350B8"/>
    <w:rsid w:val="00235A4A"/>
    <w:rsid w:val="0023715A"/>
    <w:rsid w:val="00237DB4"/>
    <w:rsid w:val="00242056"/>
    <w:rsid w:val="00244BCB"/>
    <w:rsid w:val="00245C09"/>
    <w:rsid w:val="00246162"/>
    <w:rsid w:val="00247749"/>
    <w:rsid w:val="00252753"/>
    <w:rsid w:val="0025299F"/>
    <w:rsid w:val="00253551"/>
    <w:rsid w:val="002538FA"/>
    <w:rsid w:val="00253C56"/>
    <w:rsid w:val="00257FB8"/>
    <w:rsid w:val="00261E50"/>
    <w:rsid w:val="002622D7"/>
    <w:rsid w:val="002656D1"/>
    <w:rsid w:val="0026581D"/>
    <w:rsid w:val="00267009"/>
    <w:rsid w:val="00270BCA"/>
    <w:rsid w:val="00271192"/>
    <w:rsid w:val="00272866"/>
    <w:rsid w:val="00272E5C"/>
    <w:rsid w:val="00274828"/>
    <w:rsid w:val="00275791"/>
    <w:rsid w:val="00275D25"/>
    <w:rsid w:val="002769C3"/>
    <w:rsid w:val="00276E4B"/>
    <w:rsid w:val="00281667"/>
    <w:rsid w:val="002823E3"/>
    <w:rsid w:val="002840A4"/>
    <w:rsid w:val="00287282"/>
    <w:rsid w:val="00290766"/>
    <w:rsid w:val="00290CA1"/>
    <w:rsid w:val="0029423F"/>
    <w:rsid w:val="00295A5F"/>
    <w:rsid w:val="0029618A"/>
    <w:rsid w:val="00296E6D"/>
    <w:rsid w:val="002A1AB7"/>
    <w:rsid w:val="002A3084"/>
    <w:rsid w:val="002A4979"/>
    <w:rsid w:val="002A7099"/>
    <w:rsid w:val="002B065A"/>
    <w:rsid w:val="002B06EA"/>
    <w:rsid w:val="002B1BF9"/>
    <w:rsid w:val="002B2F8D"/>
    <w:rsid w:val="002B3EFB"/>
    <w:rsid w:val="002B42F1"/>
    <w:rsid w:val="002B73F3"/>
    <w:rsid w:val="002C0B24"/>
    <w:rsid w:val="002C4DF0"/>
    <w:rsid w:val="002C7F7F"/>
    <w:rsid w:val="002D1F22"/>
    <w:rsid w:val="002D28F7"/>
    <w:rsid w:val="002D2C92"/>
    <w:rsid w:val="002D598A"/>
    <w:rsid w:val="002D6D3F"/>
    <w:rsid w:val="002D76CE"/>
    <w:rsid w:val="002D7B4D"/>
    <w:rsid w:val="002E1044"/>
    <w:rsid w:val="002E162E"/>
    <w:rsid w:val="002E1959"/>
    <w:rsid w:val="002E3B9D"/>
    <w:rsid w:val="002E5C29"/>
    <w:rsid w:val="002E727C"/>
    <w:rsid w:val="002E7D81"/>
    <w:rsid w:val="002F04EC"/>
    <w:rsid w:val="002F3ACF"/>
    <w:rsid w:val="002F4D9F"/>
    <w:rsid w:val="002F5B48"/>
    <w:rsid w:val="002F7E6B"/>
    <w:rsid w:val="00301D20"/>
    <w:rsid w:val="00305889"/>
    <w:rsid w:val="0030631B"/>
    <w:rsid w:val="00306B4B"/>
    <w:rsid w:val="003119E7"/>
    <w:rsid w:val="00312642"/>
    <w:rsid w:val="00313FED"/>
    <w:rsid w:val="00314074"/>
    <w:rsid w:val="00314D0F"/>
    <w:rsid w:val="00321272"/>
    <w:rsid w:val="003215BE"/>
    <w:rsid w:val="003217B0"/>
    <w:rsid w:val="0032337B"/>
    <w:rsid w:val="00323688"/>
    <w:rsid w:val="003241EE"/>
    <w:rsid w:val="00324DEB"/>
    <w:rsid w:val="003278D8"/>
    <w:rsid w:val="00330599"/>
    <w:rsid w:val="00332F29"/>
    <w:rsid w:val="003331A7"/>
    <w:rsid w:val="00333323"/>
    <w:rsid w:val="003404C3"/>
    <w:rsid w:val="003433D9"/>
    <w:rsid w:val="00346D6B"/>
    <w:rsid w:val="00351EDA"/>
    <w:rsid w:val="0035233B"/>
    <w:rsid w:val="0035312E"/>
    <w:rsid w:val="00354230"/>
    <w:rsid w:val="00355760"/>
    <w:rsid w:val="00356719"/>
    <w:rsid w:val="0036025D"/>
    <w:rsid w:val="0036119C"/>
    <w:rsid w:val="00362B11"/>
    <w:rsid w:val="003630ED"/>
    <w:rsid w:val="00363151"/>
    <w:rsid w:val="00367BC3"/>
    <w:rsid w:val="00367F9C"/>
    <w:rsid w:val="003712B6"/>
    <w:rsid w:val="00373D5C"/>
    <w:rsid w:val="00374AA0"/>
    <w:rsid w:val="003762D2"/>
    <w:rsid w:val="003762DD"/>
    <w:rsid w:val="0037633C"/>
    <w:rsid w:val="00377354"/>
    <w:rsid w:val="00380556"/>
    <w:rsid w:val="0038082A"/>
    <w:rsid w:val="00380D1C"/>
    <w:rsid w:val="00381AAC"/>
    <w:rsid w:val="00381D0C"/>
    <w:rsid w:val="00381F6B"/>
    <w:rsid w:val="0038331A"/>
    <w:rsid w:val="00383880"/>
    <w:rsid w:val="00384AFD"/>
    <w:rsid w:val="00387891"/>
    <w:rsid w:val="003927A5"/>
    <w:rsid w:val="0039343C"/>
    <w:rsid w:val="003A19FD"/>
    <w:rsid w:val="003A2698"/>
    <w:rsid w:val="003A3045"/>
    <w:rsid w:val="003A40D6"/>
    <w:rsid w:val="003A40ED"/>
    <w:rsid w:val="003A4334"/>
    <w:rsid w:val="003A4BEB"/>
    <w:rsid w:val="003A6920"/>
    <w:rsid w:val="003A720F"/>
    <w:rsid w:val="003B0059"/>
    <w:rsid w:val="003B30A0"/>
    <w:rsid w:val="003B3177"/>
    <w:rsid w:val="003B782A"/>
    <w:rsid w:val="003B7965"/>
    <w:rsid w:val="003B7994"/>
    <w:rsid w:val="003C1A15"/>
    <w:rsid w:val="003C4154"/>
    <w:rsid w:val="003C476F"/>
    <w:rsid w:val="003C490D"/>
    <w:rsid w:val="003D03C0"/>
    <w:rsid w:val="003D0B49"/>
    <w:rsid w:val="003D1AD1"/>
    <w:rsid w:val="003D1D7B"/>
    <w:rsid w:val="003D3FD2"/>
    <w:rsid w:val="003D3FDF"/>
    <w:rsid w:val="003D41D6"/>
    <w:rsid w:val="003D421E"/>
    <w:rsid w:val="003D56D7"/>
    <w:rsid w:val="003D5A88"/>
    <w:rsid w:val="003D73BA"/>
    <w:rsid w:val="003D76ED"/>
    <w:rsid w:val="003D786A"/>
    <w:rsid w:val="003E2F7B"/>
    <w:rsid w:val="003E5628"/>
    <w:rsid w:val="003E5EA1"/>
    <w:rsid w:val="003E6AAB"/>
    <w:rsid w:val="003F1CA8"/>
    <w:rsid w:val="003F2019"/>
    <w:rsid w:val="003F4B42"/>
    <w:rsid w:val="003F4F62"/>
    <w:rsid w:val="004006B9"/>
    <w:rsid w:val="0040221C"/>
    <w:rsid w:val="004023CB"/>
    <w:rsid w:val="004023E1"/>
    <w:rsid w:val="004028EE"/>
    <w:rsid w:val="00402B31"/>
    <w:rsid w:val="00403EF6"/>
    <w:rsid w:val="004044A2"/>
    <w:rsid w:val="00404B09"/>
    <w:rsid w:val="004058C2"/>
    <w:rsid w:val="00406192"/>
    <w:rsid w:val="00410C1C"/>
    <w:rsid w:val="00411847"/>
    <w:rsid w:val="004123BF"/>
    <w:rsid w:val="00412E3E"/>
    <w:rsid w:val="00412EC1"/>
    <w:rsid w:val="0041550D"/>
    <w:rsid w:val="00415592"/>
    <w:rsid w:val="0042115F"/>
    <w:rsid w:val="00421546"/>
    <w:rsid w:val="004218A2"/>
    <w:rsid w:val="00422E8D"/>
    <w:rsid w:val="0042700A"/>
    <w:rsid w:val="00433039"/>
    <w:rsid w:val="00436D43"/>
    <w:rsid w:val="004374EC"/>
    <w:rsid w:val="00437F15"/>
    <w:rsid w:val="00440BC9"/>
    <w:rsid w:val="00441B9F"/>
    <w:rsid w:val="00441D3A"/>
    <w:rsid w:val="00452611"/>
    <w:rsid w:val="00454C8C"/>
    <w:rsid w:val="00455ADE"/>
    <w:rsid w:val="00455F82"/>
    <w:rsid w:val="0045763B"/>
    <w:rsid w:val="00460907"/>
    <w:rsid w:val="004629D5"/>
    <w:rsid w:val="00463610"/>
    <w:rsid w:val="0046498E"/>
    <w:rsid w:val="00464D35"/>
    <w:rsid w:val="00464D51"/>
    <w:rsid w:val="004653B6"/>
    <w:rsid w:val="004666B4"/>
    <w:rsid w:val="004672B3"/>
    <w:rsid w:val="00467C5A"/>
    <w:rsid w:val="004719A1"/>
    <w:rsid w:val="004729B4"/>
    <w:rsid w:val="004734FE"/>
    <w:rsid w:val="004752B7"/>
    <w:rsid w:val="004773D5"/>
    <w:rsid w:val="0048072C"/>
    <w:rsid w:val="0048097C"/>
    <w:rsid w:val="00480A71"/>
    <w:rsid w:val="004814AC"/>
    <w:rsid w:val="0048196C"/>
    <w:rsid w:val="00482C9E"/>
    <w:rsid w:val="00483AD4"/>
    <w:rsid w:val="00484AF7"/>
    <w:rsid w:val="00484CFC"/>
    <w:rsid w:val="00486CA6"/>
    <w:rsid w:val="00486FF3"/>
    <w:rsid w:val="00487075"/>
    <w:rsid w:val="00487321"/>
    <w:rsid w:val="004929BF"/>
    <w:rsid w:val="00492BC0"/>
    <w:rsid w:val="00493092"/>
    <w:rsid w:val="004940B9"/>
    <w:rsid w:val="0049413A"/>
    <w:rsid w:val="0049436A"/>
    <w:rsid w:val="00494452"/>
    <w:rsid w:val="004961FD"/>
    <w:rsid w:val="00496B1C"/>
    <w:rsid w:val="004A075E"/>
    <w:rsid w:val="004A0EC7"/>
    <w:rsid w:val="004A1643"/>
    <w:rsid w:val="004A2D7C"/>
    <w:rsid w:val="004A3D6A"/>
    <w:rsid w:val="004A4202"/>
    <w:rsid w:val="004A49D9"/>
    <w:rsid w:val="004A6916"/>
    <w:rsid w:val="004B1AEA"/>
    <w:rsid w:val="004B613F"/>
    <w:rsid w:val="004B75A0"/>
    <w:rsid w:val="004C008A"/>
    <w:rsid w:val="004C18FA"/>
    <w:rsid w:val="004C1FFB"/>
    <w:rsid w:val="004C4B05"/>
    <w:rsid w:val="004C4D86"/>
    <w:rsid w:val="004C6FA1"/>
    <w:rsid w:val="004D1737"/>
    <w:rsid w:val="004D5002"/>
    <w:rsid w:val="004E15E5"/>
    <w:rsid w:val="004E45FC"/>
    <w:rsid w:val="004E4987"/>
    <w:rsid w:val="004E5B8C"/>
    <w:rsid w:val="004E6CE8"/>
    <w:rsid w:val="004E7808"/>
    <w:rsid w:val="004F01CF"/>
    <w:rsid w:val="004F034C"/>
    <w:rsid w:val="004F32C2"/>
    <w:rsid w:val="004F4B75"/>
    <w:rsid w:val="004F5BC7"/>
    <w:rsid w:val="004F5FC1"/>
    <w:rsid w:val="004F6009"/>
    <w:rsid w:val="004F720A"/>
    <w:rsid w:val="004F79D6"/>
    <w:rsid w:val="00502376"/>
    <w:rsid w:val="005024E2"/>
    <w:rsid w:val="00503407"/>
    <w:rsid w:val="0050422F"/>
    <w:rsid w:val="00507A7F"/>
    <w:rsid w:val="005107C5"/>
    <w:rsid w:val="00512AF3"/>
    <w:rsid w:val="00512B9C"/>
    <w:rsid w:val="00513E39"/>
    <w:rsid w:val="00514681"/>
    <w:rsid w:val="0051563E"/>
    <w:rsid w:val="00517282"/>
    <w:rsid w:val="005209FE"/>
    <w:rsid w:val="00520D58"/>
    <w:rsid w:val="00522131"/>
    <w:rsid w:val="00522678"/>
    <w:rsid w:val="00523287"/>
    <w:rsid w:val="005242CB"/>
    <w:rsid w:val="00526654"/>
    <w:rsid w:val="00526845"/>
    <w:rsid w:val="00526D98"/>
    <w:rsid w:val="005337F1"/>
    <w:rsid w:val="00534020"/>
    <w:rsid w:val="005351D6"/>
    <w:rsid w:val="005356DA"/>
    <w:rsid w:val="005369A0"/>
    <w:rsid w:val="00536A92"/>
    <w:rsid w:val="00536E7E"/>
    <w:rsid w:val="00537B5F"/>
    <w:rsid w:val="005439DC"/>
    <w:rsid w:val="00544361"/>
    <w:rsid w:val="00550947"/>
    <w:rsid w:val="00550CAD"/>
    <w:rsid w:val="00551BF4"/>
    <w:rsid w:val="00553DD3"/>
    <w:rsid w:val="005562E2"/>
    <w:rsid w:val="00556AA1"/>
    <w:rsid w:val="00556CAC"/>
    <w:rsid w:val="00557C3B"/>
    <w:rsid w:val="005611A3"/>
    <w:rsid w:val="00562E7D"/>
    <w:rsid w:val="005643B9"/>
    <w:rsid w:val="00564C07"/>
    <w:rsid w:val="005659E1"/>
    <w:rsid w:val="005673F6"/>
    <w:rsid w:val="005675FB"/>
    <w:rsid w:val="005678BF"/>
    <w:rsid w:val="0057043C"/>
    <w:rsid w:val="005722AA"/>
    <w:rsid w:val="00572AD2"/>
    <w:rsid w:val="00573E6D"/>
    <w:rsid w:val="005750F4"/>
    <w:rsid w:val="005760CE"/>
    <w:rsid w:val="00577DB9"/>
    <w:rsid w:val="005815A1"/>
    <w:rsid w:val="00582184"/>
    <w:rsid w:val="005821B0"/>
    <w:rsid w:val="0058273C"/>
    <w:rsid w:val="005847D8"/>
    <w:rsid w:val="00585827"/>
    <w:rsid w:val="00586F6C"/>
    <w:rsid w:val="00590AEB"/>
    <w:rsid w:val="0059480F"/>
    <w:rsid w:val="00595046"/>
    <w:rsid w:val="00595B40"/>
    <w:rsid w:val="00595EE4"/>
    <w:rsid w:val="0059725F"/>
    <w:rsid w:val="00597AEF"/>
    <w:rsid w:val="005A0CD5"/>
    <w:rsid w:val="005A33F7"/>
    <w:rsid w:val="005A358E"/>
    <w:rsid w:val="005A4177"/>
    <w:rsid w:val="005A5FE8"/>
    <w:rsid w:val="005A61A1"/>
    <w:rsid w:val="005A6450"/>
    <w:rsid w:val="005B6C11"/>
    <w:rsid w:val="005B6D0E"/>
    <w:rsid w:val="005B70AD"/>
    <w:rsid w:val="005C1413"/>
    <w:rsid w:val="005C2735"/>
    <w:rsid w:val="005C2E9F"/>
    <w:rsid w:val="005C4C77"/>
    <w:rsid w:val="005C52AD"/>
    <w:rsid w:val="005C7604"/>
    <w:rsid w:val="005D7F3D"/>
    <w:rsid w:val="005E093D"/>
    <w:rsid w:val="005E0943"/>
    <w:rsid w:val="005E2AFA"/>
    <w:rsid w:val="005E47E9"/>
    <w:rsid w:val="005E4B01"/>
    <w:rsid w:val="005E4FA3"/>
    <w:rsid w:val="005E5FD8"/>
    <w:rsid w:val="005E69D8"/>
    <w:rsid w:val="005E7D7E"/>
    <w:rsid w:val="005F11F3"/>
    <w:rsid w:val="005F1837"/>
    <w:rsid w:val="005F3EA5"/>
    <w:rsid w:val="005F4A90"/>
    <w:rsid w:val="005F4EBC"/>
    <w:rsid w:val="005F5099"/>
    <w:rsid w:val="005F5EA3"/>
    <w:rsid w:val="005F61AE"/>
    <w:rsid w:val="005F6B66"/>
    <w:rsid w:val="005F72BA"/>
    <w:rsid w:val="00603884"/>
    <w:rsid w:val="00603D80"/>
    <w:rsid w:val="00604848"/>
    <w:rsid w:val="006049AF"/>
    <w:rsid w:val="00604D78"/>
    <w:rsid w:val="0060635E"/>
    <w:rsid w:val="00606745"/>
    <w:rsid w:val="00607591"/>
    <w:rsid w:val="006116F8"/>
    <w:rsid w:val="00611B02"/>
    <w:rsid w:val="006130AA"/>
    <w:rsid w:val="006132EE"/>
    <w:rsid w:val="00614010"/>
    <w:rsid w:val="00614E6C"/>
    <w:rsid w:val="00614FB2"/>
    <w:rsid w:val="0062181C"/>
    <w:rsid w:val="006218C0"/>
    <w:rsid w:val="00622290"/>
    <w:rsid w:val="00622453"/>
    <w:rsid w:val="00622C45"/>
    <w:rsid w:val="00625383"/>
    <w:rsid w:val="00626454"/>
    <w:rsid w:val="006274D3"/>
    <w:rsid w:val="0062763A"/>
    <w:rsid w:val="00630D5A"/>
    <w:rsid w:val="00631081"/>
    <w:rsid w:val="00632291"/>
    <w:rsid w:val="00632A70"/>
    <w:rsid w:val="00632B23"/>
    <w:rsid w:val="00633983"/>
    <w:rsid w:val="00633DC1"/>
    <w:rsid w:val="0063502C"/>
    <w:rsid w:val="00635728"/>
    <w:rsid w:val="00637B8B"/>
    <w:rsid w:val="00637D3B"/>
    <w:rsid w:val="006403E0"/>
    <w:rsid w:val="00640C40"/>
    <w:rsid w:val="006445C9"/>
    <w:rsid w:val="00647AE8"/>
    <w:rsid w:val="00647C7C"/>
    <w:rsid w:val="0065047C"/>
    <w:rsid w:val="00653181"/>
    <w:rsid w:val="00653279"/>
    <w:rsid w:val="0065349C"/>
    <w:rsid w:val="00654D93"/>
    <w:rsid w:val="00656321"/>
    <w:rsid w:val="00656965"/>
    <w:rsid w:val="0065719E"/>
    <w:rsid w:val="006574E7"/>
    <w:rsid w:val="00660AD0"/>
    <w:rsid w:val="00662D8B"/>
    <w:rsid w:val="00663097"/>
    <w:rsid w:val="00663DF6"/>
    <w:rsid w:val="0066406A"/>
    <w:rsid w:val="0066426B"/>
    <w:rsid w:val="006660BD"/>
    <w:rsid w:val="00666FDA"/>
    <w:rsid w:val="00667283"/>
    <w:rsid w:val="00667832"/>
    <w:rsid w:val="00670352"/>
    <w:rsid w:val="00671158"/>
    <w:rsid w:val="00674E9B"/>
    <w:rsid w:val="00675567"/>
    <w:rsid w:val="00677134"/>
    <w:rsid w:val="006775AC"/>
    <w:rsid w:val="00680C21"/>
    <w:rsid w:val="006824D0"/>
    <w:rsid w:val="00683BF8"/>
    <w:rsid w:val="00685361"/>
    <w:rsid w:val="006859BB"/>
    <w:rsid w:val="00687E6F"/>
    <w:rsid w:val="00690B3D"/>
    <w:rsid w:val="00691A86"/>
    <w:rsid w:val="00692084"/>
    <w:rsid w:val="00693C45"/>
    <w:rsid w:val="00693E97"/>
    <w:rsid w:val="00695798"/>
    <w:rsid w:val="00695A2D"/>
    <w:rsid w:val="006963CC"/>
    <w:rsid w:val="00697FBF"/>
    <w:rsid w:val="006A580E"/>
    <w:rsid w:val="006B0B71"/>
    <w:rsid w:val="006B0D97"/>
    <w:rsid w:val="006B2124"/>
    <w:rsid w:val="006B450A"/>
    <w:rsid w:val="006B52CC"/>
    <w:rsid w:val="006B5DED"/>
    <w:rsid w:val="006B64FD"/>
    <w:rsid w:val="006B6F79"/>
    <w:rsid w:val="006B751E"/>
    <w:rsid w:val="006C0C28"/>
    <w:rsid w:val="006C0FB8"/>
    <w:rsid w:val="006C0FC8"/>
    <w:rsid w:val="006C1338"/>
    <w:rsid w:val="006C1C4B"/>
    <w:rsid w:val="006C1D4D"/>
    <w:rsid w:val="006C5B07"/>
    <w:rsid w:val="006D120E"/>
    <w:rsid w:val="006D1937"/>
    <w:rsid w:val="006D1DCC"/>
    <w:rsid w:val="006D5420"/>
    <w:rsid w:val="006D6775"/>
    <w:rsid w:val="006D6B5A"/>
    <w:rsid w:val="006D7EA6"/>
    <w:rsid w:val="006E14D1"/>
    <w:rsid w:val="006E2388"/>
    <w:rsid w:val="006E3181"/>
    <w:rsid w:val="006E352A"/>
    <w:rsid w:val="006E3B16"/>
    <w:rsid w:val="006E53D8"/>
    <w:rsid w:val="006E7B76"/>
    <w:rsid w:val="006E7EB4"/>
    <w:rsid w:val="006F022E"/>
    <w:rsid w:val="006F17F8"/>
    <w:rsid w:val="006F24F2"/>
    <w:rsid w:val="006F3438"/>
    <w:rsid w:val="006F4997"/>
    <w:rsid w:val="006F5033"/>
    <w:rsid w:val="00700A0D"/>
    <w:rsid w:val="00702F48"/>
    <w:rsid w:val="00703894"/>
    <w:rsid w:val="007058B3"/>
    <w:rsid w:val="0071078E"/>
    <w:rsid w:val="00710F92"/>
    <w:rsid w:val="00711618"/>
    <w:rsid w:val="0071505E"/>
    <w:rsid w:val="0071519C"/>
    <w:rsid w:val="00715CB0"/>
    <w:rsid w:val="00716B8E"/>
    <w:rsid w:val="007174E1"/>
    <w:rsid w:val="007267D3"/>
    <w:rsid w:val="00726837"/>
    <w:rsid w:val="007268D3"/>
    <w:rsid w:val="0072755B"/>
    <w:rsid w:val="0073144B"/>
    <w:rsid w:val="007321DD"/>
    <w:rsid w:val="00733098"/>
    <w:rsid w:val="00733791"/>
    <w:rsid w:val="007356D4"/>
    <w:rsid w:val="00737E85"/>
    <w:rsid w:val="007408ED"/>
    <w:rsid w:val="00741BB1"/>
    <w:rsid w:val="00741F52"/>
    <w:rsid w:val="00742A96"/>
    <w:rsid w:val="00742F4D"/>
    <w:rsid w:val="007432DE"/>
    <w:rsid w:val="00743961"/>
    <w:rsid w:val="00744546"/>
    <w:rsid w:val="007448F0"/>
    <w:rsid w:val="007475FA"/>
    <w:rsid w:val="00751030"/>
    <w:rsid w:val="007515C7"/>
    <w:rsid w:val="007522D7"/>
    <w:rsid w:val="0075408F"/>
    <w:rsid w:val="00755D7C"/>
    <w:rsid w:val="00755DBD"/>
    <w:rsid w:val="007608C4"/>
    <w:rsid w:val="0076152A"/>
    <w:rsid w:val="0076387A"/>
    <w:rsid w:val="007659B3"/>
    <w:rsid w:val="007675D4"/>
    <w:rsid w:val="00770C2A"/>
    <w:rsid w:val="007716F3"/>
    <w:rsid w:val="007720D6"/>
    <w:rsid w:val="00772D4B"/>
    <w:rsid w:val="00780FCA"/>
    <w:rsid w:val="00783BC2"/>
    <w:rsid w:val="00785440"/>
    <w:rsid w:val="00785715"/>
    <w:rsid w:val="00785C1E"/>
    <w:rsid w:val="0078657C"/>
    <w:rsid w:val="007902CC"/>
    <w:rsid w:val="00791868"/>
    <w:rsid w:val="00794012"/>
    <w:rsid w:val="00794E93"/>
    <w:rsid w:val="00795387"/>
    <w:rsid w:val="007977A5"/>
    <w:rsid w:val="007A0736"/>
    <w:rsid w:val="007A2235"/>
    <w:rsid w:val="007A3C25"/>
    <w:rsid w:val="007A4361"/>
    <w:rsid w:val="007A580B"/>
    <w:rsid w:val="007A63AC"/>
    <w:rsid w:val="007A68C9"/>
    <w:rsid w:val="007B021A"/>
    <w:rsid w:val="007B2502"/>
    <w:rsid w:val="007B3589"/>
    <w:rsid w:val="007B551D"/>
    <w:rsid w:val="007B5EC5"/>
    <w:rsid w:val="007B6E50"/>
    <w:rsid w:val="007B7168"/>
    <w:rsid w:val="007B777E"/>
    <w:rsid w:val="007B7B69"/>
    <w:rsid w:val="007C04EF"/>
    <w:rsid w:val="007C3056"/>
    <w:rsid w:val="007C54E4"/>
    <w:rsid w:val="007C6010"/>
    <w:rsid w:val="007C7514"/>
    <w:rsid w:val="007C7BD3"/>
    <w:rsid w:val="007D14BB"/>
    <w:rsid w:val="007D376F"/>
    <w:rsid w:val="007D3E79"/>
    <w:rsid w:val="007D42AF"/>
    <w:rsid w:val="007D5995"/>
    <w:rsid w:val="007D778A"/>
    <w:rsid w:val="007E1AE8"/>
    <w:rsid w:val="007E3F99"/>
    <w:rsid w:val="007E533D"/>
    <w:rsid w:val="007E5783"/>
    <w:rsid w:val="007E6FF3"/>
    <w:rsid w:val="007E7872"/>
    <w:rsid w:val="007F0453"/>
    <w:rsid w:val="007F4745"/>
    <w:rsid w:val="007F48A3"/>
    <w:rsid w:val="007F54FA"/>
    <w:rsid w:val="007F5EDE"/>
    <w:rsid w:val="007F7A15"/>
    <w:rsid w:val="008010D4"/>
    <w:rsid w:val="00801600"/>
    <w:rsid w:val="00802BA9"/>
    <w:rsid w:val="0080441F"/>
    <w:rsid w:val="00804764"/>
    <w:rsid w:val="00804B95"/>
    <w:rsid w:val="00805E69"/>
    <w:rsid w:val="00807102"/>
    <w:rsid w:val="008115AA"/>
    <w:rsid w:val="00811AA5"/>
    <w:rsid w:val="00813898"/>
    <w:rsid w:val="00814E16"/>
    <w:rsid w:val="0081648D"/>
    <w:rsid w:val="00816608"/>
    <w:rsid w:val="0081671E"/>
    <w:rsid w:val="008168BE"/>
    <w:rsid w:val="00817E79"/>
    <w:rsid w:val="00822A9C"/>
    <w:rsid w:val="00822ABF"/>
    <w:rsid w:val="00822CCF"/>
    <w:rsid w:val="00823214"/>
    <w:rsid w:val="00823E76"/>
    <w:rsid w:val="008267CB"/>
    <w:rsid w:val="00831427"/>
    <w:rsid w:val="0083248F"/>
    <w:rsid w:val="00832E60"/>
    <w:rsid w:val="00833F20"/>
    <w:rsid w:val="00836245"/>
    <w:rsid w:val="008367A4"/>
    <w:rsid w:val="00836E02"/>
    <w:rsid w:val="00841C8D"/>
    <w:rsid w:val="00842DE6"/>
    <w:rsid w:val="0084384F"/>
    <w:rsid w:val="00845736"/>
    <w:rsid w:val="00845E02"/>
    <w:rsid w:val="00846FEE"/>
    <w:rsid w:val="00847593"/>
    <w:rsid w:val="008529CF"/>
    <w:rsid w:val="008548DE"/>
    <w:rsid w:val="0085695C"/>
    <w:rsid w:val="008573AC"/>
    <w:rsid w:val="008615BB"/>
    <w:rsid w:val="00861A2B"/>
    <w:rsid w:val="0086272A"/>
    <w:rsid w:val="008641CF"/>
    <w:rsid w:val="0086588F"/>
    <w:rsid w:val="00866958"/>
    <w:rsid w:val="0086739D"/>
    <w:rsid w:val="00867518"/>
    <w:rsid w:val="00871B14"/>
    <w:rsid w:val="00874415"/>
    <w:rsid w:val="008763E8"/>
    <w:rsid w:val="00876DD8"/>
    <w:rsid w:val="008808AD"/>
    <w:rsid w:val="008815E6"/>
    <w:rsid w:val="00883B85"/>
    <w:rsid w:val="00883F24"/>
    <w:rsid w:val="00884BF7"/>
    <w:rsid w:val="0088593F"/>
    <w:rsid w:val="00890F74"/>
    <w:rsid w:val="00891F5B"/>
    <w:rsid w:val="0089512E"/>
    <w:rsid w:val="008959B5"/>
    <w:rsid w:val="008A1FA9"/>
    <w:rsid w:val="008A3FED"/>
    <w:rsid w:val="008A578B"/>
    <w:rsid w:val="008A5835"/>
    <w:rsid w:val="008A5B11"/>
    <w:rsid w:val="008A6314"/>
    <w:rsid w:val="008A7F36"/>
    <w:rsid w:val="008B0526"/>
    <w:rsid w:val="008B3A6F"/>
    <w:rsid w:val="008B5E0B"/>
    <w:rsid w:val="008B7611"/>
    <w:rsid w:val="008C2CCE"/>
    <w:rsid w:val="008C379F"/>
    <w:rsid w:val="008C69B7"/>
    <w:rsid w:val="008C6A9A"/>
    <w:rsid w:val="008C7114"/>
    <w:rsid w:val="008D26CC"/>
    <w:rsid w:val="008D30A2"/>
    <w:rsid w:val="008D34E0"/>
    <w:rsid w:val="008D6167"/>
    <w:rsid w:val="008D7A75"/>
    <w:rsid w:val="008E1463"/>
    <w:rsid w:val="008E3C42"/>
    <w:rsid w:val="008E56B1"/>
    <w:rsid w:val="008E5CDE"/>
    <w:rsid w:val="008E6262"/>
    <w:rsid w:val="008E71F1"/>
    <w:rsid w:val="008E7362"/>
    <w:rsid w:val="008F5B32"/>
    <w:rsid w:val="008F618B"/>
    <w:rsid w:val="008F69E9"/>
    <w:rsid w:val="00902C40"/>
    <w:rsid w:val="00902E5F"/>
    <w:rsid w:val="00906373"/>
    <w:rsid w:val="0090751D"/>
    <w:rsid w:val="00910C68"/>
    <w:rsid w:val="00910FB3"/>
    <w:rsid w:val="0091144F"/>
    <w:rsid w:val="009129D3"/>
    <w:rsid w:val="00913CD0"/>
    <w:rsid w:val="00914507"/>
    <w:rsid w:val="00915052"/>
    <w:rsid w:val="009158CF"/>
    <w:rsid w:val="00921062"/>
    <w:rsid w:val="00921DE9"/>
    <w:rsid w:val="00923434"/>
    <w:rsid w:val="009241A1"/>
    <w:rsid w:val="0092600B"/>
    <w:rsid w:val="009268FC"/>
    <w:rsid w:val="00926F9A"/>
    <w:rsid w:val="00927C6A"/>
    <w:rsid w:val="0093023A"/>
    <w:rsid w:val="0093256E"/>
    <w:rsid w:val="00932794"/>
    <w:rsid w:val="00936ED5"/>
    <w:rsid w:val="00941EB5"/>
    <w:rsid w:val="00942604"/>
    <w:rsid w:val="00950355"/>
    <w:rsid w:val="00950946"/>
    <w:rsid w:val="00950F5C"/>
    <w:rsid w:val="00951419"/>
    <w:rsid w:val="00952981"/>
    <w:rsid w:val="00953274"/>
    <w:rsid w:val="00953B4E"/>
    <w:rsid w:val="009561E4"/>
    <w:rsid w:val="0096377D"/>
    <w:rsid w:val="009639DD"/>
    <w:rsid w:val="00964773"/>
    <w:rsid w:val="00965EF1"/>
    <w:rsid w:val="00966200"/>
    <w:rsid w:val="00970362"/>
    <w:rsid w:val="00970CEB"/>
    <w:rsid w:val="00976161"/>
    <w:rsid w:val="0097625A"/>
    <w:rsid w:val="00977B2C"/>
    <w:rsid w:val="00977CA8"/>
    <w:rsid w:val="00981D5F"/>
    <w:rsid w:val="00983D56"/>
    <w:rsid w:val="0098423B"/>
    <w:rsid w:val="00986DA9"/>
    <w:rsid w:val="00986F6C"/>
    <w:rsid w:val="0098779F"/>
    <w:rsid w:val="00987B9B"/>
    <w:rsid w:val="00987C4B"/>
    <w:rsid w:val="009942A5"/>
    <w:rsid w:val="0099552A"/>
    <w:rsid w:val="00995EE9"/>
    <w:rsid w:val="009969C9"/>
    <w:rsid w:val="00997084"/>
    <w:rsid w:val="00997245"/>
    <w:rsid w:val="009A223F"/>
    <w:rsid w:val="009A2A28"/>
    <w:rsid w:val="009A3C01"/>
    <w:rsid w:val="009A5377"/>
    <w:rsid w:val="009A5E9A"/>
    <w:rsid w:val="009A6237"/>
    <w:rsid w:val="009B0D7B"/>
    <w:rsid w:val="009B1C6B"/>
    <w:rsid w:val="009B36E7"/>
    <w:rsid w:val="009B37FD"/>
    <w:rsid w:val="009B6C07"/>
    <w:rsid w:val="009C0337"/>
    <w:rsid w:val="009C0994"/>
    <w:rsid w:val="009C16FB"/>
    <w:rsid w:val="009C3677"/>
    <w:rsid w:val="009C5179"/>
    <w:rsid w:val="009C527B"/>
    <w:rsid w:val="009D16FC"/>
    <w:rsid w:val="009D1DB6"/>
    <w:rsid w:val="009D3EF9"/>
    <w:rsid w:val="009D4BC9"/>
    <w:rsid w:val="009D64B3"/>
    <w:rsid w:val="009D687E"/>
    <w:rsid w:val="009D68A0"/>
    <w:rsid w:val="009D6C7F"/>
    <w:rsid w:val="009D78FA"/>
    <w:rsid w:val="009D7FED"/>
    <w:rsid w:val="009E02C2"/>
    <w:rsid w:val="009E1C93"/>
    <w:rsid w:val="009E3AEA"/>
    <w:rsid w:val="009E4A83"/>
    <w:rsid w:val="009E5F12"/>
    <w:rsid w:val="009E5F8C"/>
    <w:rsid w:val="009E5F91"/>
    <w:rsid w:val="009F0276"/>
    <w:rsid w:val="009F02DC"/>
    <w:rsid w:val="009F0568"/>
    <w:rsid w:val="009F1CAE"/>
    <w:rsid w:val="009F262F"/>
    <w:rsid w:val="009F28BE"/>
    <w:rsid w:val="009F2AC2"/>
    <w:rsid w:val="009F31F1"/>
    <w:rsid w:val="009F4387"/>
    <w:rsid w:val="009F5C51"/>
    <w:rsid w:val="009F6704"/>
    <w:rsid w:val="009F6FF8"/>
    <w:rsid w:val="009F7F57"/>
    <w:rsid w:val="00A03124"/>
    <w:rsid w:val="00A04232"/>
    <w:rsid w:val="00A0761C"/>
    <w:rsid w:val="00A112DC"/>
    <w:rsid w:val="00A119AB"/>
    <w:rsid w:val="00A13976"/>
    <w:rsid w:val="00A14A98"/>
    <w:rsid w:val="00A14E8F"/>
    <w:rsid w:val="00A16B04"/>
    <w:rsid w:val="00A21BDD"/>
    <w:rsid w:val="00A22AA1"/>
    <w:rsid w:val="00A23243"/>
    <w:rsid w:val="00A25612"/>
    <w:rsid w:val="00A2727F"/>
    <w:rsid w:val="00A27B1E"/>
    <w:rsid w:val="00A27DCD"/>
    <w:rsid w:val="00A30B77"/>
    <w:rsid w:val="00A30BAB"/>
    <w:rsid w:val="00A32AB2"/>
    <w:rsid w:val="00A33F92"/>
    <w:rsid w:val="00A3450F"/>
    <w:rsid w:val="00A347DF"/>
    <w:rsid w:val="00A35016"/>
    <w:rsid w:val="00A353FD"/>
    <w:rsid w:val="00A36FAB"/>
    <w:rsid w:val="00A378F1"/>
    <w:rsid w:val="00A40DDA"/>
    <w:rsid w:val="00A4177B"/>
    <w:rsid w:val="00A418E2"/>
    <w:rsid w:val="00A422E9"/>
    <w:rsid w:val="00A43558"/>
    <w:rsid w:val="00A43F4F"/>
    <w:rsid w:val="00A44127"/>
    <w:rsid w:val="00A45111"/>
    <w:rsid w:val="00A455EA"/>
    <w:rsid w:val="00A45A28"/>
    <w:rsid w:val="00A46A18"/>
    <w:rsid w:val="00A47F24"/>
    <w:rsid w:val="00A53030"/>
    <w:rsid w:val="00A5478E"/>
    <w:rsid w:val="00A550A7"/>
    <w:rsid w:val="00A56D90"/>
    <w:rsid w:val="00A56E7D"/>
    <w:rsid w:val="00A61257"/>
    <w:rsid w:val="00A62427"/>
    <w:rsid w:val="00A6269A"/>
    <w:rsid w:val="00A63E43"/>
    <w:rsid w:val="00A675BB"/>
    <w:rsid w:val="00A67E3C"/>
    <w:rsid w:val="00A70D5B"/>
    <w:rsid w:val="00A7374D"/>
    <w:rsid w:val="00A73E15"/>
    <w:rsid w:val="00A74686"/>
    <w:rsid w:val="00A75E35"/>
    <w:rsid w:val="00A76231"/>
    <w:rsid w:val="00A76BA1"/>
    <w:rsid w:val="00A771F8"/>
    <w:rsid w:val="00A805CE"/>
    <w:rsid w:val="00A81063"/>
    <w:rsid w:val="00A81207"/>
    <w:rsid w:val="00A817CB"/>
    <w:rsid w:val="00A82A6F"/>
    <w:rsid w:val="00A8308B"/>
    <w:rsid w:val="00A8444B"/>
    <w:rsid w:val="00A852AD"/>
    <w:rsid w:val="00A85467"/>
    <w:rsid w:val="00A86846"/>
    <w:rsid w:val="00A86F4A"/>
    <w:rsid w:val="00A90A99"/>
    <w:rsid w:val="00A932EE"/>
    <w:rsid w:val="00A95B01"/>
    <w:rsid w:val="00A9601F"/>
    <w:rsid w:val="00AA0786"/>
    <w:rsid w:val="00AA31C6"/>
    <w:rsid w:val="00AA5093"/>
    <w:rsid w:val="00AB0CB0"/>
    <w:rsid w:val="00AB18F1"/>
    <w:rsid w:val="00AB2311"/>
    <w:rsid w:val="00AB33D4"/>
    <w:rsid w:val="00AB3534"/>
    <w:rsid w:val="00AB5805"/>
    <w:rsid w:val="00AB6149"/>
    <w:rsid w:val="00AB637A"/>
    <w:rsid w:val="00AB79AB"/>
    <w:rsid w:val="00AC0BC7"/>
    <w:rsid w:val="00AC18A1"/>
    <w:rsid w:val="00AC6CF4"/>
    <w:rsid w:val="00AC6D60"/>
    <w:rsid w:val="00AC7249"/>
    <w:rsid w:val="00AD0391"/>
    <w:rsid w:val="00AD040C"/>
    <w:rsid w:val="00AD1E36"/>
    <w:rsid w:val="00AD5F8F"/>
    <w:rsid w:val="00AD6D6A"/>
    <w:rsid w:val="00AD7A96"/>
    <w:rsid w:val="00AE1BE6"/>
    <w:rsid w:val="00AE2664"/>
    <w:rsid w:val="00AE268C"/>
    <w:rsid w:val="00AE482A"/>
    <w:rsid w:val="00AE54D6"/>
    <w:rsid w:val="00AE6C18"/>
    <w:rsid w:val="00AE77B2"/>
    <w:rsid w:val="00AE7CEF"/>
    <w:rsid w:val="00AF0F58"/>
    <w:rsid w:val="00AF104A"/>
    <w:rsid w:val="00AF10DB"/>
    <w:rsid w:val="00AF27DC"/>
    <w:rsid w:val="00AF33DC"/>
    <w:rsid w:val="00AF3856"/>
    <w:rsid w:val="00AF5F6A"/>
    <w:rsid w:val="00AF6F7D"/>
    <w:rsid w:val="00AF757B"/>
    <w:rsid w:val="00B005AF"/>
    <w:rsid w:val="00B05711"/>
    <w:rsid w:val="00B05C9A"/>
    <w:rsid w:val="00B10119"/>
    <w:rsid w:val="00B12D71"/>
    <w:rsid w:val="00B14CF4"/>
    <w:rsid w:val="00B1546A"/>
    <w:rsid w:val="00B17228"/>
    <w:rsid w:val="00B177BA"/>
    <w:rsid w:val="00B234F7"/>
    <w:rsid w:val="00B243A9"/>
    <w:rsid w:val="00B25593"/>
    <w:rsid w:val="00B25BB9"/>
    <w:rsid w:val="00B26007"/>
    <w:rsid w:val="00B26BF3"/>
    <w:rsid w:val="00B27563"/>
    <w:rsid w:val="00B275F8"/>
    <w:rsid w:val="00B27A5B"/>
    <w:rsid w:val="00B33D03"/>
    <w:rsid w:val="00B34FDC"/>
    <w:rsid w:val="00B3597A"/>
    <w:rsid w:val="00B37FA4"/>
    <w:rsid w:val="00B40881"/>
    <w:rsid w:val="00B41E1A"/>
    <w:rsid w:val="00B442DE"/>
    <w:rsid w:val="00B45973"/>
    <w:rsid w:val="00B470CA"/>
    <w:rsid w:val="00B47B21"/>
    <w:rsid w:val="00B501AF"/>
    <w:rsid w:val="00B50BE1"/>
    <w:rsid w:val="00B537D4"/>
    <w:rsid w:val="00B54E69"/>
    <w:rsid w:val="00B54F29"/>
    <w:rsid w:val="00B552D1"/>
    <w:rsid w:val="00B57DC5"/>
    <w:rsid w:val="00B60750"/>
    <w:rsid w:val="00B60E38"/>
    <w:rsid w:val="00B631CD"/>
    <w:rsid w:val="00B63A8D"/>
    <w:rsid w:val="00B64D45"/>
    <w:rsid w:val="00B67974"/>
    <w:rsid w:val="00B7333B"/>
    <w:rsid w:val="00B7497D"/>
    <w:rsid w:val="00B75947"/>
    <w:rsid w:val="00B8014E"/>
    <w:rsid w:val="00B81932"/>
    <w:rsid w:val="00B83B6B"/>
    <w:rsid w:val="00B84E05"/>
    <w:rsid w:val="00B86030"/>
    <w:rsid w:val="00B86683"/>
    <w:rsid w:val="00B909BC"/>
    <w:rsid w:val="00B90B6E"/>
    <w:rsid w:val="00B92D2D"/>
    <w:rsid w:val="00B94184"/>
    <w:rsid w:val="00B943E2"/>
    <w:rsid w:val="00B94AB4"/>
    <w:rsid w:val="00B95E8B"/>
    <w:rsid w:val="00B974F0"/>
    <w:rsid w:val="00B9774A"/>
    <w:rsid w:val="00BA095A"/>
    <w:rsid w:val="00BA0ACB"/>
    <w:rsid w:val="00BA1827"/>
    <w:rsid w:val="00BA3828"/>
    <w:rsid w:val="00BA560B"/>
    <w:rsid w:val="00BA5889"/>
    <w:rsid w:val="00BA6F1B"/>
    <w:rsid w:val="00BA7402"/>
    <w:rsid w:val="00BA7785"/>
    <w:rsid w:val="00BA7E40"/>
    <w:rsid w:val="00BB1651"/>
    <w:rsid w:val="00BB3FA6"/>
    <w:rsid w:val="00BC124F"/>
    <w:rsid w:val="00BC2235"/>
    <w:rsid w:val="00BC327B"/>
    <w:rsid w:val="00BC6A5E"/>
    <w:rsid w:val="00BC70DC"/>
    <w:rsid w:val="00BD0B08"/>
    <w:rsid w:val="00BD2166"/>
    <w:rsid w:val="00BD3CBD"/>
    <w:rsid w:val="00BD45CD"/>
    <w:rsid w:val="00BE00E4"/>
    <w:rsid w:val="00BE24C5"/>
    <w:rsid w:val="00BE39A7"/>
    <w:rsid w:val="00BE3C53"/>
    <w:rsid w:val="00BE4CBF"/>
    <w:rsid w:val="00BE5317"/>
    <w:rsid w:val="00BE7111"/>
    <w:rsid w:val="00BE7B5D"/>
    <w:rsid w:val="00BE7BD7"/>
    <w:rsid w:val="00BE7EFE"/>
    <w:rsid w:val="00BF07F4"/>
    <w:rsid w:val="00BF0949"/>
    <w:rsid w:val="00BF104A"/>
    <w:rsid w:val="00BF2173"/>
    <w:rsid w:val="00BF3344"/>
    <w:rsid w:val="00BF457C"/>
    <w:rsid w:val="00BF48DB"/>
    <w:rsid w:val="00BF5DC8"/>
    <w:rsid w:val="00BF787F"/>
    <w:rsid w:val="00BF7B76"/>
    <w:rsid w:val="00C01576"/>
    <w:rsid w:val="00C02722"/>
    <w:rsid w:val="00C02BC8"/>
    <w:rsid w:val="00C03E8C"/>
    <w:rsid w:val="00C04471"/>
    <w:rsid w:val="00C044BA"/>
    <w:rsid w:val="00C05FA2"/>
    <w:rsid w:val="00C10795"/>
    <w:rsid w:val="00C1102E"/>
    <w:rsid w:val="00C111A4"/>
    <w:rsid w:val="00C12BE6"/>
    <w:rsid w:val="00C14D72"/>
    <w:rsid w:val="00C150C9"/>
    <w:rsid w:val="00C21D5D"/>
    <w:rsid w:val="00C22027"/>
    <w:rsid w:val="00C23637"/>
    <w:rsid w:val="00C2424F"/>
    <w:rsid w:val="00C25317"/>
    <w:rsid w:val="00C25BFB"/>
    <w:rsid w:val="00C31151"/>
    <w:rsid w:val="00C31A83"/>
    <w:rsid w:val="00C329EF"/>
    <w:rsid w:val="00C32A80"/>
    <w:rsid w:val="00C34F36"/>
    <w:rsid w:val="00C362E3"/>
    <w:rsid w:val="00C3753B"/>
    <w:rsid w:val="00C40CE2"/>
    <w:rsid w:val="00C45B41"/>
    <w:rsid w:val="00C477C2"/>
    <w:rsid w:val="00C502FA"/>
    <w:rsid w:val="00C535A5"/>
    <w:rsid w:val="00C54D4D"/>
    <w:rsid w:val="00C56493"/>
    <w:rsid w:val="00C57692"/>
    <w:rsid w:val="00C611AD"/>
    <w:rsid w:val="00C6140D"/>
    <w:rsid w:val="00C626B4"/>
    <w:rsid w:val="00C63385"/>
    <w:rsid w:val="00C644CC"/>
    <w:rsid w:val="00C649BA"/>
    <w:rsid w:val="00C64F46"/>
    <w:rsid w:val="00C66375"/>
    <w:rsid w:val="00C66F5A"/>
    <w:rsid w:val="00C7248A"/>
    <w:rsid w:val="00C7274E"/>
    <w:rsid w:val="00C72B87"/>
    <w:rsid w:val="00C7340E"/>
    <w:rsid w:val="00C7360C"/>
    <w:rsid w:val="00C73A82"/>
    <w:rsid w:val="00C73EA6"/>
    <w:rsid w:val="00C745BF"/>
    <w:rsid w:val="00C76428"/>
    <w:rsid w:val="00C77369"/>
    <w:rsid w:val="00C81A4F"/>
    <w:rsid w:val="00C81CAE"/>
    <w:rsid w:val="00C8225B"/>
    <w:rsid w:val="00C82541"/>
    <w:rsid w:val="00C84416"/>
    <w:rsid w:val="00C84972"/>
    <w:rsid w:val="00C84A92"/>
    <w:rsid w:val="00C85573"/>
    <w:rsid w:val="00C85C6E"/>
    <w:rsid w:val="00C85EF3"/>
    <w:rsid w:val="00C869E9"/>
    <w:rsid w:val="00C86E8B"/>
    <w:rsid w:val="00C87917"/>
    <w:rsid w:val="00C87E8A"/>
    <w:rsid w:val="00C911E1"/>
    <w:rsid w:val="00C94ED2"/>
    <w:rsid w:val="00C958FF"/>
    <w:rsid w:val="00C96CA1"/>
    <w:rsid w:val="00C97E68"/>
    <w:rsid w:val="00CA47D4"/>
    <w:rsid w:val="00CA4C6B"/>
    <w:rsid w:val="00CA64CF"/>
    <w:rsid w:val="00CB0187"/>
    <w:rsid w:val="00CB0500"/>
    <w:rsid w:val="00CB2998"/>
    <w:rsid w:val="00CB367E"/>
    <w:rsid w:val="00CB5AE5"/>
    <w:rsid w:val="00CC13DD"/>
    <w:rsid w:val="00CC3289"/>
    <w:rsid w:val="00CC3E05"/>
    <w:rsid w:val="00CC49CA"/>
    <w:rsid w:val="00CC60A8"/>
    <w:rsid w:val="00CC6A3B"/>
    <w:rsid w:val="00CD0728"/>
    <w:rsid w:val="00CD449E"/>
    <w:rsid w:val="00CD466C"/>
    <w:rsid w:val="00CD673D"/>
    <w:rsid w:val="00CD7861"/>
    <w:rsid w:val="00CE0295"/>
    <w:rsid w:val="00CE0406"/>
    <w:rsid w:val="00CE0D4D"/>
    <w:rsid w:val="00CE1342"/>
    <w:rsid w:val="00CE1A8A"/>
    <w:rsid w:val="00CE1F49"/>
    <w:rsid w:val="00CE3203"/>
    <w:rsid w:val="00CE3322"/>
    <w:rsid w:val="00CE4816"/>
    <w:rsid w:val="00CE54B4"/>
    <w:rsid w:val="00CE769D"/>
    <w:rsid w:val="00CF10A6"/>
    <w:rsid w:val="00CF207E"/>
    <w:rsid w:val="00CF2B58"/>
    <w:rsid w:val="00CF4A8D"/>
    <w:rsid w:val="00CF7232"/>
    <w:rsid w:val="00CF77A0"/>
    <w:rsid w:val="00D002F1"/>
    <w:rsid w:val="00D02FB9"/>
    <w:rsid w:val="00D03DD9"/>
    <w:rsid w:val="00D05D6F"/>
    <w:rsid w:val="00D0616F"/>
    <w:rsid w:val="00D0679D"/>
    <w:rsid w:val="00D10F72"/>
    <w:rsid w:val="00D11C93"/>
    <w:rsid w:val="00D11DBB"/>
    <w:rsid w:val="00D12E2C"/>
    <w:rsid w:val="00D13195"/>
    <w:rsid w:val="00D21C51"/>
    <w:rsid w:val="00D21F6F"/>
    <w:rsid w:val="00D228DE"/>
    <w:rsid w:val="00D236FF"/>
    <w:rsid w:val="00D25176"/>
    <w:rsid w:val="00D253AC"/>
    <w:rsid w:val="00D2687C"/>
    <w:rsid w:val="00D26E0B"/>
    <w:rsid w:val="00D313EE"/>
    <w:rsid w:val="00D33087"/>
    <w:rsid w:val="00D3416B"/>
    <w:rsid w:val="00D34509"/>
    <w:rsid w:val="00D3463F"/>
    <w:rsid w:val="00D34780"/>
    <w:rsid w:val="00D35C58"/>
    <w:rsid w:val="00D40011"/>
    <w:rsid w:val="00D42FDB"/>
    <w:rsid w:val="00D451DB"/>
    <w:rsid w:val="00D467CC"/>
    <w:rsid w:val="00D501A4"/>
    <w:rsid w:val="00D503CE"/>
    <w:rsid w:val="00D51C93"/>
    <w:rsid w:val="00D54297"/>
    <w:rsid w:val="00D618E4"/>
    <w:rsid w:val="00D62BB2"/>
    <w:rsid w:val="00D67B6C"/>
    <w:rsid w:val="00D70531"/>
    <w:rsid w:val="00D71054"/>
    <w:rsid w:val="00D74296"/>
    <w:rsid w:val="00D82241"/>
    <w:rsid w:val="00D824E0"/>
    <w:rsid w:val="00D82945"/>
    <w:rsid w:val="00D86917"/>
    <w:rsid w:val="00D9168E"/>
    <w:rsid w:val="00D964F3"/>
    <w:rsid w:val="00D97502"/>
    <w:rsid w:val="00D97E3B"/>
    <w:rsid w:val="00DA0587"/>
    <w:rsid w:val="00DA20C7"/>
    <w:rsid w:val="00DA2FDA"/>
    <w:rsid w:val="00DA65D1"/>
    <w:rsid w:val="00DA6D5E"/>
    <w:rsid w:val="00DB0E47"/>
    <w:rsid w:val="00DB3204"/>
    <w:rsid w:val="00DB35DC"/>
    <w:rsid w:val="00DB3CE1"/>
    <w:rsid w:val="00DB4455"/>
    <w:rsid w:val="00DB5818"/>
    <w:rsid w:val="00DB5F66"/>
    <w:rsid w:val="00DB61F3"/>
    <w:rsid w:val="00DB65ED"/>
    <w:rsid w:val="00DB6A02"/>
    <w:rsid w:val="00DB71B4"/>
    <w:rsid w:val="00DC027A"/>
    <w:rsid w:val="00DC1AD0"/>
    <w:rsid w:val="00DC1DC1"/>
    <w:rsid w:val="00DC2B89"/>
    <w:rsid w:val="00DC429F"/>
    <w:rsid w:val="00DC45F8"/>
    <w:rsid w:val="00DD0199"/>
    <w:rsid w:val="00DD0977"/>
    <w:rsid w:val="00DD21A6"/>
    <w:rsid w:val="00DD3814"/>
    <w:rsid w:val="00DD40E4"/>
    <w:rsid w:val="00DD668B"/>
    <w:rsid w:val="00DD6940"/>
    <w:rsid w:val="00DD6B15"/>
    <w:rsid w:val="00DE1544"/>
    <w:rsid w:val="00DE5955"/>
    <w:rsid w:val="00DE5D79"/>
    <w:rsid w:val="00DE7F26"/>
    <w:rsid w:val="00DF43C7"/>
    <w:rsid w:val="00DF4D86"/>
    <w:rsid w:val="00DF5AFA"/>
    <w:rsid w:val="00DF65DD"/>
    <w:rsid w:val="00DF77BC"/>
    <w:rsid w:val="00E0067F"/>
    <w:rsid w:val="00E01597"/>
    <w:rsid w:val="00E018B8"/>
    <w:rsid w:val="00E02E4A"/>
    <w:rsid w:val="00E04EC9"/>
    <w:rsid w:val="00E05159"/>
    <w:rsid w:val="00E05304"/>
    <w:rsid w:val="00E066CD"/>
    <w:rsid w:val="00E115B7"/>
    <w:rsid w:val="00E11F33"/>
    <w:rsid w:val="00E12634"/>
    <w:rsid w:val="00E13311"/>
    <w:rsid w:val="00E156DB"/>
    <w:rsid w:val="00E15CEF"/>
    <w:rsid w:val="00E2060F"/>
    <w:rsid w:val="00E20B2C"/>
    <w:rsid w:val="00E214E9"/>
    <w:rsid w:val="00E24E83"/>
    <w:rsid w:val="00E2725C"/>
    <w:rsid w:val="00E311C8"/>
    <w:rsid w:val="00E36199"/>
    <w:rsid w:val="00E40E06"/>
    <w:rsid w:val="00E42899"/>
    <w:rsid w:val="00E50D9D"/>
    <w:rsid w:val="00E52107"/>
    <w:rsid w:val="00E529D4"/>
    <w:rsid w:val="00E52CEE"/>
    <w:rsid w:val="00E562D7"/>
    <w:rsid w:val="00E56FB9"/>
    <w:rsid w:val="00E5701A"/>
    <w:rsid w:val="00E57FF9"/>
    <w:rsid w:val="00E63564"/>
    <w:rsid w:val="00E6381F"/>
    <w:rsid w:val="00E63939"/>
    <w:rsid w:val="00E63BCE"/>
    <w:rsid w:val="00E645D1"/>
    <w:rsid w:val="00E64865"/>
    <w:rsid w:val="00E65604"/>
    <w:rsid w:val="00E65907"/>
    <w:rsid w:val="00E65E31"/>
    <w:rsid w:val="00E71503"/>
    <w:rsid w:val="00E71E83"/>
    <w:rsid w:val="00E73020"/>
    <w:rsid w:val="00E75C4B"/>
    <w:rsid w:val="00E76029"/>
    <w:rsid w:val="00E77A3A"/>
    <w:rsid w:val="00E8165D"/>
    <w:rsid w:val="00E850E2"/>
    <w:rsid w:val="00E85516"/>
    <w:rsid w:val="00E85A7A"/>
    <w:rsid w:val="00E86028"/>
    <w:rsid w:val="00E872DB"/>
    <w:rsid w:val="00E90419"/>
    <w:rsid w:val="00E92D9C"/>
    <w:rsid w:val="00E934B9"/>
    <w:rsid w:val="00E93A47"/>
    <w:rsid w:val="00E9459C"/>
    <w:rsid w:val="00E9560D"/>
    <w:rsid w:val="00E9733E"/>
    <w:rsid w:val="00EA28FA"/>
    <w:rsid w:val="00EA3342"/>
    <w:rsid w:val="00EA3B87"/>
    <w:rsid w:val="00EA5A6B"/>
    <w:rsid w:val="00EA71AA"/>
    <w:rsid w:val="00EB054F"/>
    <w:rsid w:val="00EB07DE"/>
    <w:rsid w:val="00EB4C81"/>
    <w:rsid w:val="00EB4F8B"/>
    <w:rsid w:val="00EC13A1"/>
    <w:rsid w:val="00EC2838"/>
    <w:rsid w:val="00EC3911"/>
    <w:rsid w:val="00EC3EE2"/>
    <w:rsid w:val="00EC4C27"/>
    <w:rsid w:val="00EC6D73"/>
    <w:rsid w:val="00EC7A14"/>
    <w:rsid w:val="00EC7D50"/>
    <w:rsid w:val="00ED0347"/>
    <w:rsid w:val="00ED0D1A"/>
    <w:rsid w:val="00ED0F10"/>
    <w:rsid w:val="00ED229E"/>
    <w:rsid w:val="00ED3282"/>
    <w:rsid w:val="00ED3AF3"/>
    <w:rsid w:val="00ED4411"/>
    <w:rsid w:val="00ED6314"/>
    <w:rsid w:val="00ED70D6"/>
    <w:rsid w:val="00ED7728"/>
    <w:rsid w:val="00EE1E52"/>
    <w:rsid w:val="00EE456F"/>
    <w:rsid w:val="00EE48AA"/>
    <w:rsid w:val="00EE56F7"/>
    <w:rsid w:val="00EE6160"/>
    <w:rsid w:val="00EE7676"/>
    <w:rsid w:val="00EF0DAB"/>
    <w:rsid w:val="00EF44D1"/>
    <w:rsid w:val="00F00F3A"/>
    <w:rsid w:val="00F02179"/>
    <w:rsid w:val="00F027C5"/>
    <w:rsid w:val="00F03E4C"/>
    <w:rsid w:val="00F064DE"/>
    <w:rsid w:val="00F101A2"/>
    <w:rsid w:val="00F11C06"/>
    <w:rsid w:val="00F14224"/>
    <w:rsid w:val="00F15798"/>
    <w:rsid w:val="00F166D7"/>
    <w:rsid w:val="00F16BDF"/>
    <w:rsid w:val="00F17F65"/>
    <w:rsid w:val="00F203E7"/>
    <w:rsid w:val="00F222C3"/>
    <w:rsid w:val="00F232E3"/>
    <w:rsid w:val="00F24D49"/>
    <w:rsid w:val="00F274BF"/>
    <w:rsid w:val="00F30087"/>
    <w:rsid w:val="00F30CED"/>
    <w:rsid w:val="00F322BD"/>
    <w:rsid w:val="00F356B7"/>
    <w:rsid w:val="00F35963"/>
    <w:rsid w:val="00F361BB"/>
    <w:rsid w:val="00F40156"/>
    <w:rsid w:val="00F41FFA"/>
    <w:rsid w:val="00F42156"/>
    <w:rsid w:val="00F43BBB"/>
    <w:rsid w:val="00F44442"/>
    <w:rsid w:val="00F450B3"/>
    <w:rsid w:val="00F4588D"/>
    <w:rsid w:val="00F45CED"/>
    <w:rsid w:val="00F45EF8"/>
    <w:rsid w:val="00F4702F"/>
    <w:rsid w:val="00F50B97"/>
    <w:rsid w:val="00F51D3F"/>
    <w:rsid w:val="00F56341"/>
    <w:rsid w:val="00F568AD"/>
    <w:rsid w:val="00F56915"/>
    <w:rsid w:val="00F57DE9"/>
    <w:rsid w:val="00F6262B"/>
    <w:rsid w:val="00F62B85"/>
    <w:rsid w:val="00F645AE"/>
    <w:rsid w:val="00F6626B"/>
    <w:rsid w:val="00F6726A"/>
    <w:rsid w:val="00F7033E"/>
    <w:rsid w:val="00F7140C"/>
    <w:rsid w:val="00F719EF"/>
    <w:rsid w:val="00F7218E"/>
    <w:rsid w:val="00F737EA"/>
    <w:rsid w:val="00F75B8A"/>
    <w:rsid w:val="00F75DA9"/>
    <w:rsid w:val="00F7695E"/>
    <w:rsid w:val="00F76E15"/>
    <w:rsid w:val="00F776DB"/>
    <w:rsid w:val="00F77F32"/>
    <w:rsid w:val="00F83FAA"/>
    <w:rsid w:val="00F86D89"/>
    <w:rsid w:val="00F86E6E"/>
    <w:rsid w:val="00F8718D"/>
    <w:rsid w:val="00F90D8A"/>
    <w:rsid w:val="00F92FDE"/>
    <w:rsid w:val="00F93DE7"/>
    <w:rsid w:val="00F9408D"/>
    <w:rsid w:val="00F953C4"/>
    <w:rsid w:val="00F958F3"/>
    <w:rsid w:val="00F95DB5"/>
    <w:rsid w:val="00F96AED"/>
    <w:rsid w:val="00FA04BF"/>
    <w:rsid w:val="00FA1356"/>
    <w:rsid w:val="00FA425C"/>
    <w:rsid w:val="00FA43B5"/>
    <w:rsid w:val="00FA6B6F"/>
    <w:rsid w:val="00FA6C4A"/>
    <w:rsid w:val="00FA77EB"/>
    <w:rsid w:val="00FB171B"/>
    <w:rsid w:val="00FB2FF1"/>
    <w:rsid w:val="00FB4F0F"/>
    <w:rsid w:val="00FB6B30"/>
    <w:rsid w:val="00FB7308"/>
    <w:rsid w:val="00FC1974"/>
    <w:rsid w:val="00FC1E12"/>
    <w:rsid w:val="00FC422C"/>
    <w:rsid w:val="00FC5810"/>
    <w:rsid w:val="00FC599D"/>
    <w:rsid w:val="00FC7206"/>
    <w:rsid w:val="00FC73AE"/>
    <w:rsid w:val="00FC7AAE"/>
    <w:rsid w:val="00FD0892"/>
    <w:rsid w:val="00FD0E36"/>
    <w:rsid w:val="00FD6C12"/>
    <w:rsid w:val="00FD7BB7"/>
    <w:rsid w:val="00FD7D14"/>
    <w:rsid w:val="00FE009F"/>
    <w:rsid w:val="00FE0353"/>
    <w:rsid w:val="00FE05BA"/>
    <w:rsid w:val="00FE08A1"/>
    <w:rsid w:val="00FE14EE"/>
    <w:rsid w:val="00FE1B82"/>
    <w:rsid w:val="00FE266E"/>
    <w:rsid w:val="00FE2F0A"/>
    <w:rsid w:val="00FE7197"/>
    <w:rsid w:val="00FF1BB5"/>
    <w:rsid w:val="00FF3E71"/>
    <w:rsid w:val="00FF4515"/>
    <w:rsid w:val="00FF5BC8"/>
    <w:rsid w:val="00FF6F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44CC"/>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رأس صفحة"/>
    <w:basedOn w:val="a"/>
    <w:link w:val="Char"/>
    <w:semiHidden/>
    <w:rsid w:val="00253C56"/>
    <w:pPr>
      <w:tabs>
        <w:tab w:val="center" w:pos="4153"/>
        <w:tab w:val="right" w:pos="8306"/>
      </w:tabs>
    </w:pPr>
  </w:style>
  <w:style w:type="character" w:customStyle="1" w:styleId="Char">
    <w:name w:val="رأس صفحة Char"/>
    <w:basedOn w:val="a0"/>
    <w:link w:val="a3"/>
    <w:semiHidden/>
    <w:locked/>
    <w:rsid w:val="00253C56"/>
    <w:rPr>
      <w:rFonts w:cs="Times New Roman"/>
    </w:rPr>
  </w:style>
  <w:style w:type="paragraph" w:customStyle="1" w:styleId="a4">
    <w:name w:val="تذييل صفحة"/>
    <w:basedOn w:val="a"/>
    <w:link w:val="Char0"/>
    <w:rsid w:val="00253C56"/>
    <w:pPr>
      <w:tabs>
        <w:tab w:val="center" w:pos="4153"/>
        <w:tab w:val="right" w:pos="8306"/>
      </w:tabs>
    </w:pPr>
  </w:style>
  <w:style w:type="character" w:customStyle="1" w:styleId="Char0">
    <w:name w:val="تذييل صفحة Char"/>
    <w:basedOn w:val="a0"/>
    <w:link w:val="a4"/>
    <w:locked/>
    <w:rsid w:val="00253C56"/>
    <w:rPr>
      <w:rFonts w:cs="Times New Roman"/>
    </w:rPr>
  </w:style>
  <w:style w:type="paragraph" w:styleId="a5">
    <w:name w:val="footnote text"/>
    <w:basedOn w:val="a"/>
    <w:link w:val="Char1"/>
    <w:semiHidden/>
    <w:rsid w:val="00702F48"/>
    <w:rPr>
      <w:sz w:val="20"/>
      <w:szCs w:val="20"/>
    </w:rPr>
  </w:style>
  <w:style w:type="character" w:customStyle="1" w:styleId="Char1">
    <w:name w:val="نص حاشية سفلية Char"/>
    <w:basedOn w:val="a0"/>
    <w:link w:val="a5"/>
    <w:locked/>
    <w:rsid w:val="00702F48"/>
    <w:rPr>
      <w:rFonts w:cs="Times New Roman"/>
      <w:sz w:val="20"/>
      <w:szCs w:val="20"/>
    </w:rPr>
  </w:style>
  <w:style w:type="character" w:styleId="a6">
    <w:name w:val="footnote reference"/>
    <w:basedOn w:val="a0"/>
    <w:semiHidden/>
    <w:rsid w:val="00702F48"/>
    <w:rPr>
      <w:rFonts w:cs="Times New Roman"/>
      <w:vertAlign w:val="superscript"/>
    </w:rPr>
  </w:style>
  <w:style w:type="paragraph" w:customStyle="1" w:styleId="1">
    <w:name w:val="سرد الفقرات1"/>
    <w:basedOn w:val="a"/>
    <w:rsid w:val="00272E5C"/>
    <w:pPr>
      <w:ind w:left="720"/>
    </w:pPr>
  </w:style>
  <w:style w:type="character" w:customStyle="1" w:styleId="a7">
    <w:name w:val="رقم صفحة"/>
    <w:basedOn w:val="a0"/>
    <w:rsid w:val="00A53030"/>
    <w:rPr>
      <w:rFonts w:cs="Times New Roman"/>
    </w:rPr>
  </w:style>
  <w:style w:type="character" w:customStyle="1" w:styleId="CharChar4">
    <w:name w:val="Char Char4"/>
    <w:basedOn w:val="a0"/>
    <w:locked/>
    <w:rsid w:val="00A53030"/>
    <w:rPr>
      <w:rFonts w:cs="Traditional Arabic"/>
      <w:color w:val="000000"/>
      <w:lang w:val="en-US" w:eastAsia="ar-SA" w:bidi="ar-SA"/>
    </w:rPr>
  </w:style>
  <w:style w:type="table" w:styleId="a8">
    <w:name w:val="Table Grid"/>
    <w:basedOn w:val="a1"/>
    <w:locked/>
    <w:rsid w:val="008615B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rsid w:val="00E0067F"/>
    <w:pPr>
      <w:tabs>
        <w:tab w:val="center" w:pos="4153"/>
        <w:tab w:val="right" w:pos="8306"/>
      </w:tabs>
    </w:pPr>
  </w:style>
  <w:style w:type="character" w:customStyle="1" w:styleId="Char2">
    <w:name w:val="رأس الصفحة Char"/>
    <w:basedOn w:val="a0"/>
    <w:link w:val="a9"/>
    <w:rsid w:val="00E0067F"/>
    <w:rPr>
      <w:rFonts w:eastAsia="Times New Roman"/>
      <w:sz w:val="24"/>
      <w:szCs w:val="36"/>
    </w:rPr>
  </w:style>
  <w:style w:type="paragraph" w:styleId="aa">
    <w:name w:val="footer"/>
    <w:basedOn w:val="a"/>
    <w:link w:val="Char3"/>
    <w:rsid w:val="00E0067F"/>
    <w:pPr>
      <w:tabs>
        <w:tab w:val="center" w:pos="4153"/>
        <w:tab w:val="right" w:pos="8306"/>
      </w:tabs>
    </w:pPr>
  </w:style>
  <w:style w:type="character" w:customStyle="1" w:styleId="Char3">
    <w:name w:val="تذييل الصفحة Char"/>
    <w:basedOn w:val="a0"/>
    <w:link w:val="aa"/>
    <w:rsid w:val="00E0067F"/>
    <w:rPr>
      <w:rFonts w:eastAsia="Times New Roman"/>
      <w:sz w:val="24"/>
      <w:szCs w:val="36"/>
    </w:rPr>
  </w:style>
  <w:style w:type="paragraph" w:styleId="ab">
    <w:name w:val="Balloon Text"/>
    <w:basedOn w:val="a"/>
    <w:link w:val="Char4"/>
    <w:rsid w:val="0016181B"/>
    <w:rPr>
      <w:rFonts w:ascii="Tahoma" w:hAnsi="Tahoma" w:cs="Tahoma"/>
      <w:sz w:val="16"/>
      <w:szCs w:val="16"/>
    </w:rPr>
  </w:style>
  <w:style w:type="character" w:customStyle="1" w:styleId="Char4">
    <w:name w:val="نص في بالون Char"/>
    <w:basedOn w:val="a0"/>
    <w:link w:val="ab"/>
    <w:rsid w:val="0016181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44CC"/>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رأس صفحة"/>
    <w:basedOn w:val="a"/>
    <w:link w:val="Char"/>
    <w:semiHidden/>
    <w:rsid w:val="00253C56"/>
    <w:pPr>
      <w:tabs>
        <w:tab w:val="center" w:pos="4153"/>
        <w:tab w:val="right" w:pos="8306"/>
      </w:tabs>
    </w:pPr>
  </w:style>
  <w:style w:type="character" w:customStyle="1" w:styleId="Char">
    <w:name w:val="رأس صفحة Char"/>
    <w:basedOn w:val="a0"/>
    <w:link w:val="a3"/>
    <w:semiHidden/>
    <w:locked/>
    <w:rsid w:val="00253C56"/>
    <w:rPr>
      <w:rFonts w:cs="Times New Roman"/>
    </w:rPr>
  </w:style>
  <w:style w:type="paragraph" w:customStyle="1" w:styleId="a4">
    <w:name w:val="تذييل صفحة"/>
    <w:basedOn w:val="a"/>
    <w:link w:val="Char0"/>
    <w:rsid w:val="00253C56"/>
    <w:pPr>
      <w:tabs>
        <w:tab w:val="center" w:pos="4153"/>
        <w:tab w:val="right" w:pos="8306"/>
      </w:tabs>
    </w:pPr>
  </w:style>
  <w:style w:type="character" w:customStyle="1" w:styleId="Char0">
    <w:name w:val="تذييل صفحة Char"/>
    <w:basedOn w:val="a0"/>
    <w:link w:val="a4"/>
    <w:locked/>
    <w:rsid w:val="00253C56"/>
    <w:rPr>
      <w:rFonts w:cs="Times New Roman"/>
    </w:rPr>
  </w:style>
  <w:style w:type="paragraph" w:styleId="a5">
    <w:name w:val="footnote text"/>
    <w:basedOn w:val="a"/>
    <w:link w:val="Char1"/>
    <w:semiHidden/>
    <w:rsid w:val="00702F48"/>
    <w:rPr>
      <w:sz w:val="20"/>
      <w:szCs w:val="20"/>
    </w:rPr>
  </w:style>
  <w:style w:type="character" w:customStyle="1" w:styleId="Char1">
    <w:name w:val="نص حاشية سفلية Char"/>
    <w:basedOn w:val="a0"/>
    <w:link w:val="a5"/>
    <w:locked/>
    <w:rsid w:val="00702F48"/>
    <w:rPr>
      <w:rFonts w:cs="Times New Roman"/>
      <w:sz w:val="20"/>
      <w:szCs w:val="20"/>
    </w:rPr>
  </w:style>
  <w:style w:type="character" w:styleId="a6">
    <w:name w:val="footnote reference"/>
    <w:basedOn w:val="a0"/>
    <w:semiHidden/>
    <w:rsid w:val="00702F48"/>
    <w:rPr>
      <w:rFonts w:cs="Times New Roman"/>
      <w:vertAlign w:val="superscript"/>
    </w:rPr>
  </w:style>
  <w:style w:type="paragraph" w:customStyle="1" w:styleId="1">
    <w:name w:val="سرد الفقرات1"/>
    <w:basedOn w:val="a"/>
    <w:rsid w:val="00272E5C"/>
    <w:pPr>
      <w:ind w:left="720"/>
    </w:pPr>
  </w:style>
  <w:style w:type="character" w:customStyle="1" w:styleId="a7">
    <w:name w:val="رقم صفحة"/>
    <w:basedOn w:val="a0"/>
    <w:rsid w:val="00A53030"/>
    <w:rPr>
      <w:rFonts w:cs="Times New Roman"/>
    </w:rPr>
  </w:style>
  <w:style w:type="character" w:customStyle="1" w:styleId="CharChar4">
    <w:name w:val="Char Char4"/>
    <w:basedOn w:val="a0"/>
    <w:locked/>
    <w:rsid w:val="00A53030"/>
    <w:rPr>
      <w:rFonts w:cs="Traditional Arabic"/>
      <w:color w:val="000000"/>
      <w:lang w:val="en-US" w:eastAsia="ar-SA" w:bidi="ar-SA"/>
    </w:rPr>
  </w:style>
  <w:style w:type="table" w:styleId="a8">
    <w:name w:val="Table Grid"/>
    <w:basedOn w:val="a1"/>
    <w:locked/>
    <w:rsid w:val="008615B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rsid w:val="00E0067F"/>
    <w:pPr>
      <w:tabs>
        <w:tab w:val="center" w:pos="4153"/>
        <w:tab w:val="right" w:pos="8306"/>
      </w:tabs>
    </w:pPr>
  </w:style>
  <w:style w:type="character" w:customStyle="1" w:styleId="Char2">
    <w:name w:val="رأس الصفحة Char"/>
    <w:basedOn w:val="a0"/>
    <w:link w:val="a9"/>
    <w:rsid w:val="00E0067F"/>
    <w:rPr>
      <w:rFonts w:eastAsia="Times New Roman"/>
      <w:sz w:val="24"/>
      <w:szCs w:val="36"/>
    </w:rPr>
  </w:style>
  <w:style w:type="paragraph" w:styleId="aa">
    <w:name w:val="footer"/>
    <w:basedOn w:val="a"/>
    <w:link w:val="Char3"/>
    <w:rsid w:val="00E0067F"/>
    <w:pPr>
      <w:tabs>
        <w:tab w:val="center" w:pos="4153"/>
        <w:tab w:val="right" w:pos="8306"/>
      </w:tabs>
    </w:pPr>
  </w:style>
  <w:style w:type="character" w:customStyle="1" w:styleId="Char3">
    <w:name w:val="تذييل الصفحة Char"/>
    <w:basedOn w:val="a0"/>
    <w:link w:val="aa"/>
    <w:rsid w:val="00E0067F"/>
    <w:rPr>
      <w:rFonts w:eastAsia="Times New Roman"/>
      <w:sz w:val="24"/>
      <w:szCs w:val="36"/>
    </w:rPr>
  </w:style>
  <w:style w:type="paragraph" w:styleId="ab">
    <w:name w:val="Balloon Text"/>
    <w:basedOn w:val="a"/>
    <w:link w:val="Char4"/>
    <w:rsid w:val="0016181B"/>
    <w:rPr>
      <w:rFonts w:ascii="Tahoma" w:hAnsi="Tahoma" w:cs="Tahoma"/>
      <w:sz w:val="16"/>
      <w:szCs w:val="16"/>
    </w:rPr>
  </w:style>
  <w:style w:type="character" w:customStyle="1" w:styleId="Char4">
    <w:name w:val="نص في بالون Char"/>
    <w:basedOn w:val="a0"/>
    <w:link w:val="ab"/>
    <w:rsid w:val="0016181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082">
      <w:bodyDiv w:val="1"/>
      <w:marLeft w:val="0"/>
      <w:marRight w:val="0"/>
      <w:marTop w:val="0"/>
      <w:marBottom w:val="0"/>
      <w:divBdr>
        <w:top w:val="none" w:sz="0" w:space="0" w:color="auto"/>
        <w:left w:val="none" w:sz="0" w:space="0" w:color="auto"/>
        <w:bottom w:val="none" w:sz="0" w:space="0" w:color="auto"/>
        <w:right w:val="none" w:sz="0" w:space="0" w:color="auto"/>
      </w:divBdr>
    </w:div>
    <w:div w:id="8681235">
      <w:bodyDiv w:val="1"/>
      <w:marLeft w:val="0"/>
      <w:marRight w:val="0"/>
      <w:marTop w:val="0"/>
      <w:marBottom w:val="0"/>
      <w:divBdr>
        <w:top w:val="none" w:sz="0" w:space="0" w:color="auto"/>
        <w:left w:val="none" w:sz="0" w:space="0" w:color="auto"/>
        <w:bottom w:val="none" w:sz="0" w:space="0" w:color="auto"/>
        <w:right w:val="none" w:sz="0" w:space="0" w:color="auto"/>
      </w:divBdr>
    </w:div>
    <w:div w:id="10842051">
      <w:bodyDiv w:val="1"/>
      <w:marLeft w:val="0"/>
      <w:marRight w:val="0"/>
      <w:marTop w:val="0"/>
      <w:marBottom w:val="0"/>
      <w:divBdr>
        <w:top w:val="none" w:sz="0" w:space="0" w:color="auto"/>
        <w:left w:val="none" w:sz="0" w:space="0" w:color="auto"/>
        <w:bottom w:val="none" w:sz="0" w:space="0" w:color="auto"/>
        <w:right w:val="none" w:sz="0" w:space="0" w:color="auto"/>
      </w:divBdr>
    </w:div>
    <w:div w:id="174881004">
      <w:bodyDiv w:val="1"/>
      <w:marLeft w:val="0"/>
      <w:marRight w:val="0"/>
      <w:marTop w:val="0"/>
      <w:marBottom w:val="0"/>
      <w:divBdr>
        <w:top w:val="none" w:sz="0" w:space="0" w:color="auto"/>
        <w:left w:val="none" w:sz="0" w:space="0" w:color="auto"/>
        <w:bottom w:val="none" w:sz="0" w:space="0" w:color="auto"/>
        <w:right w:val="none" w:sz="0" w:space="0" w:color="auto"/>
      </w:divBdr>
    </w:div>
    <w:div w:id="320473135">
      <w:bodyDiv w:val="1"/>
      <w:marLeft w:val="0"/>
      <w:marRight w:val="0"/>
      <w:marTop w:val="0"/>
      <w:marBottom w:val="0"/>
      <w:divBdr>
        <w:top w:val="none" w:sz="0" w:space="0" w:color="auto"/>
        <w:left w:val="none" w:sz="0" w:space="0" w:color="auto"/>
        <w:bottom w:val="none" w:sz="0" w:space="0" w:color="auto"/>
        <w:right w:val="none" w:sz="0" w:space="0" w:color="auto"/>
      </w:divBdr>
    </w:div>
    <w:div w:id="381828376">
      <w:bodyDiv w:val="1"/>
      <w:marLeft w:val="0"/>
      <w:marRight w:val="0"/>
      <w:marTop w:val="0"/>
      <w:marBottom w:val="0"/>
      <w:divBdr>
        <w:top w:val="none" w:sz="0" w:space="0" w:color="auto"/>
        <w:left w:val="none" w:sz="0" w:space="0" w:color="auto"/>
        <w:bottom w:val="none" w:sz="0" w:space="0" w:color="auto"/>
        <w:right w:val="none" w:sz="0" w:space="0" w:color="auto"/>
      </w:divBdr>
    </w:div>
    <w:div w:id="436410621">
      <w:bodyDiv w:val="1"/>
      <w:marLeft w:val="0"/>
      <w:marRight w:val="0"/>
      <w:marTop w:val="0"/>
      <w:marBottom w:val="0"/>
      <w:divBdr>
        <w:top w:val="none" w:sz="0" w:space="0" w:color="auto"/>
        <w:left w:val="none" w:sz="0" w:space="0" w:color="auto"/>
        <w:bottom w:val="none" w:sz="0" w:space="0" w:color="auto"/>
        <w:right w:val="none" w:sz="0" w:space="0" w:color="auto"/>
      </w:divBdr>
    </w:div>
    <w:div w:id="477966423">
      <w:bodyDiv w:val="1"/>
      <w:marLeft w:val="0"/>
      <w:marRight w:val="0"/>
      <w:marTop w:val="0"/>
      <w:marBottom w:val="0"/>
      <w:divBdr>
        <w:top w:val="none" w:sz="0" w:space="0" w:color="auto"/>
        <w:left w:val="none" w:sz="0" w:space="0" w:color="auto"/>
        <w:bottom w:val="none" w:sz="0" w:space="0" w:color="auto"/>
        <w:right w:val="none" w:sz="0" w:space="0" w:color="auto"/>
      </w:divBdr>
    </w:div>
    <w:div w:id="529730605">
      <w:bodyDiv w:val="1"/>
      <w:marLeft w:val="0"/>
      <w:marRight w:val="0"/>
      <w:marTop w:val="0"/>
      <w:marBottom w:val="0"/>
      <w:divBdr>
        <w:top w:val="none" w:sz="0" w:space="0" w:color="auto"/>
        <w:left w:val="none" w:sz="0" w:space="0" w:color="auto"/>
        <w:bottom w:val="none" w:sz="0" w:space="0" w:color="auto"/>
        <w:right w:val="none" w:sz="0" w:space="0" w:color="auto"/>
      </w:divBdr>
    </w:div>
    <w:div w:id="554044774">
      <w:bodyDiv w:val="1"/>
      <w:marLeft w:val="0"/>
      <w:marRight w:val="0"/>
      <w:marTop w:val="0"/>
      <w:marBottom w:val="0"/>
      <w:divBdr>
        <w:top w:val="none" w:sz="0" w:space="0" w:color="auto"/>
        <w:left w:val="none" w:sz="0" w:space="0" w:color="auto"/>
        <w:bottom w:val="none" w:sz="0" w:space="0" w:color="auto"/>
        <w:right w:val="none" w:sz="0" w:space="0" w:color="auto"/>
      </w:divBdr>
    </w:div>
    <w:div w:id="581841844">
      <w:bodyDiv w:val="1"/>
      <w:marLeft w:val="0"/>
      <w:marRight w:val="0"/>
      <w:marTop w:val="0"/>
      <w:marBottom w:val="0"/>
      <w:divBdr>
        <w:top w:val="none" w:sz="0" w:space="0" w:color="auto"/>
        <w:left w:val="none" w:sz="0" w:space="0" w:color="auto"/>
        <w:bottom w:val="none" w:sz="0" w:space="0" w:color="auto"/>
        <w:right w:val="none" w:sz="0" w:space="0" w:color="auto"/>
      </w:divBdr>
    </w:div>
    <w:div w:id="624240040">
      <w:bodyDiv w:val="1"/>
      <w:marLeft w:val="0"/>
      <w:marRight w:val="0"/>
      <w:marTop w:val="0"/>
      <w:marBottom w:val="0"/>
      <w:divBdr>
        <w:top w:val="none" w:sz="0" w:space="0" w:color="auto"/>
        <w:left w:val="none" w:sz="0" w:space="0" w:color="auto"/>
        <w:bottom w:val="none" w:sz="0" w:space="0" w:color="auto"/>
        <w:right w:val="none" w:sz="0" w:space="0" w:color="auto"/>
      </w:divBdr>
    </w:div>
    <w:div w:id="625963821">
      <w:bodyDiv w:val="1"/>
      <w:marLeft w:val="0"/>
      <w:marRight w:val="0"/>
      <w:marTop w:val="0"/>
      <w:marBottom w:val="0"/>
      <w:divBdr>
        <w:top w:val="none" w:sz="0" w:space="0" w:color="auto"/>
        <w:left w:val="none" w:sz="0" w:space="0" w:color="auto"/>
        <w:bottom w:val="none" w:sz="0" w:space="0" w:color="auto"/>
        <w:right w:val="none" w:sz="0" w:space="0" w:color="auto"/>
      </w:divBdr>
    </w:div>
    <w:div w:id="662438700">
      <w:bodyDiv w:val="1"/>
      <w:marLeft w:val="0"/>
      <w:marRight w:val="0"/>
      <w:marTop w:val="0"/>
      <w:marBottom w:val="0"/>
      <w:divBdr>
        <w:top w:val="none" w:sz="0" w:space="0" w:color="auto"/>
        <w:left w:val="none" w:sz="0" w:space="0" w:color="auto"/>
        <w:bottom w:val="none" w:sz="0" w:space="0" w:color="auto"/>
        <w:right w:val="none" w:sz="0" w:space="0" w:color="auto"/>
      </w:divBdr>
    </w:div>
    <w:div w:id="669062968">
      <w:bodyDiv w:val="1"/>
      <w:marLeft w:val="0"/>
      <w:marRight w:val="0"/>
      <w:marTop w:val="0"/>
      <w:marBottom w:val="0"/>
      <w:divBdr>
        <w:top w:val="none" w:sz="0" w:space="0" w:color="auto"/>
        <w:left w:val="none" w:sz="0" w:space="0" w:color="auto"/>
        <w:bottom w:val="none" w:sz="0" w:space="0" w:color="auto"/>
        <w:right w:val="none" w:sz="0" w:space="0" w:color="auto"/>
      </w:divBdr>
    </w:div>
    <w:div w:id="874267361">
      <w:bodyDiv w:val="1"/>
      <w:marLeft w:val="0"/>
      <w:marRight w:val="0"/>
      <w:marTop w:val="0"/>
      <w:marBottom w:val="0"/>
      <w:divBdr>
        <w:top w:val="none" w:sz="0" w:space="0" w:color="auto"/>
        <w:left w:val="none" w:sz="0" w:space="0" w:color="auto"/>
        <w:bottom w:val="none" w:sz="0" w:space="0" w:color="auto"/>
        <w:right w:val="none" w:sz="0" w:space="0" w:color="auto"/>
      </w:divBdr>
    </w:div>
    <w:div w:id="972098954">
      <w:bodyDiv w:val="1"/>
      <w:marLeft w:val="0"/>
      <w:marRight w:val="0"/>
      <w:marTop w:val="0"/>
      <w:marBottom w:val="0"/>
      <w:divBdr>
        <w:top w:val="none" w:sz="0" w:space="0" w:color="auto"/>
        <w:left w:val="none" w:sz="0" w:space="0" w:color="auto"/>
        <w:bottom w:val="none" w:sz="0" w:space="0" w:color="auto"/>
        <w:right w:val="none" w:sz="0" w:space="0" w:color="auto"/>
      </w:divBdr>
    </w:div>
    <w:div w:id="1168060288">
      <w:bodyDiv w:val="1"/>
      <w:marLeft w:val="0"/>
      <w:marRight w:val="0"/>
      <w:marTop w:val="0"/>
      <w:marBottom w:val="0"/>
      <w:divBdr>
        <w:top w:val="none" w:sz="0" w:space="0" w:color="auto"/>
        <w:left w:val="none" w:sz="0" w:space="0" w:color="auto"/>
        <w:bottom w:val="none" w:sz="0" w:space="0" w:color="auto"/>
        <w:right w:val="none" w:sz="0" w:space="0" w:color="auto"/>
      </w:divBdr>
    </w:div>
    <w:div w:id="1277060261">
      <w:bodyDiv w:val="1"/>
      <w:marLeft w:val="0"/>
      <w:marRight w:val="0"/>
      <w:marTop w:val="0"/>
      <w:marBottom w:val="0"/>
      <w:divBdr>
        <w:top w:val="none" w:sz="0" w:space="0" w:color="auto"/>
        <w:left w:val="none" w:sz="0" w:space="0" w:color="auto"/>
        <w:bottom w:val="none" w:sz="0" w:space="0" w:color="auto"/>
        <w:right w:val="none" w:sz="0" w:space="0" w:color="auto"/>
      </w:divBdr>
    </w:div>
    <w:div w:id="1278367119">
      <w:bodyDiv w:val="1"/>
      <w:marLeft w:val="0"/>
      <w:marRight w:val="0"/>
      <w:marTop w:val="0"/>
      <w:marBottom w:val="0"/>
      <w:divBdr>
        <w:top w:val="none" w:sz="0" w:space="0" w:color="auto"/>
        <w:left w:val="none" w:sz="0" w:space="0" w:color="auto"/>
        <w:bottom w:val="none" w:sz="0" w:space="0" w:color="auto"/>
        <w:right w:val="none" w:sz="0" w:space="0" w:color="auto"/>
      </w:divBdr>
    </w:div>
    <w:div w:id="1296832551">
      <w:bodyDiv w:val="1"/>
      <w:marLeft w:val="0"/>
      <w:marRight w:val="0"/>
      <w:marTop w:val="0"/>
      <w:marBottom w:val="0"/>
      <w:divBdr>
        <w:top w:val="none" w:sz="0" w:space="0" w:color="auto"/>
        <w:left w:val="none" w:sz="0" w:space="0" w:color="auto"/>
        <w:bottom w:val="none" w:sz="0" w:space="0" w:color="auto"/>
        <w:right w:val="none" w:sz="0" w:space="0" w:color="auto"/>
      </w:divBdr>
    </w:div>
    <w:div w:id="1300450665">
      <w:bodyDiv w:val="1"/>
      <w:marLeft w:val="0"/>
      <w:marRight w:val="0"/>
      <w:marTop w:val="0"/>
      <w:marBottom w:val="0"/>
      <w:divBdr>
        <w:top w:val="none" w:sz="0" w:space="0" w:color="auto"/>
        <w:left w:val="none" w:sz="0" w:space="0" w:color="auto"/>
        <w:bottom w:val="none" w:sz="0" w:space="0" w:color="auto"/>
        <w:right w:val="none" w:sz="0" w:space="0" w:color="auto"/>
      </w:divBdr>
    </w:div>
    <w:div w:id="1359818521">
      <w:bodyDiv w:val="1"/>
      <w:marLeft w:val="0"/>
      <w:marRight w:val="0"/>
      <w:marTop w:val="0"/>
      <w:marBottom w:val="0"/>
      <w:divBdr>
        <w:top w:val="none" w:sz="0" w:space="0" w:color="auto"/>
        <w:left w:val="none" w:sz="0" w:space="0" w:color="auto"/>
        <w:bottom w:val="none" w:sz="0" w:space="0" w:color="auto"/>
        <w:right w:val="none" w:sz="0" w:space="0" w:color="auto"/>
      </w:divBdr>
    </w:div>
    <w:div w:id="1395347341">
      <w:bodyDiv w:val="1"/>
      <w:marLeft w:val="0"/>
      <w:marRight w:val="0"/>
      <w:marTop w:val="0"/>
      <w:marBottom w:val="0"/>
      <w:divBdr>
        <w:top w:val="none" w:sz="0" w:space="0" w:color="auto"/>
        <w:left w:val="none" w:sz="0" w:space="0" w:color="auto"/>
        <w:bottom w:val="none" w:sz="0" w:space="0" w:color="auto"/>
        <w:right w:val="none" w:sz="0" w:space="0" w:color="auto"/>
      </w:divBdr>
    </w:div>
    <w:div w:id="1624848485">
      <w:bodyDiv w:val="1"/>
      <w:marLeft w:val="0"/>
      <w:marRight w:val="0"/>
      <w:marTop w:val="0"/>
      <w:marBottom w:val="0"/>
      <w:divBdr>
        <w:top w:val="none" w:sz="0" w:space="0" w:color="auto"/>
        <w:left w:val="none" w:sz="0" w:space="0" w:color="auto"/>
        <w:bottom w:val="none" w:sz="0" w:space="0" w:color="auto"/>
        <w:right w:val="none" w:sz="0" w:space="0" w:color="auto"/>
      </w:divBdr>
    </w:div>
    <w:div w:id="1635021556">
      <w:bodyDiv w:val="1"/>
      <w:marLeft w:val="0"/>
      <w:marRight w:val="0"/>
      <w:marTop w:val="0"/>
      <w:marBottom w:val="0"/>
      <w:divBdr>
        <w:top w:val="none" w:sz="0" w:space="0" w:color="auto"/>
        <w:left w:val="none" w:sz="0" w:space="0" w:color="auto"/>
        <w:bottom w:val="none" w:sz="0" w:space="0" w:color="auto"/>
        <w:right w:val="none" w:sz="0" w:space="0" w:color="auto"/>
      </w:divBdr>
    </w:div>
    <w:div w:id="1754664254">
      <w:bodyDiv w:val="1"/>
      <w:marLeft w:val="0"/>
      <w:marRight w:val="0"/>
      <w:marTop w:val="0"/>
      <w:marBottom w:val="0"/>
      <w:divBdr>
        <w:top w:val="none" w:sz="0" w:space="0" w:color="auto"/>
        <w:left w:val="none" w:sz="0" w:space="0" w:color="auto"/>
        <w:bottom w:val="none" w:sz="0" w:space="0" w:color="auto"/>
        <w:right w:val="none" w:sz="0" w:space="0" w:color="auto"/>
      </w:divBdr>
    </w:div>
    <w:div w:id="1757894789">
      <w:bodyDiv w:val="1"/>
      <w:marLeft w:val="0"/>
      <w:marRight w:val="0"/>
      <w:marTop w:val="0"/>
      <w:marBottom w:val="0"/>
      <w:divBdr>
        <w:top w:val="none" w:sz="0" w:space="0" w:color="auto"/>
        <w:left w:val="none" w:sz="0" w:space="0" w:color="auto"/>
        <w:bottom w:val="none" w:sz="0" w:space="0" w:color="auto"/>
        <w:right w:val="none" w:sz="0" w:space="0" w:color="auto"/>
      </w:divBdr>
    </w:div>
    <w:div w:id="1774402064">
      <w:bodyDiv w:val="1"/>
      <w:marLeft w:val="0"/>
      <w:marRight w:val="0"/>
      <w:marTop w:val="0"/>
      <w:marBottom w:val="0"/>
      <w:divBdr>
        <w:top w:val="none" w:sz="0" w:space="0" w:color="auto"/>
        <w:left w:val="none" w:sz="0" w:space="0" w:color="auto"/>
        <w:bottom w:val="none" w:sz="0" w:space="0" w:color="auto"/>
        <w:right w:val="none" w:sz="0" w:space="0" w:color="auto"/>
      </w:divBdr>
    </w:div>
    <w:div w:id="1807240857">
      <w:bodyDiv w:val="1"/>
      <w:marLeft w:val="0"/>
      <w:marRight w:val="0"/>
      <w:marTop w:val="0"/>
      <w:marBottom w:val="0"/>
      <w:divBdr>
        <w:top w:val="none" w:sz="0" w:space="0" w:color="auto"/>
        <w:left w:val="none" w:sz="0" w:space="0" w:color="auto"/>
        <w:bottom w:val="none" w:sz="0" w:space="0" w:color="auto"/>
        <w:right w:val="none" w:sz="0" w:space="0" w:color="auto"/>
      </w:divBdr>
    </w:div>
    <w:div w:id="1813790922">
      <w:bodyDiv w:val="1"/>
      <w:marLeft w:val="0"/>
      <w:marRight w:val="0"/>
      <w:marTop w:val="0"/>
      <w:marBottom w:val="0"/>
      <w:divBdr>
        <w:top w:val="none" w:sz="0" w:space="0" w:color="auto"/>
        <w:left w:val="none" w:sz="0" w:space="0" w:color="auto"/>
        <w:bottom w:val="none" w:sz="0" w:space="0" w:color="auto"/>
        <w:right w:val="none" w:sz="0" w:space="0" w:color="auto"/>
      </w:divBdr>
    </w:div>
    <w:div w:id="1878279425">
      <w:bodyDiv w:val="1"/>
      <w:marLeft w:val="0"/>
      <w:marRight w:val="0"/>
      <w:marTop w:val="0"/>
      <w:marBottom w:val="0"/>
      <w:divBdr>
        <w:top w:val="none" w:sz="0" w:space="0" w:color="auto"/>
        <w:left w:val="none" w:sz="0" w:space="0" w:color="auto"/>
        <w:bottom w:val="none" w:sz="0" w:space="0" w:color="auto"/>
        <w:right w:val="none" w:sz="0" w:space="0" w:color="auto"/>
      </w:divBdr>
    </w:div>
    <w:div w:id="1937056996">
      <w:bodyDiv w:val="1"/>
      <w:marLeft w:val="0"/>
      <w:marRight w:val="0"/>
      <w:marTop w:val="0"/>
      <w:marBottom w:val="0"/>
      <w:divBdr>
        <w:top w:val="none" w:sz="0" w:space="0" w:color="auto"/>
        <w:left w:val="none" w:sz="0" w:space="0" w:color="auto"/>
        <w:bottom w:val="none" w:sz="0" w:space="0" w:color="auto"/>
        <w:right w:val="none" w:sz="0" w:space="0" w:color="auto"/>
      </w:divBdr>
    </w:div>
    <w:div w:id="1983382120">
      <w:bodyDiv w:val="1"/>
      <w:marLeft w:val="0"/>
      <w:marRight w:val="0"/>
      <w:marTop w:val="0"/>
      <w:marBottom w:val="0"/>
      <w:divBdr>
        <w:top w:val="none" w:sz="0" w:space="0" w:color="auto"/>
        <w:left w:val="none" w:sz="0" w:space="0" w:color="auto"/>
        <w:bottom w:val="none" w:sz="0" w:space="0" w:color="auto"/>
        <w:right w:val="none" w:sz="0" w:space="0" w:color="auto"/>
      </w:divBdr>
    </w:div>
    <w:div w:id="1993019964">
      <w:bodyDiv w:val="1"/>
      <w:marLeft w:val="0"/>
      <w:marRight w:val="0"/>
      <w:marTop w:val="0"/>
      <w:marBottom w:val="0"/>
      <w:divBdr>
        <w:top w:val="none" w:sz="0" w:space="0" w:color="auto"/>
        <w:left w:val="none" w:sz="0" w:space="0" w:color="auto"/>
        <w:bottom w:val="none" w:sz="0" w:space="0" w:color="auto"/>
        <w:right w:val="none" w:sz="0" w:space="0" w:color="auto"/>
      </w:divBdr>
    </w:div>
    <w:div w:id="2045597487">
      <w:bodyDiv w:val="1"/>
      <w:marLeft w:val="0"/>
      <w:marRight w:val="0"/>
      <w:marTop w:val="0"/>
      <w:marBottom w:val="0"/>
      <w:divBdr>
        <w:top w:val="none" w:sz="0" w:space="0" w:color="auto"/>
        <w:left w:val="none" w:sz="0" w:space="0" w:color="auto"/>
        <w:bottom w:val="none" w:sz="0" w:space="0" w:color="auto"/>
        <w:right w:val="none" w:sz="0" w:space="0" w:color="auto"/>
      </w:divBdr>
    </w:div>
    <w:div w:id="208726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7AD6-027B-4BA1-914A-2CFFFD460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3128</Words>
  <Characters>17834</Characters>
  <Application>Microsoft Office Word</Application>
  <DocSecurity>0</DocSecurity>
  <Lines>148</Lines>
  <Paragraphs>41</Paragraphs>
  <ScaleCrop>false</ScaleCrop>
  <HeadingPairs>
    <vt:vector size="2" baseType="variant">
      <vt:variant>
        <vt:lpstr>العنوان</vt:lpstr>
      </vt:variant>
      <vt:variant>
        <vt:i4>1</vt:i4>
      </vt:variant>
    </vt:vector>
  </HeadingPairs>
  <TitlesOfParts>
    <vt:vector size="1" baseType="lpstr">
      <vt:lpstr>المبحث الخامس وستون</vt:lpstr>
    </vt:vector>
  </TitlesOfParts>
  <Company>Home</Company>
  <LinksUpToDate>false</LinksUpToDate>
  <CharactersWithSpaces>20921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الخامس وستون</dc:title>
  <dc:creator>Heaven</dc:creator>
  <cp:lastModifiedBy>1234567</cp:lastModifiedBy>
  <cp:revision>16</cp:revision>
  <cp:lastPrinted>2011-04-02T05:41:00Z</cp:lastPrinted>
  <dcterms:created xsi:type="dcterms:W3CDTF">2011-04-02T04:44:00Z</dcterms:created>
  <dcterms:modified xsi:type="dcterms:W3CDTF">2011-04-02T05:46:00Z</dcterms:modified>
</cp:coreProperties>
</file>